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07C5" w14:textId="0C106A3E" w:rsidR="000233C0" w:rsidRDefault="001D034F" w:rsidP="000233C0">
      <w:pPr>
        <w:jc w:val="center"/>
        <w:rPr>
          <w:rFonts w:cs="Arial"/>
          <w:b/>
          <w:sz w:val="28"/>
          <w:szCs w:val="22"/>
        </w:rPr>
      </w:pPr>
      <w:r w:rsidRPr="000A09F9">
        <w:rPr>
          <w:rFonts w:cs="Arial"/>
          <w:b/>
          <w:sz w:val="28"/>
          <w:szCs w:val="22"/>
        </w:rPr>
        <w:t>JOB SPECIFICATION TEMPLATE</w:t>
      </w:r>
    </w:p>
    <w:p w14:paraId="6CC894FA" w14:textId="77777777" w:rsidR="000233C0" w:rsidRDefault="000233C0" w:rsidP="000233C0">
      <w:pPr>
        <w:jc w:val="center"/>
        <w:rPr>
          <w:rFonts w:cs="Arial"/>
          <w:b/>
          <w:sz w:val="28"/>
          <w:szCs w:val="22"/>
        </w:rPr>
      </w:pPr>
    </w:p>
    <w:p w14:paraId="05CB99EF" w14:textId="09F8BCDF" w:rsidR="001D034F" w:rsidRPr="000A09F9" w:rsidRDefault="000233C0" w:rsidP="000233C0">
      <w:pPr>
        <w:jc w:val="center"/>
        <w:rPr>
          <w:rFonts w:cs="Arial"/>
          <w:b/>
          <w:szCs w:val="22"/>
        </w:rPr>
      </w:pPr>
      <w:r>
        <w:rPr>
          <w:rFonts w:cs="Arial"/>
          <w:b/>
          <w:sz w:val="28"/>
          <w:szCs w:val="22"/>
        </w:rPr>
        <w:t>MTOS Pol Dev SO2b</w:t>
      </w:r>
    </w:p>
    <w:tbl>
      <w:tblPr>
        <w:tblW w:w="11062" w:type="dxa"/>
        <w:tblInd w:w="-284" w:type="dxa"/>
        <w:tblLayout w:type="fixed"/>
        <w:tblCellMar>
          <w:left w:w="0" w:type="dxa"/>
          <w:right w:w="0" w:type="dxa"/>
        </w:tblCellMar>
        <w:tblLook w:val="0000" w:firstRow="0" w:lastRow="0" w:firstColumn="0" w:lastColumn="0" w:noHBand="0" w:noVBand="0"/>
      </w:tblPr>
      <w:tblGrid>
        <w:gridCol w:w="1702"/>
        <w:gridCol w:w="1982"/>
        <w:gridCol w:w="1987"/>
        <w:gridCol w:w="282"/>
        <w:gridCol w:w="139"/>
        <w:gridCol w:w="1558"/>
        <w:gridCol w:w="147"/>
        <w:gridCol w:w="1559"/>
        <w:gridCol w:w="1677"/>
        <w:gridCol w:w="29"/>
      </w:tblGrid>
      <w:tr w:rsidR="001D034F" w14:paraId="34BE5E06" w14:textId="77777777" w:rsidTr="00D13B19">
        <w:tc>
          <w:tcPr>
            <w:tcW w:w="11062" w:type="dxa"/>
            <w:gridSpan w:val="10"/>
            <w:tcBorders>
              <w:top w:val="nil"/>
              <w:left w:val="nil"/>
              <w:bottom w:val="nil"/>
              <w:right w:val="nil"/>
            </w:tcBorders>
            <w:shd w:val="clear" w:color="auto" w:fill="FFFFFF"/>
          </w:tcPr>
          <w:p w14:paraId="6EDD2416" w14:textId="77777777" w:rsidR="001D034F" w:rsidRDefault="001D034F" w:rsidP="00A333EF">
            <w:pPr>
              <w:widowControl w:val="0"/>
              <w:autoSpaceDE w:val="0"/>
              <w:autoSpaceDN w:val="0"/>
              <w:adjustRightInd w:val="0"/>
              <w:ind w:left="108" w:right="108"/>
              <w:jc w:val="center"/>
              <w:rPr>
                <w:rFonts w:ascii="Calibri" w:hAnsi="Calibri" w:cs="Calibri"/>
                <w:b/>
                <w:bCs/>
                <w:color w:val="000000"/>
              </w:rPr>
            </w:pPr>
            <w:r>
              <w:rPr>
                <w:rFonts w:ascii="Calibri" w:hAnsi="Calibri" w:cs="Calibri"/>
                <w:b/>
                <w:bCs/>
                <w:color w:val="000000"/>
              </w:rPr>
              <w:t xml:space="preserve">Profile of Position: </w:t>
            </w:r>
          </w:p>
        </w:tc>
      </w:tr>
      <w:tr w:rsidR="001D034F" w14:paraId="0DACBF0C" w14:textId="77777777" w:rsidTr="00D13B19">
        <w:tc>
          <w:tcPr>
            <w:tcW w:w="11062" w:type="dxa"/>
            <w:gridSpan w:val="10"/>
            <w:tcBorders>
              <w:top w:val="nil"/>
              <w:left w:val="nil"/>
              <w:bottom w:val="nil"/>
              <w:right w:val="nil"/>
            </w:tcBorders>
            <w:shd w:val="clear" w:color="auto" w:fill="FFFFFF"/>
          </w:tcPr>
          <w:p w14:paraId="0629D3BD" w14:textId="38BBBFFF" w:rsidR="001D034F" w:rsidRDefault="001D034F" w:rsidP="000233C0">
            <w:pPr>
              <w:widowControl w:val="0"/>
              <w:autoSpaceDE w:val="0"/>
              <w:autoSpaceDN w:val="0"/>
              <w:adjustRightInd w:val="0"/>
              <w:ind w:right="108"/>
              <w:rPr>
                <w:rFonts w:ascii="Calibri" w:hAnsi="Calibri" w:cs="Calibri"/>
                <w:b/>
                <w:bCs/>
                <w:color w:val="000000"/>
              </w:rPr>
            </w:pPr>
          </w:p>
        </w:tc>
      </w:tr>
      <w:tr w:rsidR="001D034F" w14:paraId="5E153039" w14:textId="77777777" w:rsidTr="00D13B19">
        <w:tc>
          <w:tcPr>
            <w:tcW w:w="11062" w:type="dxa"/>
            <w:gridSpan w:val="10"/>
            <w:tcBorders>
              <w:top w:val="nil"/>
              <w:left w:val="nil"/>
              <w:bottom w:val="single" w:sz="4" w:space="0" w:color="000000"/>
              <w:right w:val="nil"/>
            </w:tcBorders>
            <w:shd w:val="clear" w:color="auto" w:fill="FFFFFF"/>
          </w:tcPr>
          <w:p w14:paraId="3729EA7B" w14:textId="77777777" w:rsidR="001D034F" w:rsidRDefault="001D034F" w:rsidP="00810BE3">
            <w:pPr>
              <w:widowControl w:val="0"/>
              <w:autoSpaceDE w:val="0"/>
              <w:autoSpaceDN w:val="0"/>
              <w:adjustRightInd w:val="0"/>
              <w:ind w:left="567" w:right="108"/>
              <w:rPr>
                <w:rFonts w:ascii="Calibri" w:hAnsi="Calibri" w:cs="Calibri"/>
                <w:b/>
                <w:bCs/>
                <w:color w:val="000000"/>
              </w:rPr>
            </w:pPr>
            <w:r>
              <w:rPr>
                <w:rFonts w:ascii="Calibri" w:hAnsi="Calibri" w:cs="Calibri"/>
                <w:b/>
                <w:bCs/>
                <w:color w:val="000000"/>
              </w:rPr>
              <w:t>Position Details</w:t>
            </w:r>
          </w:p>
        </w:tc>
      </w:tr>
      <w:tr w:rsidR="001D034F" w14:paraId="7104F538"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DE7D5BE"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Rank</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FFCE76" w14:textId="134E14A1" w:rsidR="001D034F" w:rsidRPr="00BE3DF3" w:rsidRDefault="00220EA7" w:rsidP="00394308">
            <w:pPr>
              <w:widowControl w:val="0"/>
              <w:autoSpaceDE w:val="0"/>
              <w:autoSpaceDN w:val="0"/>
              <w:adjustRightInd w:val="0"/>
              <w:ind w:left="141" w:right="108" w:hanging="707"/>
              <w:jc w:val="center"/>
              <w:rPr>
                <w:rFonts w:asciiTheme="minorHAnsi" w:hAnsiTheme="minorHAnsi" w:cs="Calibri"/>
              </w:rPr>
            </w:pPr>
            <w:r w:rsidRPr="00BE3DF3">
              <w:rPr>
                <w:rFonts w:asciiTheme="minorHAnsi" w:hAnsiTheme="minorHAnsi" w:cs="Calibri"/>
              </w:rPr>
              <w:t>OF3</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7DA06931"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Org. Unit</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F08566" w14:textId="24E5B482" w:rsidR="001D034F" w:rsidRPr="00BE3DF3" w:rsidRDefault="000D1BAF" w:rsidP="00394308">
            <w:pPr>
              <w:widowControl w:val="0"/>
              <w:autoSpaceDE w:val="0"/>
              <w:autoSpaceDN w:val="0"/>
              <w:adjustRightInd w:val="0"/>
              <w:ind w:right="108"/>
              <w:jc w:val="center"/>
              <w:rPr>
                <w:rFonts w:asciiTheme="minorHAnsi" w:hAnsiTheme="minorHAnsi" w:cs="Calibri"/>
              </w:rPr>
            </w:pPr>
            <w:r w:rsidRPr="00BE3DF3">
              <w:rPr>
                <w:rFonts w:asciiTheme="minorHAnsi" w:hAnsiTheme="minorHAnsi" w:cs="Calibri"/>
              </w:rPr>
              <w:t>Defence People Team (CDP)</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3A52A0"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UIN</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80A348" w14:textId="7436A12C" w:rsidR="001D034F" w:rsidRPr="00BE3DF3" w:rsidRDefault="007B4472" w:rsidP="00394308">
            <w:pPr>
              <w:widowControl w:val="0"/>
              <w:autoSpaceDE w:val="0"/>
              <w:autoSpaceDN w:val="0"/>
              <w:adjustRightInd w:val="0"/>
              <w:ind w:right="108" w:hanging="566"/>
              <w:jc w:val="center"/>
              <w:rPr>
                <w:rFonts w:asciiTheme="minorHAnsi" w:hAnsiTheme="minorHAnsi" w:cs="Calibri"/>
                <w:color w:val="FF0000"/>
              </w:rPr>
            </w:pPr>
            <w:r w:rsidRPr="00BE3DF3">
              <w:rPr>
                <w:rFonts w:asciiTheme="minorHAnsi" w:hAnsiTheme="minorHAnsi"/>
              </w:rPr>
              <w:t>D0905P</w:t>
            </w:r>
          </w:p>
        </w:tc>
      </w:tr>
      <w:tr w:rsidR="001D034F" w14:paraId="14D9406A"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6404D0B"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Upper Lower Rank</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D887D2" w14:textId="720EBFFB" w:rsidR="001D034F" w:rsidRPr="00BE3DF3" w:rsidRDefault="000D1BAF" w:rsidP="00394308">
            <w:pPr>
              <w:widowControl w:val="0"/>
              <w:autoSpaceDE w:val="0"/>
              <w:autoSpaceDN w:val="0"/>
              <w:adjustRightInd w:val="0"/>
              <w:ind w:right="108" w:hanging="566"/>
              <w:jc w:val="center"/>
              <w:rPr>
                <w:rFonts w:asciiTheme="minorHAnsi" w:hAnsiTheme="minorHAnsi" w:cs="Calibri"/>
              </w:rPr>
            </w:pPr>
            <w:r w:rsidRPr="00BE3DF3">
              <w:rPr>
                <w:rFonts w:asciiTheme="minorHAnsi" w:hAnsiTheme="minorHAnsi" w:cs="Calibri"/>
              </w:rPr>
              <w:t>OF3</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4CDF618C"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Org. Type</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AE2508" w14:textId="6435BC2B" w:rsidR="001D034F" w:rsidRPr="00BE3DF3" w:rsidRDefault="00E34DB2"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rPr>
              <w:t>HO&amp;CS</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CF7056"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Exchange With</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155135" w14:textId="73102FBE" w:rsidR="001D034F" w:rsidRPr="00BE3DF3" w:rsidRDefault="00C445E1"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r>
      <w:tr w:rsidR="001D034F" w14:paraId="07DD29D8"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D88D408"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Service (Job)</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3B3995" w14:textId="375702C3" w:rsidR="001D034F" w:rsidRPr="00BE3DF3" w:rsidRDefault="00394308" w:rsidP="00394308">
            <w:pPr>
              <w:widowControl w:val="0"/>
              <w:autoSpaceDE w:val="0"/>
              <w:autoSpaceDN w:val="0"/>
              <w:adjustRightInd w:val="0"/>
              <w:ind w:right="108" w:hanging="6"/>
              <w:jc w:val="center"/>
              <w:rPr>
                <w:rFonts w:asciiTheme="minorHAnsi" w:hAnsiTheme="minorHAnsi" w:cs="Calibri"/>
              </w:rPr>
            </w:pPr>
            <w:r>
              <w:rPr>
                <w:rFonts w:asciiTheme="minorHAnsi" w:hAnsiTheme="minorHAnsi"/>
              </w:rPr>
              <w:t>RN preferred</w:t>
            </w:r>
            <w:r w:rsidR="006309D4" w:rsidRPr="00BE3DF3">
              <w:rPr>
                <w:rFonts w:asciiTheme="minorHAnsi" w:hAnsiTheme="minorHAnsi"/>
              </w:rPr>
              <w:t xml:space="preserve"> / E2</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3C1CDA94"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TLB</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FA2440" w14:textId="77A8E006" w:rsidR="001D034F" w:rsidRPr="00BE3DF3" w:rsidRDefault="00D86851" w:rsidP="00394308">
            <w:pPr>
              <w:widowControl w:val="0"/>
              <w:autoSpaceDE w:val="0"/>
              <w:autoSpaceDN w:val="0"/>
              <w:adjustRightInd w:val="0"/>
              <w:ind w:right="108" w:hanging="566"/>
              <w:jc w:val="center"/>
              <w:rPr>
                <w:rFonts w:asciiTheme="minorHAnsi" w:hAnsiTheme="minorHAnsi" w:cs="Calibri"/>
              </w:rPr>
            </w:pPr>
            <w:r w:rsidRPr="00BE3DF3">
              <w:rPr>
                <w:rFonts w:asciiTheme="minorHAnsi" w:hAnsiTheme="minorHAnsi"/>
              </w:rPr>
              <w:t>HO&amp;CS</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4D85D6"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Location</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1453BC" w14:textId="6A1FB805" w:rsidR="001D034F" w:rsidRPr="00BE3DF3" w:rsidRDefault="00090FA0"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rPr>
              <w:t>London, Main Building</w:t>
            </w:r>
          </w:p>
        </w:tc>
      </w:tr>
      <w:tr w:rsidR="001D034F" w14:paraId="05D0F5AA"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A9AEF14"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Start Date for Position</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D2A12B" w14:textId="366F08A3" w:rsidR="001D034F" w:rsidRPr="00BE3DF3" w:rsidRDefault="00394308" w:rsidP="00394308">
            <w:pPr>
              <w:widowControl w:val="0"/>
              <w:autoSpaceDE w:val="0"/>
              <w:autoSpaceDN w:val="0"/>
              <w:adjustRightInd w:val="0"/>
              <w:ind w:left="567" w:right="108" w:hanging="566"/>
              <w:jc w:val="center"/>
              <w:rPr>
                <w:rFonts w:asciiTheme="minorHAnsi" w:hAnsiTheme="minorHAnsi" w:cs="Calibri"/>
              </w:rPr>
            </w:pPr>
            <w:r>
              <w:rPr>
                <w:rFonts w:asciiTheme="minorHAnsi" w:hAnsiTheme="minorHAnsi" w:cs="Calibri"/>
              </w:rPr>
              <w:t xml:space="preserve">1 </w:t>
            </w:r>
            <w:r w:rsidR="0077279E">
              <w:rPr>
                <w:rFonts w:asciiTheme="minorHAnsi" w:hAnsiTheme="minorHAnsi" w:cs="Calibri"/>
              </w:rPr>
              <w:t xml:space="preserve">Oct </w:t>
            </w:r>
            <w:r w:rsidR="00BB778E" w:rsidRPr="00BE3DF3">
              <w:rPr>
                <w:rFonts w:asciiTheme="minorHAnsi" w:hAnsiTheme="minorHAnsi" w:cs="Calibri"/>
              </w:rPr>
              <w:t>202</w:t>
            </w:r>
            <w:r w:rsidR="0077279E">
              <w:rPr>
                <w:rFonts w:asciiTheme="minorHAnsi" w:hAnsiTheme="minorHAnsi" w:cs="Calibri"/>
              </w:rPr>
              <w:t>2</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0F7DAC5E" w14:textId="2F8BBB52" w:rsidR="001D034F" w:rsidRPr="00BE3DF3" w:rsidRDefault="001D034F" w:rsidP="00394308">
            <w:pPr>
              <w:widowControl w:val="0"/>
              <w:autoSpaceDE w:val="0"/>
              <w:autoSpaceDN w:val="0"/>
              <w:adjustRightInd w:val="0"/>
              <w:ind w:right="108" w:firstLine="1"/>
              <w:jc w:val="center"/>
              <w:rPr>
                <w:rFonts w:asciiTheme="minorHAnsi" w:hAnsiTheme="minorHAnsi" w:cs="Calibri"/>
              </w:rPr>
            </w:pPr>
            <w:r w:rsidRPr="00BE3DF3">
              <w:rPr>
                <w:rFonts w:asciiTheme="minorHAnsi" w:hAnsiTheme="minorHAnsi" w:cs="Calibri"/>
              </w:rPr>
              <w:t>Proposed End Date for Position</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34A3909" w14:textId="14AC2721" w:rsidR="001D034F" w:rsidRPr="00BE3DF3" w:rsidRDefault="0077279E" w:rsidP="00394308">
            <w:pPr>
              <w:widowControl w:val="0"/>
              <w:autoSpaceDE w:val="0"/>
              <w:autoSpaceDN w:val="0"/>
              <w:adjustRightInd w:val="0"/>
              <w:ind w:left="567" w:right="108" w:hanging="566"/>
              <w:jc w:val="center"/>
              <w:rPr>
                <w:rFonts w:asciiTheme="minorHAnsi" w:hAnsiTheme="minorHAnsi" w:cs="Calibri"/>
              </w:rPr>
            </w:pPr>
            <w:r>
              <w:rPr>
                <w:rFonts w:asciiTheme="minorHAnsi" w:hAnsiTheme="minorHAnsi" w:cs="Calibri"/>
              </w:rPr>
              <w:t xml:space="preserve">1 Oct </w:t>
            </w:r>
            <w:r w:rsidRPr="00BE3DF3">
              <w:rPr>
                <w:rFonts w:asciiTheme="minorHAnsi" w:hAnsiTheme="minorHAnsi" w:cs="Calibri"/>
              </w:rPr>
              <w:t>202</w:t>
            </w:r>
            <w:r>
              <w:rPr>
                <w:rFonts w:asciiTheme="minorHAnsi" w:hAnsiTheme="minorHAnsi" w:cs="Calibri"/>
              </w:rPr>
              <w:t>4</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7AF286"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Liability Driving</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B6D9DE" w14:textId="3B3405A9" w:rsidR="001D034F" w:rsidRPr="00BE3DF3" w:rsidRDefault="00885EAA"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Yes</w:t>
            </w:r>
          </w:p>
        </w:tc>
      </w:tr>
      <w:tr w:rsidR="001D034F" w14:paraId="137E506F"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3C6D3055"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Hiring Status</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E401D9" w14:textId="2B0A715E" w:rsidR="001D034F" w:rsidRPr="00BE3DF3" w:rsidRDefault="006309D4"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Active</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1D27BAED"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Position Status</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3AC874" w14:textId="3F81C965"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28C004"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Position Type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5B23EF" w14:textId="5166F5CA"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p>
        </w:tc>
      </w:tr>
      <w:tr w:rsidR="001D034F" w14:paraId="7589F52F"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FE0662C" w14:textId="77777777" w:rsidR="001D034F" w:rsidRPr="00BE3DF3" w:rsidRDefault="001D034F" w:rsidP="00394308">
            <w:pPr>
              <w:widowControl w:val="0"/>
              <w:autoSpaceDE w:val="0"/>
              <w:autoSpaceDN w:val="0"/>
              <w:adjustRightInd w:val="0"/>
              <w:ind w:left="1" w:right="108"/>
              <w:jc w:val="center"/>
              <w:rPr>
                <w:rFonts w:asciiTheme="minorHAnsi" w:hAnsiTheme="minorHAnsi" w:cs="Calibri"/>
                <w:color w:val="000000"/>
              </w:rPr>
            </w:pPr>
            <w:r w:rsidRPr="00BE3DF3">
              <w:rPr>
                <w:rFonts w:asciiTheme="minorHAnsi" w:hAnsiTheme="minorHAnsi" w:cs="Calibri"/>
                <w:color w:val="000000"/>
              </w:rPr>
              <w:t>Person Category</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BC9A80" w14:textId="3777C79B" w:rsidR="001D034F" w:rsidRPr="00BE3DF3" w:rsidRDefault="00394308" w:rsidP="00394308">
            <w:pPr>
              <w:widowControl w:val="0"/>
              <w:autoSpaceDE w:val="0"/>
              <w:autoSpaceDN w:val="0"/>
              <w:adjustRightInd w:val="0"/>
              <w:ind w:left="567" w:right="108" w:hanging="566"/>
              <w:jc w:val="center"/>
              <w:rPr>
                <w:rFonts w:asciiTheme="minorHAnsi" w:hAnsiTheme="minorHAnsi" w:cs="Calibri"/>
              </w:rPr>
            </w:pPr>
            <w:r>
              <w:rPr>
                <w:rFonts w:asciiTheme="minorHAnsi" w:hAnsiTheme="minorHAnsi" w:cs="Calibri"/>
              </w:rPr>
              <w:t>FTRS FC</w:t>
            </w:r>
            <w:r w:rsidR="0068424C">
              <w:rPr>
                <w:rFonts w:asciiTheme="minorHAnsi" w:hAnsiTheme="minorHAnsi" w:cs="Calibri"/>
              </w:rPr>
              <w:t xml:space="preserve"> or Regular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747FE55B"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Position Status EIT</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8ED17D" w14:textId="16DF205D"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0784F3"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Service Option</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841E44" w14:textId="52F9A5E1" w:rsidR="001D034F" w:rsidRPr="00BE3DF3" w:rsidRDefault="00456B8A" w:rsidP="00394308">
            <w:pPr>
              <w:widowControl w:val="0"/>
              <w:autoSpaceDE w:val="0"/>
              <w:autoSpaceDN w:val="0"/>
              <w:adjustRightInd w:val="0"/>
              <w:ind w:left="567" w:right="108" w:hanging="566"/>
              <w:jc w:val="center"/>
              <w:rPr>
                <w:rFonts w:asciiTheme="minorHAnsi" w:hAnsiTheme="minorHAnsi" w:cs="Calibri"/>
              </w:rPr>
            </w:pPr>
            <w:r>
              <w:rPr>
                <w:rFonts w:asciiTheme="minorHAnsi" w:hAnsiTheme="minorHAnsi" w:cs="Calibri"/>
              </w:rPr>
              <w:t>RN post</w:t>
            </w:r>
          </w:p>
        </w:tc>
      </w:tr>
      <w:tr w:rsidR="001D034F" w14:paraId="340E18EF"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8900E26" w14:textId="77777777" w:rsidR="001D034F" w:rsidRPr="00BE3DF3" w:rsidRDefault="001D034F" w:rsidP="00394308">
            <w:pPr>
              <w:widowControl w:val="0"/>
              <w:autoSpaceDE w:val="0"/>
              <w:autoSpaceDN w:val="0"/>
              <w:adjustRightInd w:val="0"/>
              <w:ind w:left="143" w:right="108" w:hanging="142"/>
              <w:jc w:val="center"/>
              <w:rPr>
                <w:rFonts w:asciiTheme="minorHAnsi" w:hAnsiTheme="minorHAnsi" w:cs="Calibri"/>
                <w:color w:val="000000"/>
              </w:rPr>
            </w:pPr>
            <w:r w:rsidRPr="00BE3DF3">
              <w:rPr>
                <w:rFonts w:asciiTheme="minorHAnsi" w:hAnsiTheme="minorHAnsi" w:cs="Calibri"/>
                <w:color w:val="000000"/>
              </w:rPr>
              <w:t>Domain</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7BAE3B" w14:textId="4E5D9D1A"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78D7F2E2"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Career Field</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8DC60F" w14:textId="44BE86E8" w:rsidR="001D034F" w:rsidRPr="00BE3DF3" w:rsidRDefault="00430182" w:rsidP="00394308">
            <w:pPr>
              <w:widowControl w:val="0"/>
              <w:autoSpaceDE w:val="0"/>
              <w:autoSpaceDN w:val="0"/>
              <w:adjustRightInd w:val="0"/>
              <w:ind w:right="108" w:hanging="566"/>
              <w:jc w:val="center"/>
              <w:rPr>
                <w:rFonts w:asciiTheme="minorHAnsi" w:hAnsiTheme="minorHAnsi" w:cs="Calibri"/>
              </w:rPr>
            </w:pPr>
            <w:r w:rsidRPr="00BE3DF3">
              <w:rPr>
                <w:rFonts w:asciiTheme="minorHAnsi" w:hAnsiTheme="minorHAnsi" w:cs="Calibri"/>
              </w:rPr>
              <w:t>Personnel</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F3EDF6"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Sub Career Field</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FCDF44" w14:textId="4F5A4DCE" w:rsidR="001D034F" w:rsidRPr="00BE3DF3" w:rsidRDefault="00430182" w:rsidP="00394308">
            <w:pPr>
              <w:widowControl w:val="0"/>
              <w:autoSpaceDE w:val="0"/>
              <w:autoSpaceDN w:val="0"/>
              <w:adjustRightInd w:val="0"/>
              <w:ind w:left="-143" w:right="108"/>
              <w:jc w:val="center"/>
              <w:rPr>
                <w:rFonts w:asciiTheme="minorHAnsi" w:hAnsiTheme="minorHAnsi" w:cs="Calibri"/>
              </w:rPr>
            </w:pPr>
            <w:r w:rsidRPr="00BE3DF3">
              <w:rPr>
                <w:rFonts w:asciiTheme="minorHAnsi" w:hAnsiTheme="minorHAnsi" w:cs="Calibri"/>
              </w:rPr>
              <w:t>Strategy/ Pol / Plans</w:t>
            </w:r>
          </w:p>
        </w:tc>
      </w:tr>
      <w:tr w:rsidR="001D034F" w14:paraId="7D5A4502"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BDF4B83" w14:textId="77777777" w:rsidR="001D034F" w:rsidRPr="00BE3DF3" w:rsidRDefault="001D034F" w:rsidP="00394308">
            <w:pPr>
              <w:widowControl w:val="0"/>
              <w:autoSpaceDE w:val="0"/>
              <w:autoSpaceDN w:val="0"/>
              <w:adjustRightInd w:val="0"/>
              <w:ind w:left="1" w:right="108"/>
              <w:jc w:val="center"/>
              <w:rPr>
                <w:rFonts w:asciiTheme="minorHAnsi" w:hAnsiTheme="minorHAnsi" w:cs="Calibri"/>
                <w:color w:val="000000"/>
              </w:rPr>
            </w:pPr>
            <w:r w:rsidRPr="00BE3DF3">
              <w:rPr>
                <w:rFonts w:asciiTheme="minorHAnsi" w:hAnsiTheme="minorHAnsi" w:cs="Calibri"/>
                <w:color w:val="000000"/>
              </w:rPr>
              <w:t>Talent Management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060AD64" w14:textId="6ABE6B5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77E8B622"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Tour Length</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A02A44" w14:textId="685747A2" w:rsidR="001D034F" w:rsidRPr="00BE3DF3" w:rsidRDefault="00C81B77"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2 years</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824C8A"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Handover</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BF422C" w14:textId="5CADA548" w:rsidR="001D034F" w:rsidRPr="00BE3DF3" w:rsidRDefault="00366E06"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r>
      <w:tr w:rsidR="001D034F" w14:paraId="6301DCF3"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0B165252" w14:textId="77777777" w:rsidR="001D034F" w:rsidRPr="00BE3DF3" w:rsidRDefault="001D034F" w:rsidP="00394308">
            <w:pPr>
              <w:widowControl w:val="0"/>
              <w:autoSpaceDE w:val="0"/>
              <w:autoSpaceDN w:val="0"/>
              <w:adjustRightInd w:val="0"/>
              <w:ind w:left="1" w:right="108"/>
              <w:jc w:val="center"/>
              <w:rPr>
                <w:rFonts w:asciiTheme="minorHAnsi" w:hAnsiTheme="minorHAnsi" w:cs="Calibri"/>
                <w:color w:val="000000"/>
              </w:rPr>
            </w:pPr>
            <w:r w:rsidRPr="00BE3DF3">
              <w:rPr>
                <w:rFonts w:asciiTheme="minorHAnsi" w:hAnsiTheme="minorHAnsi" w:cs="Calibri"/>
                <w:color w:val="000000"/>
              </w:rPr>
              <w:t>Type of Operation</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260B92D" w14:textId="3763CBD7" w:rsidR="001D034F" w:rsidRPr="00BE3DF3" w:rsidRDefault="00366E06"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03ACE5B1"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Operation Name</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F471F9" w14:textId="0A8FCDCD" w:rsidR="001D034F" w:rsidRPr="00BE3DF3" w:rsidRDefault="00366E06"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C5198D"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Operation PID</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72039F" w14:textId="49D6EB04" w:rsidR="001D034F" w:rsidRPr="00BE3DF3" w:rsidRDefault="00366E06"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r>
      <w:tr w:rsidR="001D034F" w14:paraId="46A75C32"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9864F96" w14:textId="021C6CE7" w:rsidR="001D034F" w:rsidRPr="00BE3DF3" w:rsidRDefault="001D034F" w:rsidP="00394308">
            <w:pPr>
              <w:widowControl w:val="0"/>
              <w:autoSpaceDE w:val="0"/>
              <w:autoSpaceDN w:val="0"/>
              <w:adjustRightInd w:val="0"/>
              <w:ind w:right="108" w:firstLine="1"/>
              <w:jc w:val="center"/>
              <w:rPr>
                <w:rFonts w:asciiTheme="minorHAnsi" w:hAnsiTheme="minorHAnsi" w:cs="Calibri"/>
                <w:color w:val="000000"/>
              </w:rPr>
            </w:pPr>
            <w:r w:rsidRPr="00BE3DF3">
              <w:rPr>
                <w:rFonts w:asciiTheme="minorHAnsi" w:hAnsiTheme="minorHAnsi" w:cs="Calibri"/>
                <w:color w:val="000000"/>
              </w:rPr>
              <w:t>Hierarchy</w:t>
            </w:r>
            <w:r w:rsidR="00394308">
              <w:rPr>
                <w:rFonts w:asciiTheme="minorHAnsi" w:hAnsiTheme="minorHAnsi" w:cs="Calibri"/>
                <w:color w:val="000000"/>
              </w:rPr>
              <w:t xml:space="preserve"> </w:t>
            </w:r>
            <w:r w:rsidRPr="00BE3DF3">
              <w:rPr>
                <w:rFonts w:asciiTheme="minorHAnsi" w:hAnsiTheme="minorHAnsi" w:cs="Calibri"/>
                <w:color w:val="000000"/>
              </w:rPr>
              <w:t>Parent 1</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A80A42" w14:textId="70DE5664" w:rsidR="001D034F" w:rsidRPr="00BE3DF3" w:rsidRDefault="00A641F7"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rPr>
              <w:t>People-MTOS Pol Dev SO1</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199E3482"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Hierarchy Parent 2</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513159" w14:textId="6FE89306" w:rsidR="001D034F" w:rsidRPr="00BE3DF3" w:rsidRDefault="00D14577"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rPr>
              <w:t>People-MTOS TL [</w:t>
            </w:r>
            <w:r w:rsidR="00130ABB">
              <w:rPr>
                <w:rFonts w:asciiTheme="minorHAnsi" w:hAnsiTheme="minorHAnsi"/>
              </w:rPr>
              <w:t>CS</w:t>
            </w:r>
            <w:r w:rsidRPr="00BE3DF3">
              <w:rPr>
                <w:rFonts w:asciiTheme="minorHAnsi" w:hAnsiTheme="minorHAnsi"/>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DF002A" w14:textId="77777777" w:rsidR="001D034F" w:rsidRPr="00BE3DF3" w:rsidRDefault="001D034F" w:rsidP="00394308">
            <w:pPr>
              <w:widowControl w:val="0"/>
              <w:autoSpaceDE w:val="0"/>
              <w:autoSpaceDN w:val="0"/>
              <w:adjustRightInd w:val="0"/>
              <w:ind w:left="6" w:right="108" w:hanging="5"/>
              <w:jc w:val="center"/>
              <w:rPr>
                <w:rFonts w:asciiTheme="minorHAnsi" w:hAnsiTheme="minorHAnsi" w:cs="Calibri"/>
              </w:rPr>
            </w:pPr>
            <w:r w:rsidRPr="00BE3DF3">
              <w:rPr>
                <w:rFonts w:asciiTheme="minorHAnsi" w:hAnsiTheme="minorHAnsi" w:cs="Calibri"/>
              </w:rPr>
              <w:t>Hierarchy Parent 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DD1938" w14:textId="77777777" w:rsidR="001D034F" w:rsidRDefault="005507B0" w:rsidP="00394308">
            <w:pPr>
              <w:widowControl w:val="0"/>
              <w:autoSpaceDE w:val="0"/>
              <w:autoSpaceDN w:val="0"/>
              <w:adjustRightInd w:val="0"/>
              <w:ind w:left="567" w:right="108" w:hanging="566"/>
              <w:jc w:val="center"/>
              <w:rPr>
                <w:rFonts w:asciiTheme="minorHAnsi" w:hAnsiTheme="minorHAnsi"/>
              </w:rPr>
            </w:pPr>
            <w:r>
              <w:rPr>
                <w:rFonts w:asciiTheme="minorHAnsi" w:hAnsiTheme="minorHAnsi"/>
              </w:rPr>
              <w:t>People-PCD-Hd</w:t>
            </w:r>
          </w:p>
          <w:p w14:paraId="64164D7B" w14:textId="43F7B740" w:rsidR="005507B0" w:rsidRPr="00BE3DF3" w:rsidRDefault="005507B0" w:rsidP="00394308">
            <w:pPr>
              <w:widowControl w:val="0"/>
              <w:autoSpaceDE w:val="0"/>
              <w:autoSpaceDN w:val="0"/>
              <w:adjustRightInd w:val="0"/>
              <w:ind w:left="567" w:right="108" w:hanging="566"/>
              <w:jc w:val="center"/>
              <w:rPr>
                <w:rFonts w:asciiTheme="minorHAnsi" w:hAnsiTheme="minorHAnsi" w:cs="Calibri"/>
              </w:rPr>
            </w:pPr>
            <w:r>
              <w:rPr>
                <w:rFonts w:asciiTheme="minorHAnsi" w:hAnsiTheme="minorHAnsi"/>
              </w:rPr>
              <w:t>[SCS]</w:t>
            </w:r>
          </w:p>
        </w:tc>
      </w:tr>
      <w:tr w:rsidR="001D034F" w14:paraId="5DAD6005"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1D88D550"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color w:val="000000"/>
              </w:rPr>
            </w:pPr>
            <w:r w:rsidRPr="00BE3DF3">
              <w:rPr>
                <w:rFonts w:asciiTheme="minorHAnsi" w:hAnsiTheme="minorHAnsi" w:cs="Calibri"/>
                <w:color w:val="000000"/>
              </w:rPr>
              <w:t>Incumbent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6C2E2A" w14:textId="6A06B3F8" w:rsidR="001D034F" w:rsidRPr="00BE3DF3" w:rsidRDefault="00130ABB" w:rsidP="00394308">
            <w:pPr>
              <w:widowControl w:val="0"/>
              <w:autoSpaceDE w:val="0"/>
              <w:autoSpaceDN w:val="0"/>
              <w:adjustRightInd w:val="0"/>
              <w:ind w:left="-1" w:right="108" w:firstLine="2"/>
              <w:jc w:val="center"/>
              <w:rPr>
                <w:rFonts w:asciiTheme="minorHAnsi" w:hAnsiTheme="minorHAnsi" w:cs="Calibri"/>
              </w:rPr>
            </w:pPr>
            <w:r>
              <w:rPr>
                <w:rFonts w:asciiTheme="minorHAnsi" w:hAnsiTheme="minorHAnsi" w:cs="Calibri"/>
              </w:rPr>
              <w:t>Lt Cdr Alexandra Brooks</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4233BB67" w14:textId="77777777" w:rsidR="001D034F" w:rsidRPr="00BE3DF3" w:rsidRDefault="001D034F" w:rsidP="00394308">
            <w:pPr>
              <w:widowControl w:val="0"/>
              <w:autoSpaceDE w:val="0"/>
              <w:autoSpaceDN w:val="0"/>
              <w:adjustRightInd w:val="0"/>
              <w:ind w:left="140" w:right="108" w:hanging="139"/>
              <w:jc w:val="center"/>
              <w:rPr>
                <w:rFonts w:asciiTheme="minorHAnsi" w:hAnsiTheme="minorHAnsi" w:cs="Calibri"/>
              </w:rPr>
            </w:pPr>
            <w:r w:rsidRPr="00BE3DF3">
              <w:rPr>
                <w:rFonts w:asciiTheme="minorHAnsi" w:hAnsiTheme="minorHAnsi" w:cs="Calibri"/>
              </w:rPr>
              <w:t>Incumbent Future Availability Date</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A93675" w14:textId="690C25EA" w:rsidR="001D034F" w:rsidRPr="00BE3DF3" w:rsidRDefault="0096584E"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9B10C0"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Environment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E8551" w14:textId="3394A296" w:rsidR="001D034F" w:rsidRPr="00BE3DF3" w:rsidRDefault="005D12DA"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eastAsia="SimSun" w:hAnsiTheme="minorHAnsi" w:cs="Arial"/>
                <w:sz w:val="20"/>
                <w:szCs w:val="22"/>
              </w:rPr>
              <w:t>Military &amp; Civilian</w:t>
            </w:r>
          </w:p>
        </w:tc>
      </w:tr>
      <w:tr w:rsidR="001D034F" w14:paraId="07D1ABC3"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F4999B9" w14:textId="77777777" w:rsidR="001D034F" w:rsidRPr="00BE3DF3" w:rsidRDefault="001D034F" w:rsidP="00394308">
            <w:pPr>
              <w:widowControl w:val="0"/>
              <w:autoSpaceDE w:val="0"/>
              <w:autoSpaceDN w:val="0"/>
              <w:adjustRightInd w:val="0"/>
              <w:ind w:left="1" w:right="108"/>
              <w:jc w:val="center"/>
              <w:rPr>
                <w:rFonts w:asciiTheme="minorHAnsi" w:hAnsiTheme="minorHAnsi" w:cs="Calibri"/>
                <w:color w:val="000000"/>
              </w:rPr>
            </w:pPr>
            <w:r w:rsidRPr="00BE3DF3">
              <w:rPr>
                <w:rFonts w:asciiTheme="minorHAnsi" w:hAnsiTheme="minorHAnsi" w:cs="Calibri"/>
                <w:color w:val="000000"/>
              </w:rPr>
              <w:t>Minimum Medical Standard</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9B3C5B" w14:textId="6A233B70" w:rsidR="001D034F" w:rsidRPr="00BE3DF3" w:rsidRDefault="008B069B"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eastAsia="SimSun" w:hAnsiTheme="minorHAnsi" w:cs="Arial"/>
                <w:sz w:val="20"/>
                <w:szCs w:val="22"/>
              </w:rPr>
              <w:t>MND</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14:paraId="4F6722FC" w14:textId="77777777" w:rsidR="001D034F" w:rsidRPr="00BE3DF3" w:rsidRDefault="001D034F"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Child Positions</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B5F2AA" w14:textId="6ED5955B" w:rsidR="001D034F" w:rsidRPr="00BE3DF3" w:rsidRDefault="009103F1" w:rsidP="00394308">
            <w:pPr>
              <w:widowControl w:val="0"/>
              <w:autoSpaceDE w:val="0"/>
              <w:autoSpaceDN w:val="0"/>
              <w:adjustRightInd w:val="0"/>
              <w:ind w:left="567" w:hanging="566"/>
              <w:jc w:val="center"/>
              <w:rPr>
                <w:rFonts w:asciiTheme="minorHAnsi" w:hAnsiTheme="minorHAnsi" w:cs="Arial"/>
                <w:szCs w:val="24"/>
              </w:rPr>
            </w:pPr>
            <w:r w:rsidRPr="00BE3DF3">
              <w:rPr>
                <w:rFonts w:asciiTheme="minorHAnsi" w:hAnsiTheme="minorHAnsi" w:cs="Arial"/>
                <w:szCs w:val="24"/>
              </w:rPr>
              <w:t>None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2B4AC8" w14:textId="77777777" w:rsidR="001D034F" w:rsidRPr="00BE3DF3" w:rsidRDefault="001D034F" w:rsidP="00394308">
            <w:pPr>
              <w:widowControl w:val="0"/>
              <w:autoSpaceDE w:val="0"/>
              <w:autoSpaceDN w:val="0"/>
              <w:adjustRightInd w:val="0"/>
              <w:ind w:right="108" w:firstLine="1"/>
              <w:jc w:val="center"/>
              <w:rPr>
                <w:rFonts w:asciiTheme="minorHAnsi" w:hAnsiTheme="minorHAnsi" w:cs="Calibri"/>
              </w:rPr>
            </w:pPr>
            <w:r w:rsidRPr="00BE3DF3">
              <w:rPr>
                <w:rFonts w:asciiTheme="minorHAnsi" w:hAnsiTheme="minorHAnsi" w:cs="Calibri"/>
              </w:rPr>
              <w:t>Preferred Gender</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0D17D" w14:textId="17A97B8C" w:rsidR="001D034F" w:rsidRPr="00BE3DF3" w:rsidRDefault="009103F1" w:rsidP="00394308">
            <w:pPr>
              <w:widowControl w:val="0"/>
              <w:autoSpaceDE w:val="0"/>
              <w:autoSpaceDN w:val="0"/>
              <w:adjustRightInd w:val="0"/>
              <w:ind w:left="567" w:right="108" w:hanging="566"/>
              <w:jc w:val="center"/>
              <w:rPr>
                <w:rFonts w:asciiTheme="minorHAnsi" w:hAnsiTheme="minorHAnsi" w:cs="Calibri"/>
              </w:rPr>
            </w:pPr>
            <w:r w:rsidRPr="00BE3DF3">
              <w:rPr>
                <w:rFonts w:asciiTheme="minorHAnsi" w:hAnsiTheme="minorHAnsi" w:cs="Calibri"/>
              </w:rPr>
              <w:t>N/A</w:t>
            </w:r>
          </w:p>
        </w:tc>
      </w:tr>
      <w:tr w:rsidR="001D034F" w14:paraId="70529435" w14:textId="77777777" w:rsidTr="00394308">
        <w:tc>
          <w:tcPr>
            <w:tcW w:w="1702" w:type="dxa"/>
            <w:tcBorders>
              <w:top w:val="nil"/>
              <w:left w:val="nil"/>
              <w:bottom w:val="nil"/>
              <w:right w:val="nil"/>
            </w:tcBorders>
            <w:shd w:val="clear" w:color="auto" w:fill="FFFFFF"/>
          </w:tcPr>
          <w:p w14:paraId="11B71B5A"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982" w:type="dxa"/>
            <w:tcBorders>
              <w:top w:val="nil"/>
              <w:left w:val="nil"/>
              <w:bottom w:val="nil"/>
              <w:right w:val="nil"/>
            </w:tcBorders>
            <w:shd w:val="clear" w:color="auto" w:fill="FFFFFF"/>
          </w:tcPr>
          <w:p w14:paraId="38A1186C"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2408" w:type="dxa"/>
            <w:gridSpan w:val="3"/>
            <w:tcBorders>
              <w:top w:val="nil"/>
              <w:left w:val="nil"/>
              <w:bottom w:val="nil"/>
              <w:right w:val="nil"/>
            </w:tcBorders>
            <w:shd w:val="clear" w:color="auto" w:fill="FFFFFF"/>
          </w:tcPr>
          <w:p w14:paraId="1732C114"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558" w:type="dxa"/>
            <w:tcBorders>
              <w:top w:val="nil"/>
              <w:left w:val="nil"/>
              <w:bottom w:val="nil"/>
              <w:right w:val="nil"/>
            </w:tcBorders>
            <w:shd w:val="clear" w:color="auto" w:fill="FFFFFF"/>
          </w:tcPr>
          <w:p w14:paraId="1125C794"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nil"/>
              <w:left w:val="nil"/>
              <w:bottom w:val="nil"/>
              <w:right w:val="nil"/>
            </w:tcBorders>
            <w:shd w:val="clear" w:color="auto" w:fill="FFFFFF"/>
          </w:tcPr>
          <w:p w14:paraId="71662BCA"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nil"/>
              <w:left w:val="nil"/>
              <w:bottom w:val="nil"/>
              <w:right w:val="nil"/>
            </w:tcBorders>
            <w:shd w:val="clear" w:color="auto" w:fill="FFFFFF"/>
          </w:tcPr>
          <w:p w14:paraId="77AAD8F8"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6D782AB9" w14:textId="77777777" w:rsidTr="00394308">
        <w:tc>
          <w:tcPr>
            <w:tcW w:w="9356" w:type="dxa"/>
            <w:gridSpan w:val="8"/>
            <w:tcBorders>
              <w:top w:val="nil"/>
              <w:left w:val="nil"/>
              <w:bottom w:val="nil"/>
              <w:right w:val="single" w:sz="4" w:space="0" w:color="FFFFFF"/>
            </w:tcBorders>
            <w:shd w:val="clear" w:color="auto" w:fill="FFFFFF"/>
          </w:tcPr>
          <w:p w14:paraId="2B0CA7AC" w14:textId="77777777" w:rsidR="001D034F" w:rsidRPr="00BE3DF3" w:rsidRDefault="001D034F" w:rsidP="00810BE3">
            <w:pPr>
              <w:widowControl w:val="0"/>
              <w:autoSpaceDE w:val="0"/>
              <w:autoSpaceDN w:val="0"/>
              <w:adjustRightInd w:val="0"/>
              <w:ind w:left="567" w:right="108"/>
              <w:rPr>
                <w:rFonts w:asciiTheme="minorHAnsi" w:hAnsiTheme="minorHAnsi" w:cs="Calibri"/>
                <w:b/>
                <w:bCs/>
              </w:rPr>
            </w:pPr>
            <w:r w:rsidRPr="00BE3DF3">
              <w:rPr>
                <w:rFonts w:asciiTheme="minorHAnsi" w:hAnsiTheme="minorHAnsi" w:cs="Calibri"/>
                <w:b/>
                <w:bCs/>
              </w:rPr>
              <w:t>Career Management and Rotational Information</w:t>
            </w:r>
          </w:p>
        </w:tc>
        <w:tc>
          <w:tcPr>
            <w:tcW w:w="1706" w:type="dxa"/>
            <w:gridSpan w:val="2"/>
            <w:tcBorders>
              <w:top w:val="single" w:sz="4" w:space="0" w:color="FFFFFF"/>
              <w:left w:val="single" w:sz="4" w:space="0" w:color="FFFFFF"/>
              <w:bottom w:val="single" w:sz="4" w:space="0" w:color="FFFFFF"/>
              <w:right w:val="single" w:sz="4" w:space="0" w:color="FFFFFF"/>
            </w:tcBorders>
            <w:shd w:val="clear" w:color="auto" w:fill="FFFFFF"/>
          </w:tcPr>
          <w:p w14:paraId="1F89330D"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49BBF4A6" w14:textId="77777777" w:rsidTr="00394308">
        <w:tc>
          <w:tcPr>
            <w:tcW w:w="36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0BF378"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Position CM Desk</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3880A9B"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Service (CM)</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150B7EC7"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Applicable From</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0B610C"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Applicable To</w:t>
            </w:r>
          </w:p>
        </w:tc>
        <w:tc>
          <w:tcPr>
            <w:tcW w:w="1706" w:type="dxa"/>
            <w:gridSpan w:val="2"/>
            <w:tcBorders>
              <w:top w:val="nil"/>
              <w:left w:val="single" w:sz="4" w:space="0" w:color="000000"/>
              <w:bottom w:val="nil"/>
              <w:right w:val="nil"/>
            </w:tcBorders>
            <w:shd w:val="clear" w:color="auto" w:fill="FFFFFF"/>
          </w:tcPr>
          <w:p w14:paraId="5096F182"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rsidRPr="0054131B" w14:paraId="41C91236" w14:textId="77777777" w:rsidTr="00394308">
        <w:tc>
          <w:tcPr>
            <w:tcW w:w="3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A557C6"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252E1B"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14:paraId="6166A037"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1D5917"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1706" w:type="dxa"/>
            <w:gridSpan w:val="2"/>
            <w:tcBorders>
              <w:top w:val="nil"/>
              <w:left w:val="single" w:sz="4" w:space="0" w:color="000000"/>
              <w:bottom w:val="nil"/>
              <w:right w:val="nil"/>
            </w:tcBorders>
            <w:shd w:val="clear" w:color="auto" w:fill="FFFFFF"/>
          </w:tcPr>
          <w:p w14:paraId="35EF8B8B"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17A49DBC" w14:textId="77777777" w:rsidTr="00394308">
        <w:tc>
          <w:tcPr>
            <w:tcW w:w="36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CC7CBB"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Branch/Arm/Group</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D9E6FB"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Main Trade</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067EE4E2"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Sub Regt/Corp</w:t>
            </w:r>
          </w:p>
        </w:tc>
        <w:tc>
          <w:tcPr>
            <w:tcW w:w="1706" w:type="dxa"/>
            <w:gridSpan w:val="2"/>
            <w:tcBorders>
              <w:top w:val="single" w:sz="4" w:space="0" w:color="000000"/>
              <w:left w:val="single" w:sz="4" w:space="0" w:color="000000"/>
              <w:bottom w:val="single" w:sz="4" w:space="0" w:color="FFFFFF"/>
              <w:right w:val="nil"/>
            </w:tcBorders>
            <w:shd w:val="clear" w:color="auto" w:fill="FFFFFF"/>
          </w:tcPr>
          <w:p w14:paraId="4D1F6055"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nil"/>
              <w:left w:val="nil"/>
              <w:bottom w:val="single" w:sz="4" w:space="0" w:color="FFFFFF"/>
              <w:right w:val="nil"/>
            </w:tcBorders>
            <w:shd w:val="clear" w:color="auto" w:fill="FFFFFF"/>
          </w:tcPr>
          <w:p w14:paraId="47BF797D"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rsidRPr="0054131B" w14:paraId="7F8BB0A7" w14:textId="77777777" w:rsidTr="00394308">
        <w:tc>
          <w:tcPr>
            <w:tcW w:w="3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43E94D"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59E4B2"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14:paraId="24A76392"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21</w:t>
            </w:r>
          </w:p>
        </w:tc>
        <w:tc>
          <w:tcPr>
            <w:tcW w:w="1706" w:type="dxa"/>
            <w:gridSpan w:val="2"/>
            <w:tcBorders>
              <w:top w:val="single" w:sz="4" w:space="0" w:color="FFFFFF"/>
              <w:left w:val="single" w:sz="4" w:space="0" w:color="000000"/>
              <w:bottom w:val="single" w:sz="4" w:space="0" w:color="FFFFFF"/>
              <w:right w:val="single" w:sz="4" w:space="0" w:color="FFFFFF"/>
            </w:tcBorders>
            <w:shd w:val="clear" w:color="auto" w:fill="FFFFFF"/>
          </w:tcPr>
          <w:p w14:paraId="44A3A8E3"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FFFFFF"/>
              <w:left w:val="single" w:sz="4" w:space="0" w:color="FFFFFF"/>
              <w:bottom w:val="single" w:sz="4" w:space="0" w:color="FFFFFF"/>
              <w:right w:val="single" w:sz="4" w:space="0" w:color="FFFFFF"/>
            </w:tcBorders>
            <w:shd w:val="clear" w:color="auto" w:fill="FFFFFF"/>
          </w:tcPr>
          <w:p w14:paraId="5592E5EE" w14:textId="77777777" w:rsidR="001D034F" w:rsidRPr="00BE3DF3" w:rsidRDefault="001D034F" w:rsidP="00810BE3">
            <w:pPr>
              <w:widowControl w:val="0"/>
              <w:autoSpaceDE w:val="0"/>
              <w:autoSpaceDN w:val="0"/>
              <w:adjustRightInd w:val="0"/>
              <w:ind w:left="567" w:right="108"/>
              <w:rPr>
                <w:rFonts w:asciiTheme="minorHAnsi" w:hAnsiTheme="minorHAnsi" w:cs="Arial"/>
                <w:color w:val="FF0000"/>
                <w:szCs w:val="24"/>
              </w:rPr>
            </w:pPr>
          </w:p>
        </w:tc>
      </w:tr>
      <w:tr w:rsidR="001D034F" w14:paraId="2FC51A1C" w14:textId="77777777" w:rsidTr="00D13B19">
        <w:tc>
          <w:tcPr>
            <w:tcW w:w="11062" w:type="dxa"/>
            <w:gridSpan w:val="10"/>
            <w:tcBorders>
              <w:top w:val="nil"/>
              <w:left w:val="nil"/>
              <w:bottom w:val="nil"/>
              <w:right w:val="nil"/>
            </w:tcBorders>
            <w:shd w:val="clear" w:color="auto" w:fill="FFFFFF"/>
          </w:tcPr>
          <w:p w14:paraId="2D04E4AA"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648124AE" w14:textId="77777777" w:rsidTr="00D13B19">
        <w:tc>
          <w:tcPr>
            <w:tcW w:w="11062" w:type="dxa"/>
            <w:gridSpan w:val="10"/>
            <w:tcBorders>
              <w:top w:val="nil"/>
              <w:left w:val="nil"/>
              <w:bottom w:val="single" w:sz="4" w:space="0" w:color="000000"/>
              <w:right w:val="nil"/>
            </w:tcBorders>
            <w:shd w:val="clear" w:color="auto" w:fill="FFFFFF"/>
          </w:tcPr>
          <w:p w14:paraId="37878189" w14:textId="77777777" w:rsidR="001D034F" w:rsidRPr="00BE3DF3" w:rsidRDefault="001D034F" w:rsidP="00810BE3">
            <w:pPr>
              <w:widowControl w:val="0"/>
              <w:autoSpaceDE w:val="0"/>
              <w:autoSpaceDN w:val="0"/>
              <w:adjustRightInd w:val="0"/>
              <w:ind w:left="567" w:right="108"/>
              <w:rPr>
                <w:rFonts w:asciiTheme="minorHAnsi" w:hAnsiTheme="minorHAnsi" w:cs="Calibri"/>
                <w:b/>
                <w:bCs/>
              </w:rPr>
            </w:pPr>
            <w:r w:rsidRPr="00BE3DF3">
              <w:rPr>
                <w:rFonts w:asciiTheme="minorHAnsi" w:hAnsiTheme="minorHAnsi" w:cs="Calibri"/>
                <w:b/>
                <w:bCs/>
              </w:rPr>
              <w:t>Alternative Branch or Trade</w:t>
            </w:r>
          </w:p>
        </w:tc>
      </w:tr>
      <w:tr w:rsidR="001D034F" w14:paraId="7A261A62" w14:textId="77777777" w:rsidTr="004D26B4">
        <w:tc>
          <w:tcPr>
            <w:tcW w:w="36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692517"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Alternative 1</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C0C330"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Alternative 2</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0CEE7E"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Alternative 3</w:t>
            </w:r>
          </w:p>
        </w:tc>
      </w:tr>
      <w:tr w:rsidR="001D034F" w14:paraId="6AD42EA2" w14:textId="77777777" w:rsidTr="004D26B4">
        <w:tc>
          <w:tcPr>
            <w:tcW w:w="36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F0DCD"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Note 21</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FFFFFF"/>
          </w:tcPr>
          <w:p w14:paraId="7C513009"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ACBCCF"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r>
      <w:tr w:rsidR="001D034F" w14:paraId="55DA94A0" w14:textId="77777777" w:rsidTr="00D13B19">
        <w:tc>
          <w:tcPr>
            <w:tcW w:w="11062" w:type="dxa"/>
            <w:gridSpan w:val="10"/>
            <w:tcBorders>
              <w:top w:val="single" w:sz="4" w:space="0" w:color="000000"/>
              <w:left w:val="nil"/>
              <w:bottom w:val="nil"/>
              <w:right w:val="nil"/>
            </w:tcBorders>
            <w:shd w:val="clear" w:color="auto" w:fill="FFFFFF"/>
          </w:tcPr>
          <w:p w14:paraId="690DEA18"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77F4512D" w14:textId="77777777" w:rsidTr="00394308">
        <w:tc>
          <w:tcPr>
            <w:tcW w:w="9356" w:type="dxa"/>
            <w:gridSpan w:val="8"/>
            <w:tcBorders>
              <w:top w:val="nil"/>
              <w:left w:val="nil"/>
              <w:bottom w:val="nil"/>
              <w:right w:val="single" w:sz="4" w:space="0" w:color="FFFFFF"/>
            </w:tcBorders>
            <w:shd w:val="clear" w:color="auto" w:fill="FFFFFF"/>
          </w:tcPr>
          <w:p w14:paraId="3D84AC45" w14:textId="77777777" w:rsidR="001D034F" w:rsidRPr="00BE3DF3" w:rsidRDefault="001D034F" w:rsidP="00810BE3">
            <w:pPr>
              <w:widowControl w:val="0"/>
              <w:autoSpaceDE w:val="0"/>
              <w:autoSpaceDN w:val="0"/>
              <w:adjustRightInd w:val="0"/>
              <w:ind w:left="567" w:right="108"/>
              <w:rPr>
                <w:rFonts w:asciiTheme="minorHAnsi" w:hAnsiTheme="minorHAnsi" w:cs="Calibri"/>
                <w:b/>
                <w:bCs/>
              </w:rPr>
            </w:pPr>
            <w:r w:rsidRPr="00BE3DF3">
              <w:rPr>
                <w:rFonts w:asciiTheme="minorHAnsi" w:hAnsiTheme="minorHAnsi"/>
              </w:rPr>
              <w:br w:type="page"/>
            </w:r>
            <w:r w:rsidRPr="00BE3DF3">
              <w:rPr>
                <w:rFonts w:asciiTheme="minorHAnsi" w:hAnsiTheme="minorHAnsi"/>
              </w:rPr>
              <w:br w:type="page"/>
            </w:r>
            <w:r w:rsidRPr="00BE3DF3">
              <w:rPr>
                <w:rFonts w:asciiTheme="minorHAnsi" w:hAnsiTheme="minorHAnsi" w:cs="Calibri"/>
                <w:b/>
                <w:bCs/>
              </w:rPr>
              <w:t>Specialist Pay</w:t>
            </w:r>
          </w:p>
        </w:tc>
        <w:tc>
          <w:tcPr>
            <w:tcW w:w="1706" w:type="dxa"/>
            <w:gridSpan w:val="2"/>
            <w:tcBorders>
              <w:top w:val="single" w:sz="4" w:space="0" w:color="FFFFFF"/>
              <w:left w:val="single" w:sz="4" w:space="0" w:color="FFFFFF"/>
              <w:bottom w:val="single" w:sz="4" w:space="0" w:color="FFFFFF"/>
              <w:right w:val="single" w:sz="4" w:space="0" w:color="FFFFFF"/>
            </w:tcBorders>
            <w:shd w:val="clear" w:color="auto" w:fill="FFFFFF"/>
          </w:tcPr>
          <w:p w14:paraId="25D1AD5B"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36A8BF65"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2DB125F"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Specialist Pay 1</w:t>
            </w: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595CBD6C"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Specialist Pay 2</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DBBC43"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Specialist Pay 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69D242FC" w14:textId="77777777" w:rsidR="001D034F" w:rsidRPr="00BE3DF3" w:rsidRDefault="001D034F" w:rsidP="00394308">
            <w:pPr>
              <w:widowControl w:val="0"/>
              <w:autoSpaceDE w:val="0"/>
              <w:autoSpaceDN w:val="0"/>
              <w:adjustRightInd w:val="0"/>
              <w:ind w:left="567" w:right="108" w:hanging="560"/>
              <w:rPr>
                <w:rFonts w:asciiTheme="minorHAnsi" w:hAnsiTheme="minorHAnsi" w:cs="Calibri"/>
              </w:rPr>
            </w:pPr>
            <w:r w:rsidRPr="00BE3DF3">
              <w:rPr>
                <w:rFonts w:asciiTheme="minorHAnsi" w:hAnsiTheme="minorHAnsi" w:cs="Calibri"/>
              </w:rPr>
              <w:t>Specialist Pay 4</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60A5EC" w14:textId="77777777" w:rsidR="001D034F" w:rsidRPr="00BE3DF3" w:rsidRDefault="001D034F" w:rsidP="00810BE3">
            <w:pPr>
              <w:widowControl w:val="0"/>
              <w:autoSpaceDE w:val="0"/>
              <w:autoSpaceDN w:val="0"/>
              <w:adjustRightInd w:val="0"/>
              <w:ind w:left="567" w:right="108"/>
              <w:rPr>
                <w:rFonts w:asciiTheme="minorHAnsi" w:hAnsiTheme="minorHAnsi" w:cs="Calibri"/>
              </w:rPr>
            </w:pPr>
            <w:r w:rsidRPr="00BE3DF3">
              <w:rPr>
                <w:rFonts w:asciiTheme="minorHAnsi" w:hAnsiTheme="minorHAnsi" w:cs="Calibri"/>
              </w:rPr>
              <w:t>Specialist Pay 5</w:t>
            </w:r>
          </w:p>
        </w:tc>
        <w:tc>
          <w:tcPr>
            <w:tcW w:w="1706" w:type="dxa"/>
            <w:gridSpan w:val="2"/>
            <w:tcBorders>
              <w:top w:val="nil"/>
              <w:left w:val="single" w:sz="4" w:space="0" w:color="000000"/>
              <w:bottom w:val="nil"/>
              <w:right w:val="nil"/>
            </w:tcBorders>
            <w:shd w:val="clear" w:color="auto" w:fill="FFFFFF"/>
          </w:tcPr>
          <w:p w14:paraId="10CA298D"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rsidRPr="0054131B" w14:paraId="28C40A5E"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2C34FE0"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Note 22</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DBF11C"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BD8383"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14:paraId="726AF5E1"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67A8E9" w14:textId="77777777" w:rsidR="001D034F" w:rsidRPr="00BE3DF3" w:rsidRDefault="001D034F" w:rsidP="00810BE3">
            <w:pPr>
              <w:widowControl w:val="0"/>
              <w:autoSpaceDE w:val="0"/>
              <w:autoSpaceDN w:val="0"/>
              <w:adjustRightInd w:val="0"/>
              <w:ind w:left="567" w:right="108"/>
              <w:rPr>
                <w:rFonts w:asciiTheme="minorHAnsi" w:hAnsiTheme="minorHAnsi" w:cs="Calibri"/>
              </w:rPr>
            </w:pPr>
          </w:p>
        </w:tc>
        <w:tc>
          <w:tcPr>
            <w:tcW w:w="1706" w:type="dxa"/>
            <w:gridSpan w:val="2"/>
            <w:tcBorders>
              <w:top w:val="nil"/>
              <w:left w:val="single" w:sz="4" w:space="0" w:color="000000"/>
              <w:bottom w:val="nil"/>
              <w:right w:val="nil"/>
            </w:tcBorders>
            <w:shd w:val="clear" w:color="auto" w:fill="FFFFFF"/>
          </w:tcPr>
          <w:p w14:paraId="7FC7A2F8" w14:textId="77777777" w:rsidR="001D034F" w:rsidRPr="00BE3DF3" w:rsidRDefault="001D034F"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cs="Calibri"/>
                <w:color w:val="FF0000"/>
              </w:rPr>
              <w:t> </w:t>
            </w:r>
          </w:p>
        </w:tc>
      </w:tr>
      <w:tr w:rsidR="001D034F" w14:paraId="5CC24DD8" w14:textId="77777777" w:rsidTr="00394308">
        <w:tc>
          <w:tcPr>
            <w:tcW w:w="1702" w:type="dxa"/>
            <w:tcBorders>
              <w:top w:val="single" w:sz="4" w:space="0" w:color="000000"/>
              <w:left w:val="nil"/>
              <w:bottom w:val="nil"/>
              <w:right w:val="nil"/>
            </w:tcBorders>
            <w:shd w:val="clear" w:color="auto" w:fill="FFFFFF"/>
          </w:tcPr>
          <w:p w14:paraId="03CE7ECF"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982" w:type="dxa"/>
            <w:tcBorders>
              <w:top w:val="single" w:sz="4" w:space="0" w:color="000000"/>
              <w:left w:val="nil"/>
              <w:bottom w:val="nil"/>
              <w:right w:val="nil"/>
            </w:tcBorders>
            <w:shd w:val="clear" w:color="auto" w:fill="FFFFFF"/>
          </w:tcPr>
          <w:p w14:paraId="23E389B1"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2408" w:type="dxa"/>
            <w:gridSpan w:val="3"/>
            <w:tcBorders>
              <w:top w:val="single" w:sz="4" w:space="0" w:color="000000"/>
              <w:left w:val="nil"/>
              <w:bottom w:val="nil"/>
              <w:right w:val="nil"/>
            </w:tcBorders>
            <w:shd w:val="clear" w:color="auto" w:fill="FFFFFF"/>
          </w:tcPr>
          <w:p w14:paraId="6B261182"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558" w:type="dxa"/>
            <w:tcBorders>
              <w:top w:val="single" w:sz="4" w:space="0" w:color="000000"/>
              <w:left w:val="nil"/>
              <w:bottom w:val="nil"/>
              <w:right w:val="nil"/>
            </w:tcBorders>
            <w:shd w:val="clear" w:color="auto" w:fill="FFFFFF"/>
          </w:tcPr>
          <w:p w14:paraId="2E7A89A2"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000000"/>
              <w:left w:val="nil"/>
              <w:bottom w:val="nil"/>
              <w:right w:val="nil"/>
            </w:tcBorders>
            <w:shd w:val="clear" w:color="auto" w:fill="FFFFFF"/>
          </w:tcPr>
          <w:p w14:paraId="2DFEEACA"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p w14:paraId="2782002E"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nil"/>
              <w:left w:val="nil"/>
              <w:bottom w:val="nil"/>
              <w:right w:val="nil"/>
            </w:tcBorders>
            <w:shd w:val="clear" w:color="auto" w:fill="FFFFFF"/>
          </w:tcPr>
          <w:p w14:paraId="414DB269"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6D7C5B81" w14:textId="77777777" w:rsidTr="00D13B19">
        <w:tc>
          <w:tcPr>
            <w:tcW w:w="11062" w:type="dxa"/>
            <w:gridSpan w:val="10"/>
            <w:tcBorders>
              <w:top w:val="nil"/>
              <w:left w:val="nil"/>
              <w:bottom w:val="single" w:sz="4" w:space="0" w:color="000000"/>
              <w:right w:val="nil"/>
            </w:tcBorders>
            <w:shd w:val="clear" w:color="auto" w:fill="FFFFFF"/>
          </w:tcPr>
          <w:p w14:paraId="2531404C" w14:textId="77777777" w:rsidR="001D034F" w:rsidRPr="00BE3DF3" w:rsidRDefault="001D034F" w:rsidP="00810BE3">
            <w:pPr>
              <w:widowControl w:val="0"/>
              <w:autoSpaceDE w:val="0"/>
              <w:autoSpaceDN w:val="0"/>
              <w:adjustRightInd w:val="0"/>
              <w:ind w:left="567" w:right="108"/>
              <w:rPr>
                <w:rFonts w:asciiTheme="minorHAnsi" w:hAnsiTheme="minorHAnsi" w:cs="Calibri"/>
                <w:b/>
                <w:bCs/>
                <w:color w:val="000000"/>
              </w:rPr>
            </w:pPr>
            <w:r w:rsidRPr="00BE3DF3">
              <w:rPr>
                <w:rFonts w:asciiTheme="minorHAnsi" w:hAnsiTheme="minorHAnsi" w:cs="Calibri"/>
                <w:b/>
                <w:bCs/>
                <w:color w:val="000000"/>
              </w:rPr>
              <w:t>Unit &amp; Position Role</w:t>
            </w:r>
          </w:p>
        </w:tc>
      </w:tr>
      <w:tr w:rsidR="001D034F" w14:paraId="2F5F7ADD"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6CF5108"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lastRenderedPageBreak/>
              <w:t>Unit Function</w:t>
            </w:r>
          </w:p>
        </w:tc>
        <w:tc>
          <w:tcPr>
            <w:tcW w:w="9360" w:type="dxa"/>
            <w:gridSpan w:val="9"/>
            <w:tcBorders>
              <w:top w:val="single" w:sz="4" w:space="0" w:color="000000"/>
              <w:left w:val="single" w:sz="4" w:space="0" w:color="000000"/>
              <w:bottom w:val="single" w:sz="4" w:space="0" w:color="000000"/>
              <w:right w:val="single" w:sz="4" w:space="0" w:color="000000"/>
            </w:tcBorders>
            <w:shd w:val="clear" w:color="auto" w:fill="FFFFFF"/>
          </w:tcPr>
          <w:p w14:paraId="6A6492C5" w14:textId="75345FF7" w:rsidR="001D034F" w:rsidRPr="00BE3DF3" w:rsidRDefault="006F2ED7" w:rsidP="00906512">
            <w:pPr>
              <w:rPr>
                <w:rFonts w:asciiTheme="minorHAnsi" w:hAnsiTheme="minorHAnsi" w:cs="Calibri"/>
                <w:color w:val="FF0000"/>
              </w:rPr>
            </w:pPr>
            <w:r w:rsidRPr="00BE3DF3">
              <w:rPr>
                <w:rFonts w:asciiTheme="minorHAnsi" w:eastAsia="Arial" w:hAnsiTheme="minorHAnsi" w:cs="Arial"/>
              </w:rPr>
              <w:t xml:space="preserve">Terms of Service (TOS) cover the regulation of a Service </w:t>
            </w:r>
            <w:r w:rsidR="00456F27">
              <w:rPr>
                <w:rFonts w:asciiTheme="minorHAnsi" w:eastAsia="Arial" w:hAnsiTheme="minorHAnsi" w:cs="Arial"/>
              </w:rPr>
              <w:t>P</w:t>
            </w:r>
            <w:r w:rsidRPr="00BE3DF3">
              <w:rPr>
                <w:rFonts w:asciiTheme="minorHAnsi" w:eastAsia="Arial" w:hAnsiTheme="minorHAnsi" w:cs="Arial"/>
              </w:rPr>
              <w:t xml:space="preserve">erson’s engagement in the Armed Forces, </w:t>
            </w:r>
            <w:r w:rsidR="00456F27">
              <w:rPr>
                <w:rFonts w:asciiTheme="minorHAnsi" w:eastAsia="Arial" w:hAnsiTheme="minorHAnsi" w:cs="Arial"/>
              </w:rPr>
              <w:t>giving</w:t>
            </w:r>
            <w:r w:rsidRPr="00BE3DF3">
              <w:rPr>
                <w:rFonts w:asciiTheme="minorHAnsi" w:eastAsia="Arial" w:hAnsiTheme="minorHAnsi" w:cs="Arial"/>
              </w:rPr>
              <w:t xml:space="preserve"> the Armed Forces the ability to recruit and retain the right people, while offering personnel modern and rewarding careers. The Modernising Terms of Service (MTOS) Team is an enabling entity responsible for the design and implementation of new TOS policies for the Services to use to help Defence become a more modern, flexible and attractive employer to current and potential Service personnel; enabling Defence to become more agile and responsive to changing needs.</w:t>
            </w:r>
          </w:p>
        </w:tc>
      </w:tr>
      <w:tr w:rsidR="001D034F" w14:paraId="0E908A07"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CF94E51"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Position Role</w:t>
            </w:r>
          </w:p>
        </w:tc>
        <w:tc>
          <w:tcPr>
            <w:tcW w:w="9360" w:type="dxa"/>
            <w:gridSpan w:val="9"/>
            <w:tcBorders>
              <w:top w:val="single" w:sz="4" w:space="0" w:color="000000"/>
              <w:left w:val="single" w:sz="4" w:space="0" w:color="000000"/>
              <w:bottom w:val="single" w:sz="4" w:space="0" w:color="000000"/>
              <w:right w:val="single" w:sz="4" w:space="0" w:color="000000"/>
            </w:tcBorders>
            <w:shd w:val="clear" w:color="auto" w:fill="FFFFFF"/>
          </w:tcPr>
          <w:p w14:paraId="033E780F" w14:textId="14F6E08B" w:rsidR="001D034F" w:rsidRPr="00BE3DF3" w:rsidRDefault="00D35688" w:rsidP="00906512">
            <w:pPr>
              <w:widowControl w:val="0"/>
              <w:autoSpaceDE w:val="0"/>
              <w:autoSpaceDN w:val="0"/>
              <w:adjustRightInd w:val="0"/>
              <w:ind w:right="108"/>
              <w:jc w:val="both"/>
              <w:rPr>
                <w:rFonts w:asciiTheme="minorHAnsi" w:hAnsiTheme="minorHAnsi" w:cs="Calibri"/>
                <w:color w:val="FF0000"/>
              </w:rPr>
            </w:pPr>
            <w:r w:rsidRPr="00BE3DF3">
              <w:rPr>
                <w:rFonts w:asciiTheme="minorHAnsi" w:hAnsiTheme="minorHAnsi"/>
              </w:rPr>
              <w:t>The SO2 Pol Dev</w:t>
            </w:r>
            <w:r w:rsidR="00394308">
              <w:rPr>
                <w:rFonts w:asciiTheme="minorHAnsi" w:hAnsiTheme="minorHAnsi"/>
              </w:rPr>
              <w:t xml:space="preserve"> </w:t>
            </w:r>
            <w:r w:rsidR="006D0E55">
              <w:rPr>
                <w:rFonts w:asciiTheme="minorHAnsi" w:hAnsiTheme="minorHAnsi"/>
              </w:rPr>
              <w:t>B</w:t>
            </w:r>
            <w:r w:rsidRPr="00BE3DF3">
              <w:rPr>
                <w:rFonts w:asciiTheme="minorHAnsi" w:hAnsiTheme="minorHAnsi"/>
              </w:rPr>
              <w:t xml:space="preserve"> post is an essential member of the team specialising in the development of policies to underpin MTOS project deliverables.  </w:t>
            </w:r>
            <w:r w:rsidR="006D0E55">
              <w:rPr>
                <w:rFonts w:asciiTheme="minorHAnsi" w:hAnsiTheme="minorHAnsi"/>
              </w:rPr>
              <w:t>A key task is t</w:t>
            </w:r>
            <w:r w:rsidR="00627493" w:rsidRPr="00BE3DF3">
              <w:rPr>
                <w:rFonts w:asciiTheme="minorHAnsi" w:hAnsiTheme="minorHAnsi"/>
              </w:rPr>
              <w:t>o</w:t>
            </w:r>
            <w:r w:rsidR="00B47FD4" w:rsidRPr="00BE3DF3">
              <w:rPr>
                <w:rFonts w:asciiTheme="minorHAnsi" w:hAnsiTheme="minorHAnsi"/>
              </w:rPr>
              <w:t xml:space="preserve"> e</w:t>
            </w:r>
            <w:r w:rsidRPr="00BE3DF3">
              <w:rPr>
                <w:rFonts w:asciiTheme="minorHAnsi" w:hAnsiTheme="minorHAnsi"/>
              </w:rPr>
              <w:t>ngag</w:t>
            </w:r>
            <w:r w:rsidR="00B47FD4" w:rsidRPr="00BE3DF3">
              <w:rPr>
                <w:rFonts w:asciiTheme="minorHAnsi" w:hAnsiTheme="minorHAnsi"/>
              </w:rPr>
              <w:t>e</w:t>
            </w:r>
            <w:r w:rsidRPr="00BE3DF3">
              <w:rPr>
                <w:rFonts w:asciiTheme="minorHAnsi" w:hAnsiTheme="minorHAnsi"/>
              </w:rPr>
              <w:t xml:space="preserve"> with the single Services to enable agreement</w:t>
            </w:r>
            <w:r w:rsidR="006D0E55">
              <w:rPr>
                <w:rFonts w:asciiTheme="minorHAnsi" w:hAnsiTheme="minorHAnsi"/>
              </w:rPr>
              <w:t>,</w:t>
            </w:r>
            <w:r w:rsidRPr="00BE3DF3">
              <w:rPr>
                <w:rFonts w:asciiTheme="minorHAnsi" w:hAnsiTheme="minorHAnsi"/>
              </w:rPr>
              <w:t xml:space="preserve"> and ensur</w:t>
            </w:r>
            <w:r w:rsidR="006D0E55">
              <w:rPr>
                <w:rFonts w:asciiTheme="minorHAnsi" w:hAnsiTheme="minorHAnsi"/>
              </w:rPr>
              <w:t>e</w:t>
            </w:r>
            <w:r w:rsidRPr="00BE3DF3">
              <w:rPr>
                <w:rFonts w:asciiTheme="minorHAnsi" w:hAnsiTheme="minorHAnsi"/>
              </w:rPr>
              <w:t xml:space="preserve"> legal reviews are undertaken to allow the timely delivery of the MTOS project</w:t>
            </w:r>
            <w:r w:rsidR="00CF6503" w:rsidRPr="00BE3DF3">
              <w:rPr>
                <w:rFonts w:asciiTheme="minorHAnsi" w:hAnsiTheme="minorHAnsi"/>
              </w:rPr>
              <w:t xml:space="preserve"> and act as the </w:t>
            </w:r>
            <w:r w:rsidR="006D0E55">
              <w:rPr>
                <w:rFonts w:asciiTheme="minorHAnsi" w:hAnsiTheme="minorHAnsi"/>
              </w:rPr>
              <w:t>RN</w:t>
            </w:r>
            <w:r w:rsidR="00CF6503" w:rsidRPr="00BE3DF3">
              <w:rPr>
                <w:rFonts w:asciiTheme="minorHAnsi" w:hAnsiTheme="minorHAnsi"/>
              </w:rPr>
              <w:t xml:space="preserve"> advocate within the team.</w:t>
            </w:r>
          </w:p>
        </w:tc>
      </w:tr>
      <w:tr w:rsidR="001D034F" w14:paraId="6010D70C" w14:textId="77777777" w:rsidTr="00394308">
        <w:tc>
          <w:tcPr>
            <w:tcW w:w="1702" w:type="dxa"/>
            <w:tcBorders>
              <w:top w:val="single" w:sz="4" w:space="0" w:color="000000"/>
              <w:left w:val="nil"/>
              <w:bottom w:val="nil"/>
              <w:right w:val="nil"/>
            </w:tcBorders>
            <w:shd w:val="clear" w:color="auto" w:fill="FFFFFF"/>
          </w:tcPr>
          <w:p w14:paraId="5A0BF953"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982" w:type="dxa"/>
            <w:tcBorders>
              <w:top w:val="single" w:sz="4" w:space="0" w:color="000000"/>
              <w:left w:val="nil"/>
              <w:bottom w:val="nil"/>
              <w:right w:val="nil"/>
            </w:tcBorders>
            <w:shd w:val="clear" w:color="auto" w:fill="FFFFFF"/>
          </w:tcPr>
          <w:p w14:paraId="1868BA46"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2408" w:type="dxa"/>
            <w:gridSpan w:val="3"/>
            <w:tcBorders>
              <w:top w:val="single" w:sz="4" w:space="0" w:color="000000"/>
              <w:left w:val="nil"/>
              <w:bottom w:val="nil"/>
              <w:right w:val="nil"/>
            </w:tcBorders>
            <w:shd w:val="clear" w:color="auto" w:fill="FFFFFF"/>
          </w:tcPr>
          <w:p w14:paraId="04BED019"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558" w:type="dxa"/>
            <w:tcBorders>
              <w:top w:val="single" w:sz="4" w:space="0" w:color="000000"/>
              <w:left w:val="nil"/>
              <w:bottom w:val="nil"/>
              <w:right w:val="nil"/>
            </w:tcBorders>
            <w:shd w:val="clear" w:color="auto" w:fill="FFFFFF"/>
          </w:tcPr>
          <w:p w14:paraId="2741F932"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000000"/>
              <w:left w:val="nil"/>
              <w:bottom w:val="nil"/>
              <w:right w:val="nil"/>
            </w:tcBorders>
            <w:shd w:val="clear" w:color="auto" w:fill="FFFFFF"/>
          </w:tcPr>
          <w:p w14:paraId="2901A9CA"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000000"/>
              <w:left w:val="nil"/>
              <w:bottom w:val="nil"/>
              <w:right w:val="nil"/>
            </w:tcBorders>
            <w:shd w:val="clear" w:color="auto" w:fill="FFFFFF"/>
          </w:tcPr>
          <w:p w14:paraId="3FDB6DD2"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619CAC16" w14:textId="77777777" w:rsidTr="00D13B19">
        <w:tc>
          <w:tcPr>
            <w:tcW w:w="11062" w:type="dxa"/>
            <w:gridSpan w:val="10"/>
            <w:tcBorders>
              <w:top w:val="nil"/>
              <w:left w:val="nil"/>
              <w:bottom w:val="single" w:sz="4" w:space="0" w:color="000000"/>
              <w:right w:val="nil"/>
            </w:tcBorders>
            <w:shd w:val="clear" w:color="auto" w:fill="FFFFFF"/>
          </w:tcPr>
          <w:p w14:paraId="0116C553" w14:textId="77777777" w:rsidR="001D034F" w:rsidRPr="00BE3DF3" w:rsidRDefault="001D034F" w:rsidP="00810BE3">
            <w:pPr>
              <w:widowControl w:val="0"/>
              <w:autoSpaceDE w:val="0"/>
              <w:autoSpaceDN w:val="0"/>
              <w:adjustRightInd w:val="0"/>
              <w:ind w:left="567" w:right="108"/>
              <w:rPr>
                <w:rFonts w:asciiTheme="minorHAnsi" w:hAnsiTheme="minorHAnsi" w:cs="Calibri"/>
                <w:b/>
                <w:bCs/>
                <w:color w:val="000000"/>
              </w:rPr>
            </w:pPr>
            <w:r w:rsidRPr="00BE3DF3">
              <w:rPr>
                <w:rFonts w:asciiTheme="minorHAnsi" w:hAnsiTheme="minorHAnsi" w:cs="Calibri"/>
                <w:b/>
                <w:bCs/>
                <w:color w:val="000000"/>
              </w:rPr>
              <w:t>Responsibilities</w:t>
            </w:r>
          </w:p>
        </w:tc>
      </w:tr>
      <w:tr w:rsidR="001D034F" w14:paraId="21C99FD8"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5282A4E7" w14:textId="683A0EBD" w:rsidR="001D034F" w:rsidRPr="00BE3DF3" w:rsidRDefault="00CF0367" w:rsidP="002573FD">
            <w:pPr>
              <w:numPr>
                <w:ilvl w:val="0"/>
                <w:numId w:val="1"/>
              </w:numPr>
              <w:tabs>
                <w:tab w:val="left" w:pos="498"/>
                <w:tab w:val="left" w:pos="567"/>
              </w:tabs>
              <w:ind w:left="0" w:firstLine="0"/>
              <w:rPr>
                <w:rFonts w:asciiTheme="minorHAnsi" w:hAnsiTheme="minorHAnsi"/>
              </w:rPr>
            </w:pPr>
            <w:r w:rsidRPr="00BE3DF3">
              <w:rPr>
                <w:rFonts w:asciiTheme="minorHAnsi" w:hAnsiTheme="minorHAnsi"/>
                <w:noProof/>
              </w:rPr>
              <w:t>SO2 within the policy development section of the military/civilian Modernising Terms of Service (MTOS)  Project Team, responsible for the design, development and implementation of</w:t>
            </w:r>
            <w:r w:rsidR="00140866">
              <w:rPr>
                <w:rFonts w:asciiTheme="minorHAnsi" w:hAnsiTheme="minorHAnsi"/>
                <w:noProof/>
              </w:rPr>
              <w:t xml:space="preserve"> TOS policies</w:t>
            </w:r>
            <w:r w:rsidRPr="00BE3DF3">
              <w:rPr>
                <w:rFonts w:asciiTheme="minorHAnsi" w:hAnsiTheme="minorHAnsi"/>
                <w:noProof/>
              </w:rPr>
              <w:t>.</w:t>
            </w:r>
          </w:p>
        </w:tc>
        <w:tc>
          <w:tcPr>
            <w:tcW w:w="29" w:type="dxa"/>
            <w:tcBorders>
              <w:top w:val="single" w:sz="4" w:space="0" w:color="000000"/>
              <w:left w:val="nil"/>
              <w:bottom w:val="single" w:sz="4" w:space="0" w:color="000000"/>
              <w:right w:val="single" w:sz="4" w:space="0" w:color="000000"/>
            </w:tcBorders>
            <w:shd w:val="clear" w:color="auto" w:fill="FFFFFF"/>
          </w:tcPr>
          <w:p w14:paraId="78FD2036" w14:textId="77777777" w:rsidR="001D034F" w:rsidRDefault="001D034F" w:rsidP="00810BE3">
            <w:pPr>
              <w:widowControl w:val="0"/>
              <w:autoSpaceDE w:val="0"/>
              <w:autoSpaceDN w:val="0"/>
              <w:adjustRightInd w:val="0"/>
              <w:ind w:left="567" w:right="108"/>
              <w:rPr>
                <w:rFonts w:ascii="Calibri" w:hAnsi="Calibri" w:cs="Calibri"/>
                <w:color w:val="000000"/>
              </w:rPr>
            </w:pPr>
          </w:p>
        </w:tc>
      </w:tr>
      <w:tr w:rsidR="001D034F" w14:paraId="3FB20BB5"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4F05EE6B" w14:textId="4E60973D" w:rsidR="001D034F" w:rsidRPr="00BE3DF3" w:rsidRDefault="002573FD" w:rsidP="002573FD">
            <w:pPr>
              <w:numPr>
                <w:ilvl w:val="0"/>
                <w:numId w:val="1"/>
              </w:numPr>
              <w:tabs>
                <w:tab w:val="left" w:pos="498"/>
                <w:tab w:val="left" w:pos="639"/>
              </w:tabs>
              <w:ind w:left="0" w:firstLine="0"/>
              <w:rPr>
                <w:rFonts w:asciiTheme="minorHAnsi" w:hAnsiTheme="minorHAnsi" w:cs="Calibri"/>
                <w:color w:val="000000"/>
              </w:rPr>
            </w:pPr>
            <w:r w:rsidRPr="00BE3DF3">
              <w:rPr>
                <w:rFonts w:asciiTheme="minorHAnsi" w:hAnsiTheme="minorHAnsi"/>
              </w:rPr>
              <w:t xml:space="preserve">Examine existing Terms </w:t>
            </w:r>
            <w:r w:rsidR="004A265B">
              <w:rPr>
                <w:rFonts w:asciiTheme="minorHAnsi" w:hAnsiTheme="minorHAnsi"/>
              </w:rPr>
              <w:t>and Condi</w:t>
            </w:r>
            <w:r w:rsidR="00CE1364">
              <w:rPr>
                <w:rFonts w:asciiTheme="minorHAnsi" w:hAnsiTheme="minorHAnsi"/>
              </w:rPr>
              <w:t xml:space="preserve">tions </w:t>
            </w:r>
            <w:r w:rsidR="00EF7C9E">
              <w:rPr>
                <w:rFonts w:asciiTheme="minorHAnsi" w:hAnsiTheme="minorHAnsi"/>
              </w:rPr>
              <w:t>of Service</w:t>
            </w:r>
            <w:r w:rsidR="007268BE">
              <w:rPr>
                <w:rFonts w:asciiTheme="minorHAnsi" w:hAnsiTheme="minorHAnsi"/>
              </w:rPr>
              <w:t xml:space="preserve"> </w:t>
            </w:r>
            <w:r w:rsidRPr="00BE3DF3">
              <w:rPr>
                <w:rFonts w:asciiTheme="minorHAnsi" w:hAnsiTheme="minorHAnsi"/>
              </w:rPr>
              <w:t>(T</w:t>
            </w:r>
            <w:r w:rsidR="00B85763">
              <w:rPr>
                <w:rFonts w:asciiTheme="minorHAnsi" w:hAnsiTheme="minorHAnsi"/>
              </w:rPr>
              <w:t>ACOS</w:t>
            </w:r>
            <w:r w:rsidRPr="00BE3DF3">
              <w:rPr>
                <w:rFonts w:asciiTheme="minorHAnsi" w:hAnsiTheme="minorHAnsi"/>
              </w:rPr>
              <w:t>) and with the team, design new TOS for MTOS as required, engage with sS stakeholders, legal advisors and others as necessary, writing policy papers for 1* working groups and content for the Centrally Determined Terms of Service JSP.</w:t>
            </w:r>
          </w:p>
        </w:tc>
        <w:tc>
          <w:tcPr>
            <w:tcW w:w="29" w:type="dxa"/>
            <w:tcBorders>
              <w:top w:val="single" w:sz="4" w:space="0" w:color="000000"/>
              <w:left w:val="nil"/>
              <w:bottom w:val="single" w:sz="4" w:space="0" w:color="000000"/>
              <w:right w:val="single" w:sz="4" w:space="0" w:color="000000"/>
            </w:tcBorders>
            <w:shd w:val="clear" w:color="auto" w:fill="FFFFFF"/>
          </w:tcPr>
          <w:p w14:paraId="31986D9E" w14:textId="77777777" w:rsidR="001D034F" w:rsidRDefault="001D034F" w:rsidP="00810BE3">
            <w:pPr>
              <w:widowControl w:val="0"/>
              <w:autoSpaceDE w:val="0"/>
              <w:autoSpaceDN w:val="0"/>
              <w:adjustRightInd w:val="0"/>
              <w:ind w:left="567"/>
              <w:rPr>
                <w:rFonts w:cs="Arial"/>
                <w:szCs w:val="24"/>
              </w:rPr>
            </w:pPr>
          </w:p>
        </w:tc>
      </w:tr>
      <w:tr w:rsidR="001D034F" w14:paraId="2470AD3C"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2C77F945" w14:textId="38AF1E14" w:rsidR="001D034F" w:rsidRPr="00BE3DF3" w:rsidRDefault="002573FD" w:rsidP="002573FD">
            <w:pPr>
              <w:numPr>
                <w:ilvl w:val="0"/>
                <w:numId w:val="1"/>
              </w:numPr>
              <w:tabs>
                <w:tab w:val="left" w:pos="498"/>
                <w:tab w:val="left" w:pos="639"/>
              </w:tabs>
              <w:ind w:left="0" w:firstLine="0"/>
              <w:rPr>
                <w:rFonts w:asciiTheme="minorHAnsi" w:hAnsiTheme="minorHAnsi" w:cs="Calibri"/>
                <w:color w:val="000000"/>
              </w:rPr>
            </w:pPr>
            <w:r w:rsidRPr="00BE3DF3">
              <w:rPr>
                <w:rFonts w:asciiTheme="minorHAnsi" w:hAnsiTheme="minorHAnsi"/>
              </w:rPr>
              <w:t xml:space="preserve">Undertake policy testing and validation. Collaborate across </w:t>
            </w:r>
            <w:r w:rsidR="00290D9C">
              <w:rPr>
                <w:rFonts w:asciiTheme="minorHAnsi" w:hAnsiTheme="minorHAnsi"/>
              </w:rPr>
              <w:t xml:space="preserve">the </w:t>
            </w:r>
            <w:r w:rsidRPr="00BE3DF3">
              <w:rPr>
                <w:rFonts w:asciiTheme="minorHAnsi" w:hAnsiTheme="minorHAnsi"/>
              </w:rPr>
              <w:t>Defence People</w:t>
            </w:r>
            <w:r w:rsidR="00290D9C">
              <w:rPr>
                <w:rFonts w:asciiTheme="minorHAnsi" w:hAnsiTheme="minorHAnsi"/>
              </w:rPr>
              <w:t xml:space="preserve"> Team</w:t>
            </w:r>
            <w:r w:rsidRPr="00BE3DF3">
              <w:rPr>
                <w:rFonts w:asciiTheme="minorHAnsi" w:hAnsiTheme="minorHAnsi"/>
              </w:rPr>
              <w:t xml:space="preserve"> to ensure coherence with existing and other policy development</w:t>
            </w:r>
          </w:p>
        </w:tc>
        <w:tc>
          <w:tcPr>
            <w:tcW w:w="29" w:type="dxa"/>
            <w:tcBorders>
              <w:top w:val="single" w:sz="4" w:space="0" w:color="000000"/>
              <w:left w:val="nil"/>
              <w:bottom w:val="single" w:sz="4" w:space="0" w:color="000000"/>
              <w:right w:val="single" w:sz="4" w:space="0" w:color="000000"/>
            </w:tcBorders>
            <w:shd w:val="clear" w:color="auto" w:fill="FFFFFF"/>
          </w:tcPr>
          <w:p w14:paraId="11A28FBB" w14:textId="77777777" w:rsidR="001D034F" w:rsidRDefault="001D034F" w:rsidP="00810BE3">
            <w:pPr>
              <w:widowControl w:val="0"/>
              <w:autoSpaceDE w:val="0"/>
              <w:autoSpaceDN w:val="0"/>
              <w:adjustRightInd w:val="0"/>
              <w:ind w:left="567"/>
              <w:rPr>
                <w:rFonts w:cs="Arial"/>
                <w:szCs w:val="24"/>
              </w:rPr>
            </w:pPr>
          </w:p>
        </w:tc>
      </w:tr>
      <w:tr w:rsidR="001D034F" w14:paraId="3DE513E2"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11B2A866" w14:textId="3121B358" w:rsidR="001D034F" w:rsidRPr="00BE3DF3" w:rsidRDefault="002573FD" w:rsidP="002573FD">
            <w:pPr>
              <w:numPr>
                <w:ilvl w:val="0"/>
                <w:numId w:val="1"/>
              </w:numPr>
              <w:tabs>
                <w:tab w:val="left" w:pos="498"/>
                <w:tab w:val="left" w:pos="639"/>
              </w:tabs>
              <w:ind w:left="0" w:firstLine="0"/>
              <w:rPr>
                <w:rFonts w:asciiTheme="minorHAnsi" w:hAnsiTheme="minorHAnsi" w:cs="Calibri"/>
                <w:color w:val="000000"/>
              </w:rPr>
            </w:pPr>
            <w:r w:rsidRPr="00BE3DF3">
              <w:rPr>
                <w:rFonts w:asciiTheme="minorHAnsi" w:hAnsiTheme="minorHAnsi"/>
              </w:rPr>
              <w:t>Work with the team to progress MTOS proposals through governance</w:t>
            </w:r>
            <w:r w:rsidR="00290D9C">
              <w:rPr>
                <w:rFonts w:asciiTheme="minorHAnsi" w:hAnsiTheme="minorHAnsi"/>
              </w:rPr>
              <w:t xml:space="preserve"> up</w:t>
            </w:r>
            <w:r w:rsidRPr="00BE3DF3">
              <w:rPr>
                <w:rFonts w:asciiTheme="minorHAnsi" w:hAnsiTheme="minorHAnsi"/>
              </w:rPr>
              <w:t xml:space="preserve"> to 3* </w:t>
            </w:r>
            <w:r w:rsidR="00290D9C">
              <w:rPr>
                <w:rFonts w:asciiTheme="minorHAnsi" w:hAnsiTheme="minorHAnsi"/>
              </w:rPr>
              <w:t>level</w:t>
            </w:r>
            <w:r w:rsidRPr="00BE3DF3">
              <w:rPr>
                <w:rFonts w:asciiTheme="minorHAnsi" w:hAnsiTheme="minorHAnsi"/>
              </w:rPr>
              <w:t xml:space="preserve"> and collaborate with the JPA and comms leads to enable MTOS delivery and implementation. </w:t>
            </w:r>
          </w:p>
        </w:tc>
        <w:tc>
          <w:tcPr>
            <w:tcW w:w="29" w:type="dxa"/>
            <w:tcBorders>
              <w:top w:val="single" w:sz="4" w:space="0" w:color="000000"/>
              <w:left w:val="nil"/>
              <w:bottom w:val="single" w:sz="4" w:space="0" w:color="000000"/>
              <w:right w:val="single" w:sz="4" w:space="0" w:color="000000"/>
            </w:tcBorders>
            <w:shd w:val="clear" w:color="auto" w:fill="FFFFFF"/>
          </w:tcPr>
          <w:p w14:paraId="0DF2FD1E" w14:textId="77777777" w:rsidR="001D034F" w:rsidRDefault="001D034F" w:rsidP="00810BE3">
            <w:pPr>
              <w:widowControl w:val="0"/>
              <w:autoSpaceDE w:val="0"/>
              <w:autoSpaceDN w:val="0"/>
              <w:adjustRightInd w:val="0"/>
              <w:ind w:left="567"/>
              <w:rPr>
                <w:rFonts w:cs="Arial"/>
                <w:szCs w:val="24"/>
              </w:rPr>
            </w:pPr>
          </w:p>
        </w:tc>
      </w:tr>
      <w:tr w:rsidR="001D034F" w14:paraId="4F5A7033"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1838907B" w14:textId="74E9F4C8" w:rsidR="001D034F" w:rsidRPr="00BE3DF3" w:rsidRDefault="002573FD" w:rsidP="004F1971">
            <w:pPr>
              <w:numPr>
                <w:ilvl w:val="0"/>
                <w:numId w:val="1"/>
              </w:numPr>
              <w:tabs>
                <w:tab w:val="left" w:pos="498"/>
                <w:tab w:val="left" w:pos="639"/>
              </w:tabs>
              <w:ind w:left="0" w:firstLine="0"/>
              <w:rPr>
                <w:rFonts w:asciiTheme="minorHAnsi" w:hAnsiTheme="minorHAnsi" w:cs="Calibri"/>
                <w:color w:val="000000"/>
              </w:rPr>
            </w:pPr>
            <w:r w:rsidRPr="00BE3DF3">
              <w:rPr>
                <w:rFonts w:asciiTheme="minorHAnsi" w:hAnsiTheme="minorHAnsi"/>
              </w:rPr>
              <w:t>Review the TOS solutions made for Flexible Service and other Flexible Working policies and revise as required ensuring the JSP remains fit for purpose.</w:t>
            </w:r>
          </w:p>
        </w:tc>
        <w:tc>
          <w:tcPr>
            <w:tcW w:w="29" w:type="dxa"/>
            <w:tcBorders>
              <w:top w:val="single" w:sz="4" w:space="0" w:color="000000"/>
              <w:left w:val="nil"/>
              <w:bottom w:val="single" w:sz="4" w:space="0" w:color="000000"/>
              <w:right w:val="single" w:sz="4" w:space="0" w:color="000000"/>
            </w:tcBorders>
            <w:shd w:val="clear" w:color="auto" w:fill="FFFFFF"/>
          </w:tcPr>
          <w:p w14:paraId="4D0B8E2F" w14:textId="77777777" w:rsidR="001D034F" w:rsidRDefault="001D034F" w:rsidP="00810BE3">
            <w:pPr>
              <w:widowControl w:val="0"/>
              <w:autoSpaceDE w:val="0"/>
              <w:autoSpaceDN w:val="0"/>
              <w:adjustRightInd w:val="0"/>
              <w:ind w:left="567"/>
              <w:rPr>
                <w:rFonts w:cs="Arial"/>
                <w:szCs w:val="24"/>
              </w:rPr>
            </w:pPr>
          </w:p>
        </w:tc>
      </w:tr>
      <w:tr w:rsidR="001D034F" w14:paraId="0235A52E"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5B8F272C" w14:textId="0A9B30CD" w:rsidR="001D034F" w:rsidRPr="00BE3DF3" w:rsidRDefault="001D4FD7" w:rsidP="004F1971">
            <w:pPr>
              <w:numPr>
                <w:ilvl w:val="0"/>
                <w:numId w:val="1"/>
              </w:numPr>
              <w:tabs>
                <w:tab w:val="left" w:pos="498"/>
                <w:tab w:val="left" w:pos="639"/>
              </w:tabs>
              <w:ind w:left="0" w:firstLine="0"/>
              <w:rPr>
                <w:rFonts w:asciiTheme="minorHAnsi" w:hAnsiTheme="minorHAnsi" w:cs="Calibri"/>
                <w:color w:val="000000"/>
              </w:rPr>
            </w:pPr>
            <w:r>
              <w:rPr>
                <w:rFonts w:asciiTheme="minorHAnsi" w:hAnsiTheme="minorHAnsi"/>
              </w:rPr>
              <w:t>Provide cover for the</w:t>
            </w:r>
            <w:r w:rsidR="004F1971" w:rsidRPr="00BE3DF3">
              <w:rPr>
                <w:rFonts w:asciiTheme="minorHAnsi" w:hAnsiTheme="minorHAnsi"/>
              </w:rPr>
              <w:t xml:space="preserve"> Working Group secretary and represent People-MTOS Pol Dev SO1 as required.</w:t>
            </w:r>
          </w:p>
        </w:tc>
        <w:tc>
          <w:tcPr>
            <w:tcW w:w="29" w:type="dxa"/>
            <w:tcBorders>
              <w:top w:val="single" w:sz="4" w:space="0" w:color="000000"/>
              <w:left w:val="nil"/>
              <w:bottom w:val="single" w:sz="4" w:space="0" w:color="000000"/>
              <w:right w:val="single" w:sz="4" w:space="0" w:color="000000"/>
            </w:tcBorders>
            <w:shd w:val="clear" w:color="auto" w:fill="FFFFFF"/>
          </w:tcPr>
          <w:p w14:paraId="1DDEAA3D" w14:textId="77777777" w:rsidR="001D034F" w:rsidRDefault="001D034F" w:rsidP="00810BE3">
            <w:pPr>
              <w:widowControl w:val="0"/>
              <w:autoSpaceDE w:val="0"/>
              <w:autoSpaceDN w:val="0"/>
              <w:adjustRightInd w:val="0"/>
              <w:ind w:left="567"/>
              <w:rPr>
                <w:rFonts w:cs="Arial"/>
                <w:szCs w:val="24"/>
              </w:rPr>
            </w:pPr>
          </w:p>
        </w:tc>
      </w:tr>
      <w:tr w:rsidR="001D034F" w14:paraId="0281EA04"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5F0E7FF8" w14:textId="409ED7EC" w:rsidR="001D034F" w:rsidRPr="00BE3DF3" w:rsidRDefault="004F1971" w:rsidP="004F1971">
            <w:pPr>
              <w:numPr>
                <w:ilvl w:val="0"/>
                <w:numId w:val="1"/>
              </w:numPr>
              <w:tabs>
                <w:tab w:val="left" w:pos="498"/>
                <w:tab w:val="left" w:pos="639"/>
              </w:tabs>
              <w:ind w:left="0" w:firstLine="0"/>
              <w:rPr>
                <w:rFonts w:asciiTheme="minorHAnsi" w:hAnsiTheme="minorHAnsi" w:cs="Calibri"/>
                <w:color w:val="000000"/>
              </w:rPr>
            </w:pPr>
            <w:r w:rsidRPr="00BE3DF3">
              <w:rPr>
                <w:rFonts w:asciiTheme="minorHAnsi" w:hAnsiTheme="minorHAnsi"/>
              </w:rPr>
              <w:t xml:space="preserve">Act at the </w:t>
            </w:r>
            <w:r w:rsidR="00394308">
              <w:rPr>
                <w:rFonts w:asciiTheme="minorHAnsi" w:hAnsiTheme="minorHAnsi"/>
              </w:rPr>
              <w:t>RN</w:t>
            </w:r>
            <w:r w:rsidRPr="00BE3DF3">
              <w:rPr>
                <w:rFonts w:asciiTheme="minorHAnsi" w:hAnsiTheme="minorHAnsi"/>
              </w:rPr>
              <w:t xml:space="preserve"> advocate within the MTOS team to ensure the </w:t>
            </w:r>
            <w:r w:rsidR="00394308">
              <w:rPr>
                <w:rFonts w:asciiTheme="minorHAnsi" w:hAnsiTheme="minorHAnsi"/>
              </w:rPr>
              <w:t>Navy</w:t>
            </w:r>
            <w:r w:rsidRPr="00BE3DF3">
              <w:rPr>
                <w:rFonts w:asciiTheme="minorHAnsi" w:hAnsiTheme="minorHAnsi"/>
              </w:rPr>
              <w:t xml:space="preserve"> requirement is understood and enabled</w:t>
            </w:r>
            <w:r w:rsidR="00D13B19" w:rsidRPr="00BE3DF3">
              <w:rPr>
                <w:rFonts w:asciiTheme="minorHAnsi" w:hAnsiTheme="minorHAnsi"/>
              </w:rPr>
              <w:t>.</w:t>
            </w:r>
          </w:p>
        </w:tc>
        <w:tc>
          <w:tcPr>
            <w:tcW w:w="29" w:type="dxa"/>
            <w:tcBorders>
              <w:top w:val="single" w:sz="4" w:space="0" w:color="000000"/>
              <w:left w:val="nil"/>
              <w:bottom w:val="single" w:sz="4" w:space="0" w:color="000000"/>
              <w:right w:val="single" w:sz="4" w:space="0" w:color="000000"/>
            </w:tcBorders>
            <w:shd w:val="clear" w:color="auto" w:fill="FFFFFF"/>
          </w:tcPr>
          <w:p w14:paraId="4A503805" w14:textId="77777777" w:rsidR="001D034F" w:rsidRDefault="001D034F" w:rsidP="00810BE3">
            <w:pPr>
              <w:widowControl w:val="0"/>
              <w:autoSpaceDE w:val="0"/>
              <w:autoSpaceDN w:val="0"/>
              <w:adjustRightInd w:val="0"/>
              <w:ind w:left="567"/>
              <w:rPr>
                <w:rFonts w:cs="Arial"/>
                <w:szCs w:val="24"/>
              </w:rPr>
            </w:pPr>
          </w:p>
        </w:tc>
      </w:tr>
      <w:tr w:rsidR="001D034F" w14:paraId="3C0729A8" w14:textId="77777777" w:rsidTr="00394308">
        <w:tc>
          <w:tcPr>
            <w:tcW w:w="1702" w:type="dxa"/>
            <w:tcBorders>
              <w:top w:val="single" w:sz="4" w:space="0" w:color="000000"/>
              <w:left w:val="nil"/>
              <w:bottom w:val="nil"/>
              <w:right w:val="nil"/>
            </w:tcBorders>
            <w:shd w:val="clear" w:color="auto" w:fill="FFFFFF"/>
          </w:tcPr>
          <w:p w14:paraId="1D01D984"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982" w:type="dxa"/>
            <w:tcBorders>
              <w:top w:val="single" w:sz="4" w:space="0" w:color="000000"/>
              <w:left w:val="nil"/>
              <w:bottom w:val="nil"/>
              <w:right w:val="nil"/>
            </w:tcBorders>
            <w:shd w:val="clear" w:color="auto" w:fill="FFFFFF"/>
          </w:tcPr>
          <w:p w14:paraId="6B026183"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2408" w:type="dxa"/>
            <w:gridSpan w:val="3"/>
            <w:tcBorders>
              <w:top w:val="single" w:sz="4" w:space="0" w:color="000000"/>
              <w:left w:val="nil"/>
              <w:bottom w:val="nil"/>
              <w:right w:val="nil"/>
            </w:tcBorders>
            <w:shd w:val="clear" w:color="auto" w:fill="FFFFFF"/>
          </w:tcPr>
          <w:p w14:paraId="5563C025"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558" w:type="dxa"/>
            <w:tcBorders>
              <w:top w:val="single" w:sz="4" w:space="0" w:color="000000"/>
              <w:left w:val="nil"/>
              <w:bottom w:val="nil"/>
              <w:right w:val="nil"/>
            </w:tcBorders>
            <w:shd w:val="clear" w:color="auto" w:fill="FFFFFF"/>
          </w:tcPr>
          <w:p w14:paraId="6ECF3876"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000000"/>
              <w:left w:val="nil"/>
              <w:bottom w:val="nil"/>
              <w:right w:val="nil"/>
            </w:tcBorders>
            <w:shd w:val="clear" w:color="auto" w:fill="FFFFFF"/>
          </w:tcPr>
          <w:p w14:paraId="1EB5EBB9"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c>
          <w:tcPr>
            <w:tcW w:w="1706" w:type="dxa"/>
            <w:gridSpan w:val="2"/>
            <w:tcBorders>
              <w:top w:val="single" w:sz="4" w:space="0" w:color="000000"/>
              <w:left w:val="nil"/>
              <w:bottom w:val="nil"/>
              <w:right w:val="nil"/>
            </w:tcBorders>
            <w:shd w:val="clear" w:color="auto" w:fill="FFFFFF"/>
          </w:tcPr>
          <w:p w14:paraId="4420DE91"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1E4DE11E" w14:textId="77777777" w:rsidTr="00D13B19">
        <w:tc>
          <w:tcPr>
            <w:tcW w:w="11062" w:type="dxa"/>
            <w:gridSpan w:val="10"/>
            <w:tcBorders>
              <w:top w:val="nil"/>
              <w:left w:val="nil"/>
              <w:bottom w:val="single" w:sz="4" w:space="0" w:color="000000"/>
              <w:right w:val="nil"/>
            </w:tcBorders>
            <w:shd w:val="clear" w:color="auto" w:fill="FFFFFF"/>
          </w:tcPr>
          <w:p w14:paraId="79D5E8B8" w14:textId="77777777" w:rsidR="001D034F" w:rsidRPr="00BE3DF3" w:rsidRDefault="001D034F" w:rsidP="00810BE3">
            <w:pPr>
              <w:widowControl w:val="0"/>
              <w:autoSpaceDE w:val="0"/>
              <w:autoSpaceDN w:val="0"/>
              <w:adjustRightInd w:val="0"/>
              <w:ind w:left="567" w:right="108"/>
              <w:rPr>
                <w:rFonts w:asciiTheme="minorHAnsi" w:hAnsiTheme="minorHAnsi" w:cs="Calibri"/>
                <w:b/>
                <w:bCs/>
                <w:color w:val="000000"/>
              </w:rPr>
            </w:pPr>
            <w:r w:rsidRPr="00BE3DF3">
              <w:rPr>
                <w:rFonts w:asciiTheme="minorHAnsi" w:hAnsiTheme="minorHAnsi" w:cs="Calibri"/>
                <w:b/>
                <w:bCs/>
                <w:color w:val="000000"/>
              </w:rPr>
              <w:t>Competence Requirements</w:t>
            </w:r>
          </w:p>
        </w:tc>
      </w:tr>
      <w:tr w:rsidR="001D034F" w14:paraId="6ECFBA88" w14:textId="77777777" w:rsidTr="00394308">
        <w:tc>
          <w:tcPr>
            <w:tcW w:w="5953"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C2028F"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Competence - Full Name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29E8E671"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Proficiency Level</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6DD4342" w14:textId="77777777" w:rsidR="001D034F" w:rsidRPr="00BE3DF3" w:rsidRDefault="001D034F" w:rsidP="00394308">
            <w:pPr>
              <w:widowControl w:val="0"/>
              <w:autoSpaceDE w:val="0"/>
              <w:autoSpaceDN w:val="0"/>
              <w:adjustRightInd w:val="0"/>
              <w:ind w:left="567" w:right="108" w:hanging="427"/>
              <w:jc w:val="center"/>
              <w:rPr>
                <w:rFonts w:asciiTheme="minorHAnsi" w:hAnsiTheme="minorHAnsi" w:cs="Calibri"/>
                <w:color w:val="000000"/>
              </w:rPr>
            </w:pPr>
            <w:r w:rsidRPr="00BE3DF3">
              <w:rPr>
                <w:rFonts w:asciiTheme="minorHAnsi" w:hAnsiTheme="minorHAnsi" w:cs="Calibri"/>
                <w:color w:val="000000"/>
              </w:rPr>
              <w:t>Essential</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6A1C62"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Acquired</w:t>
            </w:r>
          </w:p>
        </w:tc>
      </w:tr>
      <w:tr w:rsidR="001D034F" w14:paraId="427650BD" w14:textId="77777777" w:rsidTr="00394308">
        <w:tc>
          <w:tcPr>
            <w:tcW w:w="595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33F8EE" w14:textId="0C263B64" w:rsidR="001D034F" w:rsidRPr="00BE3DF3" w:rsidRDefault="00BF4BFA" w:rsidP="00810BE3">
            <w:pPr>
              <w:widowControl w:val="0"/>
              <w:autoSpaceDE w:val="0"/>
              <w:autoSpaceDN w:val="0"/>
              <w:adjustRightInd w:val="0"/>
              <w:ind w:left="567" w:right="108"/>
              <w:rPr>
                <w:rFonts w:asciiTheme="minorHAnsi" w:hAnsiTheme="minorHAnsi" w:cs="Calibri"/>
                <w:color w:val="FF0000"/>
              </w:rPr>
            </w:pPr>
            <w:r w:rsidRPr="00BE3DF3">
              <w:rPr>
                <w:rFonts w:asciiTheme="minorHAnsi" w:hAnsiTheme="minorHAnsi"/>
              </w:rPr>
              <w:t>ICSC(</w:t>
            </w:r>
            <w:r w:rsidR="00394308">
              <w:rPr>
                <w:rFonts w:asciiTheme="minorHAnsi" w:hAnsiTheme="minorHAnsi"/>
              </w:rPr>
              <w:t>M</w:t>
            </w:r>
            <w:r w:rsidRPr="00BE3DF3">
              <w:rPr>
                <w:rFonts w:asciiTheme="minorHAnsi" w:hAnsiTheme="minorHAnsi"/>
              </w:rPr>
              <w:t>)</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E19051" w14:textId="1528772F" w:rsidR="001D034F" w:rsidRPr="00BE3DF3" w:rsidRDefault="001D034F" w:rsidP="00810BE3">
            <w:pPr>
              <w:widowControl w:val="0"/>
              <w:autoSpaceDE w:val="0"/>
              <w:autoSpaceDN w:val="0"/>
              <w:adjustRightInd w:val="0"/>
              <w:ind w:left="567" w:right="108"/>
              <w:rPr>
                <w:rFonts w:asciiTheme="minorHAnsi" w:hAnsiTheme="minorHAns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6A1C55" w14:textId="0FD57E8C" w:rsidR="001D034F" w:rsidRPr="00BE3DF3" w:rsidRDefault="00BF4BFA" w:rsidP="00394308">
            <w:pPr>
              <w:widowControl w:val="0"/>
              <w:autoSpaceDE w:val="0"/>
              <w:autoSpaceDN w:val="0"/>
              <w:adjustRightInd w:val="0"/>
              <w:ind w:left="567" w:right="108" w:hanging="427"/>
              <w:jc w:val="center"/>
              <w:rPr>
                <w:rFonts w:asciiTheme="minorHAnsi" w:hAnsiTheme="minorHAnsi" w:cs="Calibri"/>
                <w:color w:val="000000"/>
              </w:rPr>
            </w:pPr>
            <w:r w:rsidRPr="00BE3DF3">
              <w:rPr>
                <w:rFonts w:asciiTheme="minorHAnsi" w:hAnsiTheme="minorHAnsi" w:cs="Calibri"/>
                <w:color w:val="000000"/>
              </w:rPr>
              <w:t>Essential</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CDEFD3"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p>
        </w:tc>
      </w:tr>
      <w:tr w:rsidR="004D26B4" w14:paraId="13CAF8D5" w14:textId="77777777" w:rsidTr="00394308">
        <w:tc>
          <w:tcPr>
            <w:tcW w:w="595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1AE0EA4" w14:textId="086ADD48" w:rsidR="004D26B4" w:rsidRPr="00BE3DF3" w:rsidRDefault="004D26B4" w:rsidP="00810BE3">
            <w:pPr>
              <w:widowControl w:val="0"/>
              <w:autoSpaceDE w:val="0"/>
              <w:autoSpaceDN w:val="0"/>
              <w:adjustRightInd w:val="0"/>
              <w:ind w:left="567" w:right="108"/>
              <w:rPr>
                <w:rFonts w:asciiTheme="minorHAnsi" w:hAnsiTheme="minorHAnsi"/>
              </w:rPr>
            </w:pPr>
            <w:r w:rsidRPr="00BE3DF3">
              <w:rPr>
                <w:rFonts w:asciiTheme="minorHAnsi" w:hAnsiTheme="minorHAnsi"/>
              </w:rPr>
              <w:t>SC</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D74AAAE" w14:textId="77777777" w:rsidR="004D26B4" w:rsidRPr="00BE3DF3" w:rsidRDefault="004D26B4" w:rsidP="00810BE3">
            <w:pPr>
              <w:widowControl w:val="0"/>
              <w:autoSpaceDE w:val="0"/>
              <w:autoSpaceDN w:val="0"/>
              <w:adjustRightInd w:val="0"/>
              <w:ind w:left="567" w:right="108"/>
              <w:rPr>
                <w:rFonts w:asciiTheme="minorHAnsi" w:hAnsiTheme="minorHAns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FC4ADDA" w14:textId="347D7169" w:rsidR="004D26B4" w:rsidRPr="00BE3DF3" w:rsidRDefault="00394308" w:rsidP="00394308">
            <w:pPr>
              <w:widowControl w:val="0"/>
              <w:autoSpaceDE w:val="0"/>
              <w:autoSpaceDN w:val="0"/>
              <w:adjustRightInd w:val="0"/>
              <w:ind w:left="567" w:right="108" w:hanging="427"/>
              <w:jc w:val="center"/>
              <w:rPr>
                <w:rFonts w:asciiTheme="minorHAnsi" w:hAnsiTheme="minorHAnsi" w:cs="Calibri"/>
                <w:color w:val="000000"/>
              </w:rPr>
            </w:pPr>
            <w:r>
              <w:rPr>
                <w:rFonts w:asciiTheme="minorHAnsi" w:hAnsiTheme="minorHAnsi" w:cs="Calibri"/>
                <w:color w:val="000000"/>
              </w:rPr>
              <w:t>Desirable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4E5976" w14:textId="77777777" w:rsidR="004D26B4" w:rsidRPr="00BE3DF3" w:rsidRDefault="004D26B4" w:rsidP="00810BE3">
            <w:pPr>
              <w:widowControl w:val="0"/>
              <w:autoSpaceDE w:val="0"/>
              <w:autoSpaceDN w:val="0"/>
              <w:adjustRightInd w:val="0"/>
              <w:ind w:left="567" w:right="108"/>
              <w:rPr>
                <w:rFonts w:asciiTheme="minorHAnsi" w:hAnsiTheme="minorHAnsi" w:cs="Calibri"/>
                <w:color w:val="000000"/>
              </w:rPr>
            </w:pPr>
          </w:p>
        </w:tc>
      </w:tr>
      <w:tr w:rsidR="001D034F" w14:paraId="5DEAAC1A" w14:textId="77777777" w:rsidTr="00394308">
        <w:tc>
          <w:tcPr>
            <w:tcW w:w="595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042964" w14:textId="1B92F0C6" w:rsidR="001D034F" w:rsidRPr="00BE3DF3" w:rsidRDefault="00D87766"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S</w:t>
            </w:r>
            <w:r w:rsidR="00D13B19" w:rsidRPr="00BE3DF3">
              <w:rPr>
                <w:rFonts w:asciiTheme="minorHAnsi" w:hAnsiTheme="minorHAnsi" w:cs="Calibri"/>
                <w:color w:val="000000"/>
              </w:rPr>
              <w:t>U</w:t>
            </w:r>
            <w:r w:rsidRPr="00BE3DF3">
              <w:rPr>
                <w:rFonts w:asciiTheme="minorHAnsi" w:hAnsiTheme="minorHAnsi" w:cs="Calibri"/>
                <w:color w:val="000000"/>
              </w:rPr>
              <w:t>C</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B4CD26"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2F1342" w14:textId="19518584" w:rsidR="001D034F" w:rsidRPr="00BE3DF3" w:rsidRDefault="00394308" w:rsidP="00394308">
            <w:pPr>
              <w:widowControl w:val="0"/>
              <w:autoSpaceDE w:val="0"/>
              <w:autoSpaceDN w:val="0"/>
              <w:adjustRightInd w:val="0"/>
              <w:ind w:left="567" w:right="108" w:hanging="427"/>
              <w:jc w:val="center"/>
              <w:rPr>
                <w:rFonts w:asciiTheme="minorHAnsi" w:hAnsiTheme="minorHAnsi" w:cs="Calibri"/>
                <w:color w:val="000000"/>
              </w:rPr>
            </w:pPr>
            <w:r>
              <w:rPr>
                <w:rFonts w:asciiTheme="minorHAnsi" w:hAnsiTheme="minorHAnsi" w:cs="Calibri"/>
                <w:color w:val="000000"/>
              </w:rPr>
              <w:t>Desirable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028665"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p>
        </w:tc>
      </w:tr>
      <w:tr w:rsidR="00D13B19" w14:paraId="2606B4A3" w14:textId="77777777" w:rsidTr="00394308">
        <w:tc>
          <w:tcPr>
            <w:tcW w:w="5953"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3F6D2D" w14:textId="26AFF648" w:rsidR="00D13B19" w:rsidRPr="00BE3DF3" w:rsidRDefault="00D13B19"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HR / Def Pol experience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4C0308" w14:textId="77777777" w:rsidR="00D13B19" w:rsidRPr="00BE3DF3" w:rsidRDefault="00D13B19" w:rsidP="00810BE3">
            <w:pPr>
              <w:widowControl w:val="0"/>
              <w:autoSpaceDE w:val="0"/>
              <w:autoSpaceDN w:val="0"/>
              <w:adjustRightInd w:val="0"/>
              <w:ind w:left="567" w:right="108"/>
              <w:rPr>
                <w:rFonts w:asciiTheme="minorHAnsi" w:hAnsiTheme="minorHAnsi" w:cs="Calibri"/>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1D1FC7" w14:textId="1A95C9D4" w:rsidR="00D13B19" w:rsidRPr="00BE3DF3" w:rsidRDefault="00D13B19" w:rsidP="00394308">
            <w:pPr>
              <w:widowControl w:val="0"/>
              <w:autoSpaceDE w:val="0"/>
              <w:autoSpaceDN w:val="0"/>
              <w:adjustRightInd w:val="0"/>
              <w:ind w:left="567" w:right="108" w:hanging="427"/>
              <w:jc w:val="center"/>
              <w:rPr>
                <w:rFonts w:asciiTheme="minorHAnsi" w:hAnsiTheme="minorHAnsi" w:cs="Calibri"/>
                <w:color w:val="000000"/>
              </w:rPr>
            </w:pPr>
            <w:r w:rsidRPr="00BE3DF3">
              <w:rPr>
                <w:rFonts w:asciiTheme="minorHAnsi" w:hAnsiTheme="minorHAnsi" w:cs="Calibri"/>
                <w:color w:val="000000"/>
              </w:rPr>
              <w:t>Desirable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58CEE9" w14:textId="77777777" w:rsidR="00D13B19" w:rsidRPr="00BE3DF3" w:rsidRDefault="00D13B19" w:rsidP="00810BE3">
            <w:pPr>
              <w:widowControl w:val="0"/>
              <w:autoSpaceDE w:val="0"/>
              <w:autoSpaceDN w:val="0"/>
              <w:adjustRightInd w:val="0"/>
              <w:ind w:left="567" w:right="108"/>
              <w:rPr>
                <w:rFonts w:asciiTheme="minorHAnsi" w:hAnsiTheme="minorHAnsi" w:cs="Calibri"/>
                <w:color w:val="000000"/>
              </w:rPr>
            </w:pPr>
          </w:p>
        </w:tc>
      </w:tr>
      <w:tr w:rsidR="001D034F" w14:paraId="4239895C" w14:textId="77777777" w:rsidTr="00D13B19">
        <w:tc>
          <w:tcPr>
            <w:tcW w:w="11062" w:type="dxa"/>
            <w:gridSpan w:val="10"/>
            <w:tcBorders>
              <w:top w:val="single" w:sz="4" w:space="0" w:color="000000"/>
              <w:left w:val="nil"/>
              <w:bottom w:val="nil"/>
              <w:right w:val="nil"/>
            </w:tcBorders>
            <w:shd w:val="clear" w:color="auto" w:fill="FFFFFF"/>
          </w:tcPr>
          <w:p w14:paraId="0ED9525E"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17B7EA7B" w14:textId="77777777" w:rsidTr="00D13B19">
        <w:tc>
          <w:tcPr>
            <w:tcW w:w="11062" w:type="dxa"/>
            <w:gridSpan w:val="10"/>
            <w:tcBorders>
              <w:top w:val="nil"/>
              <w:left w:val="nil"/>
              <w:bottom w:val="single" w:sz="4" w:space="0" w:color="000000"/>
              <w:right w:val="nil"/>
            </w:tcBorders>
            <w:shd w:val="clear" w:color="auto" w:fill="FFFFFF"/>
          </w:tcPr>
          <w:p w14:paraId="34576484" w14:textId="77777777" w:rsidR="001D034F" w:rsidRPr="00BE3DF3" w:rsidRDefault="001D034F" w:rsidP="00810BE3">
            <w:pPr>
              <w:widowControl w:val="0"/>
              <w:autoSpaceDE w:val="0"/>
              <w:autoSpaceDN w:val="0"/>
              <w:adjustRightInd w:val="0"/>
              <w:ind w:left="567" w:right="108"/>
              <w:rPr>
                <w:rFonts w:asciiTheme="minorHAnsi" w:hAnsiTheme="minorHAnsi" w:cs="Calibri"/>
                <w:b/>
                <w:bCs/>
                <w:color w:val="000000"/>
              </w:rPr>
            </w:pPr>
            <w:r w:rsidRPr="00BE3DF3">
              <w:rPr>
                <w:rFonts w:asciiTheme="minorHAnsi" w:hAnsiTheme="minorHAnsi" w:cs="Calibri"/>
                <w:b/>
                <w:bCs/>
                <w:color w:val="000000"/>
              </w:rPr>
              <w:t>Pre-Employment Training</w:t>
            </w:r>
          </w:p>
        </w:tc>
      </w:tr>
      <w:tr w:rsidR="001D034F" w14:paraId="3321FCAC"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05AB31F3"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1</w:t>
            </w: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13A7F2C6"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1 Priority</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1951F3"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2</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3F699DB6"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2 Priority</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D41F11"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B8A1BF"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r w:rsidRPr="00BE3DF3">
              <w:rPr>
                <w:rFonts w:asciiTheme="minorHAnsi" w:hAnsiTheme="minorHAnsi" w:cs="Calibri"/>
                <w:color w:val="000000"/>
              </w:rPr>
              <w:t>Pre-Employment Training 3 Priority</w:t>
            </w:r>
          </w:p>
        </w:tc>
      </w:tr>
      <w:tr w:rsidR="001D034F" w14:paraId="2B91FDF5" w14:textId="77777777" w:rsidTr="00394308">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39E7159F" w14:textId="6580788D" w:rsidR="001D034F" w:rsidRPr="00BE3DF3" w:rsidRDefault="0096511A" w:rsidP="00394308">
            <w:pPr>
              <w:widowControl w:val="0"/>
              <w:autoSpaceDE w:val="0"/>
              <w:autoSpaceDN w:val="0"/>
              <w:adjustRightInd w:val="0"/>
              <w:ind w:left="143" w:right="108"/>
              <w:jc w:val="both"/>
              <w:rPr>
                <w:rFonts w:asciiTheme="minorHAnsi" w:hAnsiTheme="minorHAnsi" w:cs="Calibri"/>
                <w:color w:val="FF0000"/>
              </w:rPr>
            </w:pPr>
            <w:r w:rsidRPr="00BE3DF3">
              <w:rPr>
                <w:rFonts w:asciiTheme="minorHAnsi" w:hAnsiTheme="minorHAnsi" w:cs="Calibri"/>
              </w:rPr>
              <w:t>None</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354502"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A54C2C"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14:paraId="176803F0"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6BBA66"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A94FA" w14:textId="77777777" w:rsidR="001D034F" w:rsidRPr="00BE3DF3" w:rsidRDefault="001D034F" w:rsidP="00394308">
            <w:pPr>
              <w:widowControl w:val="0"/>
              <w:autoSpaceDE w:val="0"/>
              <w:autoSpaceDN w:val="0"/>
              <w:adjustRightInd w:val="0"/>
              <w:ind w:left="143" w:right="108"/>
              <w:jc w:val="both"/>
              <w:rPr>
                <w:rFonts w:asciiTheme="minorHAnsi" w:hAnsiTheme="minorHAnsi" w:cs="Calibri"/>
                <w:color w:val="000000"/>
              </w:rPr>
            </w:pPr>
          </w:p>
        </w:tc>
      </w:tr>
      <w:tr w:rsidR="001D034F" w14:paraId="168735B2" w14:textId="77777777" w:rsidTr="00D13B19">
        <w:tc>
          <w:tcPr>
            <w:tcW w:w="11062" w:type="dxa"/>
            <w:gridSpan w:val="10"/>
            <w:tcBorders>
              <w:top w:val="single" w:sz="4" w:space="0" w:color="000000"/>
              <w:left w:val="nil"/>
              <w:bottom w:val="nil"/>
              <w:right w:val="nil"/>
            </w:tcBorders>
            <w:shd w:val="clear" w:color="auto" w:fill="FFFFFF"/>
          </w:tcPr>
          <w:p w14:paraId="1AC87041" w14:textId="77777777" w:rsidR="001D034F" w:rsidRPr="00BE3DF3" w:rsidRDefault="001D034F" w:rsidP="00810BE3">
            <w:pPr>
              <w:widowControl w:val="0"/>
              <w:autoSpaceDE w:val="0"/>
              <w:autoSpaceDN w:val="0"/>
              <w:adjustRightInd w:val="0"/>
              <w:ind w:left="567" w:right="108"/>
              <w:rPr>
                <w:rFonts w:asciiTheme="minorHAnsi" w:hAnsiTheme="minorHAnsi" w:cs="Arial"/>
                <w:szCs w:val="24"/>
              </w:rPr>
            </w:pPr>
          </w:p>
        </w:tc>
      </w:tr>
      <w:tr w:rsidR="001D034F" w14:paraId="622842DD" w14:textId="77777777" w:rsidTr="00D13B19">
        <w:tc>
          <w:tcPr>
            <w:tcW w:w="11062" w:type="dxa"/>
            <w:gridSpan w:val="10"/>
            <w:tcBorders>
              <w:top w:val="nil"/>
              <w:left w:val="nil"/>
              <w:bottom w:val="single" w:sz="4" w:space="0" w:color="000000"/>
              <w:right w:val="nil"/>
            </w:tcBorders>
            <w:shd w:val="clear" w:color="auto" w:fill="FFFFFF"/>
          </w:tcPr>
          <w:p w14:paraId="5C23BD76" w14:textId="77777777" w:rsidR="001D034F" w:rsidRPr="00BE3DF3" w:rsidRDefault="001D034F" w:rsidP="00810BE3">
            <w:pPr>
              <w:widowControl w:val="0"/>
              <w:autoSpaceDE w:val="0"/>
              <w:autoSpaceDN w:val="0"/>
              <w:adjustRightInd w:val="0"/>
              <w:ind w:left="567" w:right="108"/>
              <w:rPr>
                <w:rFonts w:asciiTheme="minorHAnsi" w:hAnsiTheme="minorHAnsi" w:cs="Calibri"/>
                <w:b/>
                <w:bCs/>
                <w:color w:val="000000"/>
              </w:rPr>
            </w:pPr>
            <w:r w:rsidRPr="00BE3DF3">
              <w:rPr>
                <w:rFonts w:asciiTheme="minorHAnsi" w:hAnsiTheme="minorHAnsi" w:cs="Calibri"/>
                <w:b/>
                <w:bCs/>
                <w:color w:val="000000"/>
              </w:rPr>
              <w:t>Local Considerations</w:t>
            </w:r>
          </w:p>
        </w:tc>
      </w:tr>
      <w:tr w:rsidR="001D034F" w14:paraId="581DEDF3" w14:textId="77777777" w:rsidTr="00D13B19">
        <w:tc>
          <w:tcPr>
            <w:tcW w:w="1106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3D9A00D0"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Domestic</w:t>
            </w:r>
          </w:p>
        </w:tc>
      </w:tr>
      <w:tr w:rsidR="001D034F" w14:paraId="4292BF25" w14:textId="77777777" w:rsidTr="00394308">
        <w:tc>
          <w:tcPr>
            <w:tcW w:w="9356" w:type="dxa"/>
            <w:gridSpan w:val="8"/>
            <w:tcBorders>
              <w:top w:val="single" w:sz="4" w:space="0" w:color="000000"/>
              <w:left w:val="single" w:sz="4" w:space="0" w:color="000000"/>
              <w:bottom w:val="single" w:sz="4" w:space="0" w:color="000000"/>
              <w:right w:val="nil"/>
            </w:tcBorders>
            <w:shd w:val="clear" w:color="auto" w:fill="FFFFFF"/>
          </w:tcPr>
          <w:p w14:paraId="0F3E5A92" w14:textId="02392243" w:rsidR="001D034F" w:rsidRPr="00BE3DF3" w:rsidRDefault="00B70A6A" w:rsidP="00810BE3">
            <w:pPr>
              <w:widowControl w:val="0"/>
              <w:autoSpaceDE w:val="0"/>
              <w:autoSpaceDN w:val="0"/>
              <w:adjustRightInd w:val="0"/>
              <w:ind w:left="567" w:right="108"/>
              <w:rPr>
                <w:rFonts w:asciiTheme="minorHAnsi" w:hAnsiTheme="minorHAnsi" w:cs="Calibri"/>
                <w:color w:val="FF0000"/>
              </w:rPr>
            </w:pPr>
            <w:r w:rsidRPr="00B70A6A">
              <w:rPr>
                <w:rFonts w:asciiTheme="minorHAnsi" w:hAnsiTheme="minorHAnsi" w:cs="Calibri"/>
              </w:rPr>
              <w:t>FTRS(</w:t>
            </w:r>
            <w:r w:rsidR="00B34C38">
              <w:rPr>
                <w:rFonts w:asciiTheme="minorHAnsi" w:hAnsiTheme="minorHAnsi" w:cs="Calibri"/>
              </w:rPr>
              <w:t>F</w:t>
            </w:r>
            <w:r w:rsidRPr="00B70A6A">
              <w:rPr>
                <w:rFonts w:asciiTheme="minorHAnsi" w:hAnsiTheme="minorHAnsi" w:cs="Calibri"/>
              </w:rPr>
              <w:t>C) – HDT included, entitled to accommodation (SLA and SFA)</w:t>
            </w:r>
            <w:r w:rsidR="00B34C38">
              <w:rPr>
                <w:rFonts w:asciiTheme="minorHAnsi" w:hAnsiTheme="minorHAnsi" w:cs="Calibri"/>
              </w:rPr>
              <w:t xml:space="preserve"> not SSSA</w:t>
            </w:r>
            <w:r w:rsidRPr="00B70A6A">
              <w:rPr>
                <w:rFonts w:asciiTheme="minorHAnsi" w:hAnsiTheme="minorHAnsi" w:cs="Calibri"/>
              </w:rPr>
              <w:t>. Alternative Working Arrangement options possible, including remote working.</w:t>
            </w:r>
          </w:p>
        </w:tc>
        <w:tc>
          <w:tcPr>
            <w:tcW w:w="1706" w:type="dxa"/>
            <w:gridSpan w:val="2"/>
            <w:tcBorders>
              <w:top w:val="single" w:sz="4" w:space="0" w:color="000000"/>
              <w:left w:val="nil"/>
              <w:bottom w:val="single" w:sz="4" w:space="0" w:color="000000"/>
              <w:right w:val="single" w:sz="4" w:space="0" w:color="000000"/>
            </w:tcBorders>
            <w:shd w:val="clear" w:color="auto" w:fill="FFFFFF"/>
          </w:tcPr>
          <w:p w14:paraId="66255DF7"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p>
        </w:tc>
      </w:tr>
      <w:tr w:rsidR="001D034F" w14:paraId="4B18CBA5" w14:textId="77777777" w:rsidTr="00D13B19">
        <w:tc>
          <w:tcPr>
            <w:tcW w:w="11062" w:type="dxa"/>
            <w:gridSpan w:val="10"/>
            <w:tcBorders>
              <w:top w:val="single" w:sz="4" w:space="0" w:color="000000"/>
              <w:left w:val="single" w:sz="4" w:space="0" w:color="000000"/>
              <w:bottom w:val="single" w:sz="4" w:space="0" w:color="000000"/>
              <w:right w:val="single" w:sz="4" w:space="0" w:color="000000"/>
            </w:tcBorders>
            <w:shd w:val="clear" w:color="auto" w:fill="D9D9D9"/>
          </w:tcPr>
          <w:p w14:paraId="12BBD64C" w14:textId="77777777" w:rsidR="001D034F" w:rsidRPr="00BE3DF3" w:rsidRDefault="001D034F" w:rsidP="00810BE3">
            <w:pPr>
              <w:widowControl w:val="0"/>
              <w:autoSpaceDE w:val="0"/>
              <w:autoSpaceDN w:val="0"/>
              <w:adjustRightInd w:val="0"/>
              <w:ind w:left="567" w:right="108"/>
              <w:rPr>
                <w:rFonts w:asciiTheme="minorHAnsi" w:hAnsiTheme="minorHAnsi" w:cs="Calibri"/>
                <w:color w:val="000000"/>
              </w:rPr>
            </w:pPr>
            <w:r w:rsidRPr="00BE3DF3">
              <w:rPr>
                <w:rFonts w:asciiTheme="minorHAnsi" w:hAnsiTheme="minorHAnsi" w:cs="Calibri"/>
                <w:color w:val="000000"/>
              </w:rPr>
              <w:t>Employer Comments</w:t>
            </w:r>
          </w:p>
        </w:tc>
      </w:tr>
      <w:tr w:rsidR="001D034F" w14:paraId="3DB51B7B" w14:textId="77777777" w:rsidTr="004D26B4">
        <w:tc>
          <w:tcPr>
            <w:tcW w:w="11033" w:type="dxa"/>
            <w:gridSpan w:val="9"/>
            <w:tcBorders>
              <w:top w:val="single" w:sz="4" w:space="0" w:color="000000"/>
              <w:left w:val="single" w:sz="4" w:space="0" w:color="000000"/>
              <w:bottom w:val="single" w:sz="4" w:space="0" w:color="000000"/>
              <w:right w:val="nil"/>
            </w:tcBorders>
            <w:shd w:val="clear" w:color="auto" w:fill="FFFFFF"/>
          </w:tcPr>
          <w:p w14:paraId="11494EF6" w14:textId="2F5D39E9" w:rsidR="001D034F" w:rsidRPr="00BE3DF3" w:rsidRDefault="000B1931" w:rsidP="00810BE3">
            <w:pPr>
              <w:widowControl w:val="0"/>
              <w:autoSpaceDE w:val="0"/>
              <w:autoSpaceDN w:val="0"/>
              <w:adjustRightInd w:val="0"/>
              <w:ind w:left="567" w:right="108"/>
              <w:rPr>
                <w:rFonts w:asciiTheme="minorHAnsi" w:hAnsiTheme="minorHAnsi" w:cs="Arial"/>
                <w:color w:val="FF0000"/>
              </w:rPr>
            </w:pPr>
            <w:r w:rsidRPr="00BE3DF3">
              <w:rPr>
                <w:rFonts w:asciiTheme="minorHAnsi" w:hAnsiTheme="minorHAnsi" w:cs="Arial"/>
              </w:rPr>
              <w:t>No</w:t>
            </w:r>
            <w:r w:rsidR="002F0AC5" w:rsidRPr="00BE3DF3">
              <w:rPr>
                <w:rFonts w:asciiTheme="minorHAnsi" w:hAnsiTheme="minorHAnsi" w:cs="Arial"/>
              </w:rPr>
              <w:t xml:space="preserve"> requirement for</w:t>
            </w:r>
            <w:r w:rsidRPr="00BE3DF3">
              <w:rPr>
                <w:rFonts w:asciiTheme="minorHAnsi" w:hAnsiTheme="minorHAnsi" w:cs="Arial"/>
              </w:rPr>
              <w:t xml:space="preserve"> </w:t>
            </w:r>
            <w:r w:rsidR="002F0AC5" w:rsidRPr="00BE3DF3">
              <w:rPr>
                <w:rFonts w:asciiTheme="minorHAnsi" w:hAnsiTheme="minorHAnsi" w:cs="Arial"/>
              </w:rPr>
              <w:t>overnight detached duty</w:t>
            </w:r>
          </w:p>
        </w:tc>
        <w:tc>
          <w:tcPr>
            <w:tcW w:w="29" w:type="dxa"/>
            <w:tcBorders>
              <w:top w:val="single" w:sz="4" w:space="0" w:color="000000"/>
              <w:left w:val="nil"/>
              <w:bottom w:val="single" w:sz="4" w:space="0" w:color="000000"/>
              <w:right w:val="single" w:sz="4" w:space="0" w:color="000000"/>
            </w:tcBorders>
            <w:shd w:val="clear" w:color="auto" w:fill="FFFFFF"/>
          </w:tcPr>
          <w:p w14:paraId="4466FAEC" w14:textId="77777777" w:rsidR="001D034F" w:rsidRDefault="001D034F" w:rsidP="00810BE3">
            <w:pPr>
              <w:widowControl w:val="0"/>
              <w:autoSpaceDE w:val="0"/>
              <w:autoSpaceDN w:val="0"/>
              <w:adjustRightInd w:val="0"/>
              <w:ind w:left="567" w:right="108"/>
              <w:rPr>
                <w:rFonts w:ascii="Calibri" w:hAnsi="Calibri" w:cs="Calibri"/>
                <w:color w:val="000000"/>
              </w:rPr>
            </w:pPr>
          </w:p>
        </w:tc>
      </w:tr>
      <w:tr w:rsidR="001D034F" w14:paraId="569923EE" w14:textId="77777777" w:rsidTr="004D26B4">
        <w:tc>
          <w:tcPr>
            <w:tcW w:w="11033" w:type="dxa"/>
            <w:gridSpan w:val="9"/>
            <w:tcBorders>
              <w:top w:val="single" w:sz="4" w:space="0" w:color="000000"/>
            </w:tcBorders>
            <w:shd w:val="clear" w:color="auto" w:fill="FFFFFF"/>
          </w:tcPr>
          <w:p w14:paraId="67EC1F2A" w14:textId="77777777" w:rsidR="001D034F" w:rsidRPr="00BE3DF3" w:rsidRDefault="001D034F" w:rsidP="00A333EF">
            <w:pPr>
              <w:widowControl w:val="0"/>
              <w:autoSpaceDE w:val="0"/>
              <w:autoSpaceDN w:val="0"/>
              <w:adjustRightInd w:val="0"/>
              <w:ind w:left="108" w:right="108"/>
              <w:rPr>
                <w:rFonts w:asciiTheme="minorHAnsi" w:hAnsiTheme="minorHAnsi" w:cs="Calibri"/>
                <w:color w:val="FF0000"/>
              </w:rPr>
            </w:pPr>
          </w:p>
        </w:tc>
        <w:tc>
          <w:tcPr>
            <w:tcW w:w="29" w:type="dxa"/>
            <w:tcBorders>
              <w:top w:val="single" w:sz="4" w:space="0" w:color="000000"/>
            </w:tcBorders>
            <w:shd w:val="clear" w:color="auto" w:fill="FFFFFF"/>
          </w:tcPr>
          <w:p w14:paraId="68747428" w14:textId="77777777" w:rsidR="001D034F" w:rsidRDefault="001D034F" w:rsidP="00A333EF">
            <w:pPr>
              <w:widowControl w:val="0"/>
              <w:autoSpaceDE w:val="0"/>
              <w:autoSpaceDN w:val="0"/>
              <w:adjustRightInd w:val="0"/>
              <w:ind w:left="108" w:right="108"/>
              <w:rPr>
                <w:rFonts w:ascii="Calibri" w:hAnsi="Calibri" w:cs="Calibri"/>
                <w:color w:val="000000"/>
              </w:rPr>
            </w:pPr>
          </w:p>
        </w:tc>
      </w:tr>
      <w:tr w:rsidR="001D034F" w14:paraId="5006CC84" w14:textId="77777777" w:rsidTr="004D26B4">
        <w:tc>
          <w:tcPr>
            <w:tcW w:w="11033" w:type="dxa"/>
            <w:gridSpan w:val="9"/>
            <w:shd w:val="clear" w:color="auto" w:fill="FFFFFF"/>
          </w:tcPr>
          <w:p w14:paraId="4C0455E6" w14:textId="3E744AAF" w:rsidR="001D034F" w:rsidRPr="00C70F24" w:rsidRDefault="00EF3E3B" w:rsidP="00A333EF">
            <w:pPr>
              <w:widowControl w:val="0"/>
              <w:autoSpaceDE w:val="0"/>
              <w:autoSpaceDN w:val="0"/>
              <w:adjustRightInd w:val="0"/>
              <w:ind w:left="108" w:right="108"/>
              <w:jc w:val="center"/>
              <w:rPr>
                <w:rFonts w:ascii="Calibri" w:hAnsi="Calibri" w:cs="Calibri"/>
                <w:color w:val="FF0000"/>
              </w:rPr>
            </w:pPr>
            <w:r>
              <w:rPr>
                <w:rFonts w:ascii="Calibri" w:hAnsi="Calibri" w:cs="Calibri"/>
              </w:rPr>
              <w:t>OFFICIAL</w:t>
            </w:r>
          </w:p>
        </w:tc>
        <w:tc>
          <w:tcPr>
            <w:tcW w:w="29" w:type="dxa"/>
            <w:shd w:val="clear" w:color="auto" w:fill="FFFFFF"/>
          </w:tcPr>
          <w:p w14:paraId="5D603CBB" w14:textId="77777777" w:rsidR="001D034F" w:rsidRDefault="001D034F" w:rsidP="00A333EF">
            <w:pPr>
              <w:widowControl w:val="0"/>
              <w:autoSpaceDE w:val="0"/>
              <w:autoSpaceDN w:val="0"/>
              <w:adjustRightInd w:val="0"/>
              <w:ind w:left="108" w:right="108"/>
              <w:rPr>
                <w:rFonts w:ascii="Calibri" w:hAnsi="Calibri" w:cs="Calibri"/>
                <w:color w:val="000000"/>
              </w:rPr>
            </w:pPr>
          </w:p>
        </w:tc>
      </w:tr>
    </w:tbl>
    <w:p w14:paraId="28409904" w14:textId="77777777" w:rsidR="00394308" w:rsidRDefault="00394308" w:rsidP="00394308">
      <w:pPr>
        <w:rPr>
          <w:rFonts w:cs="Arial"/>
          <w:b/>
          <w:sz w:val="22"/>
          <w:szCs w:val="22"/>
        </w:rPr>
      </w:pPr>
      <w:bookmarkStart w:id="0" w:name="Ch2Sct2AnnexE"/>
      <w:bookmarkEnd w:id="0"/>
    </w:p>
    <w:p w14:paraId="5CCF5B8E" w14:textId="636710DE" w:rsidR="001D034F" w:rsidRPr="000F193C" w:rsidRDefault="001D034F" w:rsidP="00394308">
      <w:pPr>
        <w:rPr>
          <w:rFonts w:cs="Arial"/>
          <w:b/>
          <w:sz w:val="22"/>
          <w:szCs w:val="22"/>
        </w:rPr>
      </w:pPr>
      <w:r w:rsidRPr="000A09F9">
        <w:rPr>
          <w:rFonts w:cs="Arial"/>
          <w:b/>
          <w:szCs w:val="22"/>
        </w:rPr>
        <w:lastRenderedPageBreak/>
        <w:t>JOB SPECIFICATION - GUIDANCE NOTES</w:t>
      </w:r>
    </w:p>
    <w:p w14:paraId="19F82F14" w14:textId="77777777" w:rsidR="001D034F" w:rsidRDefault="001D034F" w:rsidP="001D034F">
      <w:pPr>
        <w:rPr>
          <w:rFonts w:cs="Arial"/>
          <w:b/>
          <w:sz w:val="22"/>
          <w:szCs w:val="22"/>
        </w:rPr>
      </w:pPr>
    </w:p>
    <w:p w14:paraId="6132D998" w14:textId="77777777" w:rsidR="001D034F" w:rsidRPr="008A3060" w:rsidRDefault="001D034F" w:rsidP="001D034F">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the basis for completion of the TLAF.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76D2996C" w14:textId="77777777" w:rsidR="001D034F" w:rsidRDefault="001D034F" w:rsidP="001D034F">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49"/>
        <w:gridCol w:w="2074"/>
        <w:gridCol w:w="7633"/>
      </w:tblGrid>
      <w:tr w:rsidR="001D034F" w:rsidRPr="000A09F9" w14:paraId="1620A3E5" w14:textId="77777777" w:rsidTr="00A333EF">
        <w:tc>
          <w:tcPr>
            <w:tcW w:w="705" w:type="dxa"/>
            <w:shd w:val="clear" w:color="auto" w:fill="auto"/>
          </w:tcPr>
          <w:p w14:paraId="0854B215" w14:textId="77777777" w:rsidR="001D034F" w:rsidRPr="000A09F9" w:rsidRDefault="001D034F" w:rsidP="00A333EF">
            <w:pPr>
              <w:rPr>
                <w:rFonts w:eastAsia="SimSun" w:cs="Arial"/>
                <w:b/>
                <w:sz w:val="20"/>
                <w:szCs w:val="22"/>
              </w:rPr>
            </w:pPr>
            <w:r w:rsidRPr="000A09F9">
              <w:rPr>
                <w:rFonts w:eastAsia="SimSun" w:cs="Arial"/>
                <w:b/>
                <w:sz w:val="20"/>
                <w:szCs w:val="22"/>
              </w:rPr>
              <w:t>Note</w:t>
            </w:r>
          </w:p>
        </w:tc>
        <w:tc>
          <w:tcPr>
            <w:tcW w:w="1955" w:type="dxa"/>
          </w:tcPr>
          <w:p w14:paraId="34408E32" w14:textId="77777777" w:rsidR="001D034F" w:rsidRPr="000A09F9" w:rsidRDefault="001D034F" w:rsidP="00A333EF">
            <w:pPr>
              <w:rPr>
                <w:rFonts w:eastAsia="SimSun" w:cs="Arial"/>
                <w:b/>
                <w:sz w:val="20"/>
                <w:szCs w:val="22"/>
              </w:rPr>
            </w:pPr>
            <w:r w:rsidRPr="000A09F9">
              <w:rPr>
                <w:rFonts w:eastAsia="SimSun" w:cs="Arial"/>
                <w:b/>
                <w:sz w:val="20"/>
                <w:szCs w:val="22"/>
              </w:rPr>
              <w:t>Field Title</w:t>
            </w:r>
          </w:p>
        </w:tc>
        <w:tc>
          <w:tcPr>
            <w:tcW w:w="7194" w:type="dxa"/>
            <w:shd w:val="clear" w:color="auto" w:fill="auto"/>
          </w:tcPr>
          <w:p w14:paraId="2B9BE157" w14:textId="77777777" w:rsidR="001D034F" w:rsidRPr="000A09F9" w:rsidRDefault="001D034F" w:rsidP="00A333EF">
            <w:pPr>
              <w:rPr>
                <w:rFonts w:eastAsia="SimSun" w:cs="Arial"/>
                <w:b/>
                <w:sz w:val="20"/>
                <w:szCs w:val="22"/>
              </w:rPr>
            </w:pPr>
            <w:r w:rsidRPr="000A09F9">
              <w:rPr>
                <w:rFonts w:eastAsia="SimSun" w:cs="Arial"/>
                <w:b/>
                <w:sz w:val="20"/>
                <w:szCs w:val="22"/>
              </w:rPr>
              <w:t>Guidance</w:t>
            </w:r>
          </w:p>
        </w:tc>
      </w:tr>
      <w:tr w:rsidR="001D034F" w:rsidRPr="000A09F9" w14:paraId="79AEBC9C" w14:textId="77777777" w:rsidTr="00A333EF">
        <w:tc>
          <w:tcPr>
            <w:tcW w:w="705" w:type="dxa"/>
            <w:shd w:val="clear" w:color="auto" w:fill="auto"/>
          </w:tcPr>
          <w:p w14:paraId="7D3C4122" w14:textId="77777777" w:rsidR="001D034F" w:rsidRPr="000A09F9" w:rsidRDefault="001D034F" w:rsidP="00A333EF">
            <w:pPr>
              <w:rPr>
                <w:rFonts w:eastAsia="SimSun" w:cs="Arial"/>
                <w:sz w:val="22"/>
                <w:szCs w:val="22"/>
              </w:rPr>
            </w:pPr>
            <w:r w:rsidRPr="000A09F9">
              <w:rPr>
                <w:rFonts w:eastAsia="SimSun" w:cs="Arial"/>
                <w:sz w:val="22"/>
                <w:szCs w:val="22"/>
              </w:rPr>
              <w:t>1</w:t>
            </w:r>
          </w:p>
        </w:tc>
        <w:tc>
          <w:tcPr>
            <w:tcW w:w="1955" w:type="dxa"/>
          </w:tcPr>
          <w:p w14:paraId="0B9BB75B" w14:textId="77777777" w:rsidR="001D034F" w:rsidRPr="000A09F9" w:rsidRDefault="001D034F" w:rsidP="00A333EF">
            <w:pPr>
              <w:rPr>
                <w:rFonts w:eastAsia="SimSun" w:cs="Arial"/>
                <w:sz w:val="20"/>
                <w:szCs w:val="22"/>
              </w:rPr>
            </w:pPr>
            <w:r w:rsidRPr="000A09F9">
              <w:rPr>
                <w:rFonts w:eastAsia="SimSun" w:cs="Arial"/>
                <w:sz w:val="20"/>
                <w:szCs w:val="22"/>
              </w:rPr>
              <w:t>Rank</w:t>
            </w:r>
          </w:p>
        </w:tc>
        <w:tc>
          <w:tcPr>
            <w:tcW w:w="7194" w:type="dxa"/>
            <w:shd w:val="clear" w:color="auto" w:fill="auto"/>
          </w:tcPr>
          <w:p w14:paraId="6FD5D73A" w14:textId="77777777" w:rsidR="001D034F" w:rsidRPr="000A09F9" w:rsidRDefault="001D034F" w:rsidP="00A333EF">
            <w:pPr>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1D034F" w:rsidRPr="000A09F9" w14:paraId="13887407" w14:textId="77777777" w:rsidTr="00A333EF">
        <w:tc>
          <w:tcPr>
            <w:tcW w:w="705" w:type="dxa"/>
            <w:shd w:val="clear" w:color="auto" w:fill="auto"/>
          </w:tcPr>
          <w:p w14:paraId="3F86A648" w14:textId="77777777" w:rsidR="001D034F" w:rsidRPr="000A09F9" w:rsidRDefault="001D034F" w:rsidP="00A333EF">
            <w:pPr>
              <w:rPr>
                <w:rFonts w:eastAsia="SimSun" w:cs="Arial"/>
                <w:sz w:val="22"/>
                <w:szCs w:val="22"/>
              </w:rPr>
            </w:pPr>
            <w:r w:rsidRPr="000A09F9">
              <w:rPr>
                <w:rFonts w:eastAsia="SimSun" w:cs="Arial"/>
                <w:sz w:val="22"/>
                <w:szCs w:val="22"/>
              </w:rPr>
              <w:t>2</w:t>
            </w:r>
          </w:p>
        </w:tc>
        <w:tc>
          <w:tcPr>
            <w:tcW w:w="1955" w:type="dxa"/>
          </w:tcPr>
          <w:p w14:paraId="2BA5EA81" w14:textId="77777777" w:rsidR="001D034F" w:rsidRPr="000A09F9" w:rsidRDefault="001D034F" w:rsidP="00A333EF">
            <w:pPr>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1722223E" w14:textId="77777777" w:rsidR="001D034F" w:rsidRPr="000A09F9" w:rsidRDefault="001D034F" w:rsidP="00A333EF">
            <w:pPr>
              <w:jc w:val="both"/>
              <w:rPr>
                <w:rFonts w:eastAsia="SimSun" w:cs="Arial"/>
                <w:sz w:val="20"/>
                <w:szCs w:val="22"/>
              </w:rPr>
            </w:pPr>
            <w:r w:rsidRPr="000A09F9">
              <w:rPr>
                <w:rFonts w:eastAsia="SimSun" w:cs="Arial"/>
                <w:sz w:val="20"/>
                <w:szCs w:val="22"/>
              </w:rPr>
              <w:t>The unit establishment on which the post is created, including the unit title, whether Permanent or Lifed/Temporary, the UIN and parent TLB, and work location for the post.</w:t>
            </w:r>
          </w:p>
        </w:tc>
      </w:tr>
      <w:tr w:rsidR="001D034F" w:rsidRPr="000A09F9" w14:paraId="1D09AA93" w14:textId="77777777" w:rsidTr="00A333EF">
        <w:tc>
          <w:tcPr>
            <w:tcW w:w="705" w:type="dxa"/>
            <w:shd w:val="clear" w:color="auto" w:fill="auto"/>
          </w:tcPr>
          <w:p w14:paraId="74D7D94D" w14:textId="77777777" w:rsidR="001D034F" w:rsidRPr="000A09F9" w:rsidRDefault="001D034F" w:rsidP="00A333EF">
            <w:pPr>
              <w:rPr>
                <w:rFonts w:eastAsia="SimSun" w:cs="Arial"/>
                <w:sz w:val="22"/>
                <w:szCs w:val="22"/>
              </w:rPr>
            </w:pPr>
            <w:r w:rsidRPr="000A09F9">
              <w:rPr>
                <w:rFonts w:eastAsia="SimSun" w:cs="Arial"/>
                <w:sz w:val="22"/>
                <w:szCs w:val="22"/>
              </w:rPr>
              <w:t>3</w:t>
            </w:r>
          </w:p>
        </w:tc>
        <w:tc>
          <w:tcPr>
            <w:tcW w:w="1955" w:type="dxa"/>
          </w:tcPr>
          <w:p w14:paraId="17B857FC" w14:textId="77777777" w:rsidR="001D034F" w:rsidRPr="000A09F9" w:rsidRDefault="001D034F" w:rsidP="00A333EF">
            <w:pPr>
              <w:rPr>
                <w:rFonts w:eastAsia="SimSun" w:cs="Arial"/>
                <w:sz w:val="20"/>
                <w:szCs w:val="22"/>
              </w:rPr>
            </w:pPr>
            <w:r w:rsidRPr="000A09F9">
              <w:rPr>
                <w:rFonts w:eastAsia="SimSun" w:cs="Arial"/>
                <w:sz w:val="20"/>
                <w:szCs w:val="22"/>
              </w:rPr>
              <w:t>Exchange With</w:t>
            </w:r>
          </w:p>
        </w:tc>
        <w:tc>
          <w:tcPr>
            <w:tcW w:w="7194" w:type="dxa"/>
            <w:shd w:val="clear" w:color="auto" w:fill="auto"/>
          </w:tcPr>
          <w:p w14:paraId="16141F83" w14:textId="77777777" w:rsidR="001D034F" w:rsidRPr="000A09F9" w:rsidRDefault="001D034F" w:rsidP="00A333EF">
            <w:pPr>
              <w:jc w:val="both"/>
              <w:rPr>
                <w:rFonts w:eastAsia="SimSun" w:cs="Arial"/>
                <w:sz w:val="20"/>
                <w:szCs w:val="22"/>
              </w:rPr>
            </w:pPr>
            <w:r w:rsidRPr="000A09F9">
              <w:rPr>
                <w:rFonts w:eastAsia="SimSun" w:cs="Arial"/>
                <w:sz w:val="20"/>
                <w:szCs w:val="22"/>
              </w:rPr>
              <w:t>For use with international/NATO exchanges only</w:t>
            </w:r>
          </w:p>
        </w:tc>
      </w:tr>
      <w:tr w:rsidR="001D034F" w:rsidRPr="000A09F9" w14:paraId="5222C6A2" w14:textId="77777777" w:rsidTr="00A333EF">
        <w:tc>
          <w:tcPr>
            <w:tcW w:w="705" w:type="dxa"/>
            <w:shd w:val="clear" w:color="auto" w:fill="auto"/>
          </w:tcPr>
          <w:p w14:paraId="16E195E8" w14:textId="77777777" w:rsidR="001D034F" w:rsidRPr="000A09F9" w:rsidRDefault="001D034F" w:rsidP="00A333EF">
            <w:pPr>
              <w:rPr>
                <w:rFonts w:eastAsia="SimSun" w:cs="Arial"/>
                <w:sz w:val="22"/>
                <w:szCs w:val="22"/>
              </w:rPr>
            </w:pPr>
            <w:r w:rsidRPr="000A09F9">
              <w:rPr>
                <w:rFonts w:eastAsia="SimSun" w:cs="Arial"/>
                <w:sz w:val="22"/>
                <w:szCs w:val="22"/>
              </w:rPr>
              <w:t>4</w:t>
            </w:r>
          </w:p>
        </w:tc>
        <w:tc>
          <w:tcPr>
            <w:tcW w:w="1955" w:type="dxa"/>
          </w:tcPr>
          <w:p w14:paraId="6740AA37" w14:textId="77777777" w:rsidR="001D034F" w:rsidRPr="000A09F9" w:rsidRDefault="001D034F" w:rsidP="00A333EF">
            <w:pPr>
              <w:rPr>
                <w:rFonts w:eastAsia="SimSun" w:cs="Arial"/>
                <w:sz w:val="20"/>
                <w:szCs w:val="22"/>
              </w:rPr>
            </w:pPr>
            <w:r w:rsidRPr="000A09F9">
              <w:rPr>
                <w:rFonts w:eastAsia="SimSun" w:cs="Arial"/>
                <w:sz w:val="20"/>
                <w:szCs w:val="22"/>
              </w:rPr>
              <w:t>Service (Job)</w:t>
            </w:r>
          </w:p>
          <w:p w14:paraId="36CEDE04" w14:textId="77777777" w:rsidR="001D034F" w:rsidRPr="000A09F9" w:rsidRDefault="001D034F" w:rsidP="00A333EF">
            <w:pPr>
              <w:rPr>
                <w:rFonts w:eastAsia="SimSun" w:cs="Arial"/>
                <w:sz w:val="20"/>
                <w:szCs w:val="22"/>
              </w:rPr>
            </w:pPr>
            <w:r w:rsidRPr="000A09F9">
              <w:rPr>
                <w:rFonts w:eastAsia="SimSun" w:cs="Arial"/>
                <w:sz w:val="20"/>
                <w:szCs w:val="22"/>
              </w:rPr>
              <w:t>Domain</w:t>
            </w:r>
          </w:p>
        </w:tc>
        <w:tc>
          <w:tcPr>
            <w:tcW w:w="7194" w:type="dxa"/>
            <w:shd w:val="clear" w:color="auto" w:fill="auto"/>
          </w:tcPr>
          <w:p w14:paraId="392817B8" w14:textId="77777777" w:rsidR="001D034F" w:rsidRPr="000A09F9" w:rsidRDefault="001D034F" w:rsidP="00A333EF">
            <w:pPr>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Establishments staff based on the EAF/TLAF).</w:t>
            </w:r>
          </w:p>
        </w:tc>
      </w:tr>
      <w:tr w:rsidR="001D034F" w:rsidRPr="000A09F9" w14:paraId="05A4F668" w14:textId="77777777" w:rsidTr="00A333EF">
        <w:tc>
          <w:tcPr>
            <w:tcW w:w="705" w:type="dxa"/>
            <w:shd w:val="clear" w:color="auto" w:fill="auto"/>
          </w:tcPr>
          <w:p w14:paraId="1B2B180F" w14:textId="77777777" w:rsidR="001D034F" w:rsidRPr="000A09F9" w:rsidRDefault="001D034F" w:rsidP="00A333EF">
            <w:pPr>
              <w:rPr>
                <w:rFonts w:eastAsia="SimSun" w:cs="Arial"/>
                <w:sz w:val="22"/>
                <w:szCs w:val="22"/>
              </w:rPr>
            </w:pPr>
            <w:r w:rsidRPr="000A09F9">
              <w:rPr>
                <w:rFonts w:eastAsia="SimSun" w:cs="Arial"/>
                <w:sz w:val="22"/>
                <w:szCs w:val="22"/>
              </w:rPr>
              <w:t>5</w:t>
            </w:r>
          </w:p>
        </w:tc>
        <w:tc>
          <w:tcPr>
            <w:tcW w:w="1955" w:type="dxa"/>
          </w:tcPr>
          <w:p w14:paraId="5F46BDCE" w14:textId="77777777" w:rsidR="001D034F" w:rsidRPr="000A09F9" w:rsidRDefault="001D034F" w:rsidP="00A333EF">
            <w:pPr>
              <w:rPr>
                <w:rFonts w:eastAsia="SimSun" w:cs="Arial"/>
                <w:sz w:val="20"/>
                <w:szCs w:val="22"/>
              </w:rPr>
            </w:pPr>
            <w:r w:rsidRPr="000A09F9">
              <w:rPr>
                <w:rFonts w:eastAsia="SimSun" w:cs="Arial"/>
                <w:sz w:val="20"/>
                <w:szCs w:val="22"/>
              </w:rPr>
              <w:t>Start &amp; End Date, Liability</w:t>
            </w:r>
          </w:p>
        </w:tc>
        <w:tc>
          <w:tcPr>
            <w:tcW w:w="7194" w:type="dxa"/>
            <w:shd w:val="clear" w:color="auto" w:fill="auto"/>
          </w:tcPr>
          <w:p w14:paraId="37EC772E" w14:textId="77777777" w:rsidR="001D034F" w:rsidRPr="000A09F9" w:rsidRDefault="001D034F" w:rsidP="00A333EF">
            <w:pPr>
              <w:jc w:val="both"/>
              <w:rPr>
                <w:rFonts w:eastAsia="SimSun" w:cs="Arial"/>
                <w:sz w:val="20"/>
                <w:szCs w:val="22"/>
              </w:rPr>
            </w:pPr>
            <w:r w:rsidRPr="000A09F9">
              <w:rPr>
                <w:rFonts w:eastAsia="SimSun" w:cs="Arial"/>
                <w:sz w:val="20"/>
                <w:szCs w:val="22"/>
              </w:rPr>
              <w:t>Dates to be used where post has yet to come into existence or is lifed, and indicator as to whether post is included in overall single-Service liability (Yes/No)</w:t>
            </w:r>
          </w:p>
        </w:tc>
      </w:tr>
      <w:tr w:rsidR="001D034F" w:rsidRPr="000A09F9" w14:paraId="36287050" w14:textId="77777777" w:rsidTr="00A333EF">
        <w:tc>
          <w:tcPr>
            <w:tcW w:w="705" w:type="dxa"/>
            <w:shd w:val="clear" w:color="auto" w:fill="auto"/>
          </w:tcPr>
          <w:p w14:paraId="248DAD54" w14:textId="77777777" w:rsidR="001D034F" w:rsidRPr="000A09F9" w:rsidRDefault="001D034F" w:rsidP="00A333EF">
            <w:pPr>
              <w:rPr>
                <w:rFonts w:eastAsia="SimSun" w:cs="Arial"/>
                <w:sz w:val="22"/>
                <w:szCs w:val="22"/>
              </w:rPr>
            </w:pPr>
            <w:r w:rsidRPr="000A09F9">
              <w:rPr>
                <w:rFonts w:eastAsia="SimSun" w:cs="Arial"/>
                <w:sz w:val="22"/>
                <w:szCs w:val="22"/>
              </w:rPr>
              <w:t>6</w:t>
            </w:r>
          </w:p>
        </w:tc>
        <w:tc>
          <w:tcPr>
            <w:tcW w:w="1955" w:type="dxa"/>
          </w:tcPr>
          <w:p w14:paraId="6A3F362C" w14:textId="77777777" w:rsidR="001D034F" w:rsidRPr="000A09F9" w:rsidRDefault="001D034F" w:rsidP="00A333EF">
            <w:pPr>
              <w:rPr>
                <w:rFonts w:eastAsia="SimSun" w:cs="Arial"/>
                <w:sz w:val="20"/>
                <w:szCs w:val="22"/>
              </w:rPr>
            </w:pPr>
            <w:r w:rsidRPr="000A09F9">
              <w:rPr>
                <w:rFonts w:eastAsia="SimSun" w:cs="Arial"/>
                <w:sz w:val="20"/>
                <w:szCs w:val="22"/>
              </w:rPr>
              <w:t>Hiring Status</w:t>
            </w:r>
          </w:p>
        </w:tc>
        <w:tc>
          <w:tcPr>
            <w:tcW w:w="7194" w:type="dxa"/>
            <w:shd w:val="clear" w:color="auto" w:fill="auto"/>
          </w:tcPr>
          <w:p w14:paraId="160E1AD7" w14:textId="77777777" w:rsidR="001D034F" w:rsidRPr="000A09F9" w:rsidRDefault="001D034F" w:rsidP="00A333EF">
            <w:pPr>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1D034F" w:rsidRPr="000A09F9" w14:paraId="0321FA98" w14:textId="77777777" w:rsidTr="00A333EF">
        <w:tc>
          <w:tcPr>
            <w:tcW w:w="705" w:type="dxa"/>
            <w:shd w:val="clear" w:color="auto" w:fill="auto"/>
          </w:tcPr>
          <w:p w14:paraId="48698E78" w14:textId="77777777" w:rsidR="001D034F" w:rsidRPr="000A09F9" w:rsidRDefault="001D034F" w:rsidP="00A333EF">
            <w:pPr>
              <w:rPr>
                <w:rFonts w:eastAsia="SimSun" w:cs="Arial"/>
                <w:sz w:val="22"/>
                <w:szCs w:val="22"/>
              </w:rPr>
            </w:pPr>
            <w:r w:rsidRPr="000A09F9">
              <w:rPr>
                <w:rFonts w:eastAsia="SimSun" w:cs="Arial"/>
                <w:sz w:val="22"/>
                <w:szCs w:val="22"/>
              </w:rPr>
              <w:t>7</w:t>
            </w:r>
          </w:p>
        </w:tc>
        <w:tc>
          <w:tcPr>
            <w:tcW w:w="1955" w:type="dxa"/>
          </w:tcPr>
          <w:p w14:paraId="148B7088" w14:textId="77777777" w:rsidR="001D034F" w:rsidRPr="000A09F9" w:rsidRDefault="001D034F" w:rsidP="00A333EF">
            <w:pPr>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4468CA34" w14:textId="77777777" w:rsidR="001D034F" w:rsidRPr="000A09F9" w:rsidRDefault="001D034F" w:rsidP="00A333EF">
            <w:pPr>
              <w:jc w:val="both"/>
              <w:rPr>
                <w:rFonts w:eastAsia="SimSun" w:cs="Arial"/>
                <w:sz w:val="20"/>
                <w:szCs w:val="22"/>
              </w:rPr>
            </w:pPr>
            <w:r w:rsidRPr="000A09F9">
              <w:rPr>
                <w:rFonts w:eastAsia="SimSun" w:cs="Arial"/>
                <w:sz w:val="20"/>
                <w:szCs w:val="22"/>
              </w:rPr>
              <w:t>Will be completed by Establishments staff based on information on EAF/TLAF.</w:t>
            </w:r>
          </w:p>
        </w:tc>
      </w:tr>
      <w:tr w:rsidR="001D034F" w:rsidRPr="000A09F9" w14:paraId="6E5B38E2" w14:textId="77777777" w:rsidTr="00A333EF">
        <w:tc>
          <w:tcPr>
            <w:tcW w:w="705" w:type="dxa"/>
            <w:shd w:val="clear" w:color="auto" w:fill="auto"/>
          </w:tcPr>
          <w:p w14:paraId="49975A8E" w14:textId="77777777" w:rsidR="001D034F" w:rsidRPr="000A09F9" w:rsidRDefault="001D034F" w:rsidP="00A333EF">
            <w:pPr>
              <w:rPr>
                <w:rFonts w:eastAsia="SimSun" w:cs="Arial"/>
                <w:sz w:val="22"/>
                <w:szCs w:val="22"/>
              </w:rPr>
            </w:pPr>
            <w:r w:rsidRPr="000A09F9">
              <w:rPr>
                <w:rFonts w:eastAsia="SimSun" w:cs="Arial"/>
                <w:sz w:val="22"/>
                <w:szCs w:val="22"/>
              </w:rPr>
              <w:t>8</w:t>
            </w:r>
          </w:p>
        </w:tc>
        <w:tc>
          <w:tcPr>
            <w:tcW w:w="1955" w:type="dxa"/>
          </w:tcPr>
          <w:p w14:paraId="4E79E26A" w14:textId="77777777" w:rsidR="001D034F" w:rsidRPr="000A09F9" w:rsidRDefault="001D034F" w:rsidP="00A333EF">
            <w:pPr>
              <w:rPr>
                <w:rFonts w:eastAsia="SimSun" w:cs="Arial"/>
                <w:sz w:val="20"/>
                <w:szCs w:val="22"/>
              </w:rPr>
            </w:pPr>
            <w:r w:rsidRPr="000A09F9">
              <w:rPr>
                <w:rFonts w:eastAsia="SimSun" w:cs="Arial"/>
                <w:sz w:val="20"/>
                <w:szCs w:val="22"/>
              </w:rPr>
              <w:t>Person Category</w:t>
            </w:r>
          </w:p>
        </w:tc>
        <w:tc>
          <w:tcPr>
            <w:tcW w:w="7194" w:type="dxa"/>
            <w:shd w:val="clear" w:color="auto" w:fill="auto"/>
          </w:tcPr>
          <w:p w14:paraId="34EFCB69" w14:textId="77777777" w:rsidR="001D034F" w:rsidRPr="000A09F9" w:rsidRDefault="001D034F" w:rsidP="00A333EF">
            <w:pPr>
              <w:jc w:val="both"/>
              <w:rPr>
                <w:rFonts w:eastAsia="SimSun" w:cs="Arial"/>
                <w:sz w:val="20"/>
                <w:szCs w:val="22"/>
              </w:rPr>
            </w:pPr>
            <w:r w:rsidRPr="000A09F9">
              <w:rPr>
                <w:rFonts w:eastAsia="SimSun" w:cs="Arial"/>
                <w:sz w:val="20"/>
                <w:szCs w:val="22"/>
              </w:rPr>
              <w:t>Will be completed by Establishments staff based on information on EAF/TLAF.</w:t>
            </w:r>
          </w:p>
        </w:tc>
      </w:tr>
      <w:tr w:rsidR="001D034F" w:rsidRPr="000A09F9" w14:paraId="6E4102F2" w14:textId="77777777" w:rsidTr="00A333EF">
        <w:tc>
          <w:tcPr>
            <w:tcW w:w="705" w:type="dxa"/>
            <w:shd w:val="clear" w:color="auto" w:fill="auto"/>
          </w:tcPr>
          <w:p w14:paraId="3CA229B7" w14:textId="77777777" w:rsidR="001D034F" w:rsidRPr="000A09F9" w:rsidRDefault="001D034F" w:rsidP="00A333EF">
            <w:pPr>
              <w:rPr>
                <w:rFonts w:eastAsia="SimSun" w:cs="Arial"/>
                <w:sz w:val="22"/>
                <w:szCs w:val="22"/>
              </w:rPr>
            </w:pPr>
            <w:r w:rsidRPr="000A09F9">
              <w:rPr>
                <w:rFonts w:eastAsia="SimSun" w:cs="Arial"/>
                <w:sz w:val="22"/>
                <w:szCs w:val="22"/>
              </w:rPr>
              <w:t>9</w:t>
            </w:r>
          </w:p>
        </w:tc>
        <w:tc>
          <w:tcPr>
            <w:tcW w:w="1955" w:type="dxa"/>
          </w:tcPr>
          <w:p w14:paraId="342735CF" w14:textId="77777777" w:rsidR="001D034F" w:rsidRPr="000A09F9" w:rsidRDefault="001D034F" w:rsidP="00A333EF">
            <w:pPr>
              <w:rPr>
                <w:rFonts w:eastAsia="SimSun" w:cs="Arial"/>
                <w:sz w:val="20"/>
                <w:szCs w:val="22"/>
              </w:rPr>
            </w:pPr>
            <w:r w:rsidRPr="000A09F9">
              <w:rPr>
                <w:rFonts w:eastAsia="SimSun" w:cs="Arial"/>
                <w:sz w:val="20"/>
                <w:szCs w:val="22"/>
              </w:rPr>
              <w:t>Service Option</w:t>
            </w:r>
          </w:p>
        </w:tc>
        <w:tc>
          <w:tcPr>
            <w:tcW w:w="7194" w:type="dxa"/>
            <w:shd w:val="clear" w:color="auto" w:fill="auto"/>
          </w:tcPr>
          <w:p w14:paraId="5F48285B" w14:textId="77777777" w:rsidR="001D034F" w:rsidRPr="000A09F9" w:rsidRDefault="001D034F" w:rsidP="00A333EF">
            <w:pPr>
              <w:jc w:val="both"/>
              <w:rPr>
                <w:rFonts w:eastAsia="SimSun" w:cs="Arial"/>
                <w:sz w:val="20"/>
                <w:szCs w:val="22"/>
              </w:rPr>
            </w:pPr>
            <w:r w:rsidRPr="000A09F9">
              <w:rPr>
                <w:rFonts w:eastAsia="SimSun" w:cs="Arial"/>
                <w:sz w:val="20"/>
                <w:szCs w:val="22"/>
              </w:rPr>
              <w:t>For use when post can be filled by more than one Service</w:t>
            </w:r>
          </w:p>
        </w:tc>
      </w:tr>
      <w:tr w:rsidR="001D034F" w:rsidRPr="000A09F9" w14:paraId="3FCBF8E1" w14:textId="77777777" w:rsidTr="00A333EF">
        <w:tc>
          <w:tcPr>
            <w:tcW w:w="705" w:type="dxa"/>
            <w:shd w:val="clear" w:color="auto" w:fill="auto"/>
          </w:tcPr>
          <w:p w14:paraId="4F1B0097" w14:textId="77777777" w:rsidR="001D034F" w:rsidRPr="000A09F9" w:rsidRDefault="001D034F" w:rsidP="00A333EF">
            <w:pPr>
              <w:rPr>
                <w:rFonts w:eastAsia="SimSun" w:cs="Arial"/>
                <w:sz w:val="22"/>
                <w:szCs w:val="22"/>
              </w:rPr>
            </w:pPr>
            <w:r w:rsidRPr="000A09F9">
              <w:rPr>
                <w:rFonts w:eastAsia="SimSun" w:cs="Arial"/>
                <w:sz w:val="22"/>
                <w:szCs w:val="22"/>
              </w:rPr>
              <w:t>10</w:t>
            </w:r>
          </w:p>
        </w:tc>
        <w:tc>
          <w:tcPr>
            <w:tcW w:w="1955" w:type="dxa"/>
          </w:tcPr>
          <w:p w14:paraId="59F2724D" w14:textId="77777777" w:rsidR="001D034F" w:rsidRPr="000A09F9" w:rsidRDefault="001D034F" w:rsidP="00A333EF">
            <w:pPr>
              <w:rPr>
                <w:rFonts w:eastAsia="SimSun" w:cs="Arial"/>
                <w:sz w:val="20"/>
                <w:szCs w:val="22"/>
              </w:rPr>
            </w:pPr>
            <w:r w:rsidRPr="000A09F9">
              <w:rPr>
                <w:rFonts w:eastAsia="SimSun" w:cs="Arial"/>
                <w:sz w:val="20"/>
                <w:szCs w:val="22"/>
              </w:rPr>
              <w:t>Career Field</w:t>
            </w:r>
          </w:p>
        </w:tc>
        <w:tc>
          <w:tcPr>
            <w:tcW w:w="7194" w:type="dxa"/>
            <w:shd w:val="clear" w:color="auto" w:fill="auto"/>
          </w:tcPr>
          <w:p w14:paraId="4517DED2" w14:textId="77777777" w:rsidR="001D034F" w:rsidRPr="000A09F9" w:rsidRDefault="001D034F" w:rsidP="00A333EF">
            <w:pPr>
              <w:jc w:val="both"/>
              <w:rPr>
                <w:rFonts w:eastAsia="SimSun" w:cs="Arial"/>
                <w:sz w:val="20"/>
                <w:szCs w:val="22"/>
              </w:rPr>
            </w:pPr>
            <w:r w:rsidRPr="000A09F9">
              <w:rPr>
                <w:rFonts w:eastAsia="SimSun" w:cs="Arial"/>
                <w:sz w:val="20"/>
                <w:szCs w:val="22"/>
              </w:rPr>
              <w:t>For officer posts only. See</w:t>
            </w:r>
            <w:r w:rsidR="00F748CC">
              <w:rPr>
                <w:rFonts w:eastAsia="SimSun" w:cs="Arial"/>
                <w:sz w:val="20"/>
                <w:szCs w:val="22"/>
              </w:rPr>
              <w:t xml:space="preserve"> additional </w:t>
            </w:r>
            <w:r w:rsidRPr="000A09F9">
              <w:rPr>
                <w:rFonts w:eastAsia="SimSun" w:cs="Arial"/>
                <w:sz w:val="20"/>
                <w:szCs w:val="22"/>
              </w:rPr>
              <w:t>guidance at</w:t>
            </w:r>
            <w:r w:rsidR="00F748CC">
              <w:rPr>
                <w:rFonts w:eastAsia="SimSun" w:cs="Arial"/>
                <w:sz w:val="20"/>
                <w:szCs w:val="22"/>
              </w:rPr>
              <w:t>tached</w:t>
            </w:r>
            <w:r w:rsidRPr="000A09F9">
              <w:rPr>
                <w:rFonts w:eastAsia="SimSun" w:cs="Arial"/>
                <w:sz w:val="20"/>
                <w:szCs w:val="22"/>
              </w:rPr>
              <w:t>.</w:t>
            </w:r>
          </w:p>
        </w:tc>
      </w:tr>
      <w:tr w:rsidR="001D034F" w:rsidRPr="000A09F9" w14:paraId="35979255" w14:textId="77777777" w:rsidTr="00A333EF">
        <w:tc>
          <w:tcPr>
            <w:tcW w:w="705" w:type="dxa"/>
            <w:shd w:val="clear" w:color="auto" w:fill="auto"/>
          </w:tcPr>
          <w:p w14:paraId="0F179A5F" w14:textId="77777777" w:rsidR="001D034F" w:rsidRPr="000A09F9" w:rsidRDefault="001D034F" w:rsidP="00A333EF">
            <w:pPr>
              <w:rPr>
                <w:rFonts w:eastAsia="SimSun" w:cs="Arial"/>
                <w:sz w:val="22"/>
                <w:szCs w:val="22"/>
              </w:rPr>
            </w:pPr>
            <w:r w:rsidRPr="000A09F9">
              <w:rPr>
                <w:rFonts w:eastAsia="SimSun" w:cs="Arial"/>
                <w:sz w:val="22"/>
                <w:szCs w:val="22"/>
              </w:rPr>
              <w:t>11</w:t>
            </w:r>
          </w:p>
        </w:tc>
        <w:tc>
          <w:tcPr>
            <w:tcW w:w="1955" w:type="dxa"/>
          </w:tcPr>
          <w:p w14:paraId="1789DEB2" w14:textId="77777777" w:rsidR="001D034F" w:rsidRPr="000A09F9" w:rsidRDefault="001D034F" w:rsidP="00A333EF">
            <w:pPr>
              <w:rPr>
                <w:rFonts w:eastAsia="SimSun" w:cs="Arial"/>
                <w:sz w:val="20"/>
                <w:szCs w:val="22"/>
              </w:rPr>
            </w:pPr>
            <w:r w:rsidRPr="000A09F9">
              <w:rPr>
                <w:rFonts w:eastAsia="SimSun" w:cs="Arial"/>
                <w:sz w:val="20"/>
                <w:szCs w:val="22"/>
              </w:rPr>
              <w:t>Sub Career Field</w:t>
            </w:r>
          </w:p>
        </w:tc>
        <w:tc>
          <w:tcPr>
            <w:tcW w:w="7194" w:type="dxa"/>
            <w:shd w:val="clear" w:color="auto" w:fill="auto"/>
          </w:tcPr>
          <w:p w14:paraId="1F30FE46" w14:textId="77777777" w:rsidR="001D034F" w:rsidRPr="000A09F9" w:rsidRDefault="001D034F" w:rsidP="00A333EF">
            <w:pPr>
              <w:jc w:val="both"/>
              <w:rPr>
                <w:rFonts w:eastAsia="SimSun" w:cs="Arial"/>
                <w:sz w:val="20"/>
                <w:szCs w:val="22"/>
              </w:rPr>
            </w:pPr>
            <w:r w:rsidRPr="000A09F9">
              <w:rPr>
                <w:rFonts w:eastAsia="SimSun" w:cs="Arial"/>
                <w:sz w:val="20"/>
                <w:szCs w:val="22"/>
              </w:rPr>
              <w:t xml:space="preserve">For officer posts only. </w:t>
            </w:r>
            <w:r w:rsidR="00F748CC" w:rsidRPr="000A09F9">
              <w:rPr>
                <w:rFonts w:eastAsia="SimSun" w:cs="Arial"/>
                <w:sz w:val="20"/>
                <w:szCs w:val="22"/>
              </w:rPr>
              <w:t>See</w:t>
            </w:r>
            <w:r w:rsidR="00F748CC">
              <w:rPr>
                <w:rFonts w:eastAsia="SimSun" w:cs="Arial"/>
                <w:sz w:val="20"/>
                <w:szCs w:val="22"/>
              </w:rPr>
              <w:t xml:space="preserve"> additional </w:t>
            </w:r>
            <w:r w:rsidR="00F748CC" w:rsidRPr="000A09F9">
              <w:rPr>
                <w:rFonts w:eastAsia="SimSun" w:cs="Arial"/>
                <w:sz w:val="20"/>
                <w:szCs w:val="22"/>
              </w:rPr>
              <w:t>guidance at</w:t>
            </w:r>
            <w:r w:rsidR="00F748CC">
              <w:rPr>
                <w:rFonts w:eastAsia="SimSun" w:cs="Arial"/>
                <w:sz w:val="20"/>
                <w:szCs w:val="22"/>
              </w:rPr>
              <w:t>tached</w:t>
            </w:r>
            <w:r w:rsidR="00F748CC" w:rsidRPr="000A09F9">
              <w:rPr>
                <w:rFonts w:eastAsia="SimSun" w:cs="Arial"/>
                <w:sz w:val="20"/>
                <w:szCs w:val="22"/>
              </w:rPr>
              <w:t>.</w:t>
            </w:r>
          </w:p>
        </w:tc>
      </w:tr>
      <w:tr w:rsidR="001D034F" w:rsidRPr="000A09F9" w14:paraId="5CC7A328" w14:textId="77777777" w:rsidTr="00A333EF">
        <w:tc>
          <w:tcPr>
            <w:tcW w:w="705" w:type="dxa"/>
            <w:shd w:val="clear" w:color="auto" w:fill="auto"/>
          </w:tcPr>
          <w:p w14:paraId="12D5849F" w14:textId="77777777" w:rsidR="001D034F" w:rsidRPr="000A09F9" w:rsidRDefault="001D034F" w:rsidP="00A333EF">
            <w:pPr>
              <w:rPr>
                <w:rFonts w:eastAsia="SimSun" w:cs="Arial"/>
                <w:sz w:val="22"/>
                <w:szCs w:val="22"/>
              </w:rPr>
            </w:pPr>
            <w:r w:rsidRPr="000A09F9">
              <w:rPr>
                <w:rFonts w:eastAsia="SimSun" w:cs="Arial"/>
                <w:sz w:val="22"/>
                <w:szCs w:val="22"/>
              </w:rPr>
              <w:t>12</w:t>
            </w:r>
          </w:p>
        </w:tc>
        <w:tc>
          <w:tcPr>
            <w:tcW w:w="1955" w:type="dxa"/>
          </w:tcPr>
          <w:p w14:paraId="244D9504" w14:textId="77777777" w:rsidR="001D034F" w:rsidRPr="000A09F9" w:rsidRDefault="001D034F" w:rsidP="00A333EF">
            <w:pPr>
              <w:rPr>
                <w:rFonts w:eastAsia="SimSun" w:cs="Arial"/>
                <w:sz w:val="20"/>
                <w:szCs w:val="22"/>
              </w:rPr>
            </w:pPr>
            <w:r w:rsidRPr="000A09F9">
              <w:rPr>
                <w:rFonts w:eastAsia="SimSun" w:cs="Arial"/>
                <w:sz w:val="20"/>
                <w:szCs w:val="22"/>
              </w:rPr>
              <w:t>Talent Management</w:t>
            </w:r>
          </w:p>
        </w:tc>
        <w:tc>
          <w:tcPr>
            <w:tcW w:w="7194" w:type="dxa"/>
            <w:shd w:val="clear" w:color="auto" w:fill="auto"/>
          </w:tcPr>
          <w:p w14:paraId="4F5A7858" w14:textId="77777777" w:rsidR="001D034F" w:rsidRPr="000A09F9" w:rsidRDefault="001D034F" w:rsidP="00A333EF">
            <w:pPr>
              <w:jc w:val="both"/>
              <w:rPr>
                <w:rFonts w:eastAsia="SimSun" w:cs="Arial"/>
                <w:sz w:val="20"/>
                <w:szCs w:val="22"/>
              </w:rPr>
            </w:pPr>
            <w:r w:rsidRPr="000A09F9">
              <w:rPr>
                <w:rFonts w:eastAsia="SimSun" w:cs="Arial"/>
                <w:sz w:val="20"/>
                <w:szCs w:val="22"/>
              </w:rPr>
              <w:t>To be used in accordance with single-Service direction on the identification of posts such as those deemed Where Talent Endures (WTE) or Medium &amp; Short Term Areas for Reinforcement (Army). Values available are: Yes / No / Not Applicable.</w:t>
            </w:r>
          </w:p>
        </w:tc>
      </w:tr>
      <w:tr w:rsidR="001D034F" w:rsidRPr="000A09F9" w14:paraId="321BB635" w14:textId="77777777" w:rsidTr="00A333EF">
        <w:tc>
          <w:tcPr>
            <w:tcW w:w="705" w:type="dxa"/>
            <w:shd w:val="clear" w:color="auto" w:fill="auto"/>
          </w:tcPr>
          <w:p w14:paraId="71CB118A" w14:textId="77777777" w:rsidR="001D034F" w:rsidRPr="000A09F9" w:rsidRDefault="001D034F" w:rsidP="00A333EF">
            <w:pPr>
              <w:rPr>
                <w:rFonts w:eastAsia="SimSun" w:cs="Arial"/>
                <w:sz w:val="22"/>
                <w:szCs w:val="22"/>
              </w:rPr>
            </w:pPr>
            <w:r w:rsidRPr="000A09F9">
              <w:rPr>
                <w:rFonts w:eastAsia="SimSun" w:cs="Arial"/>
                <w:sz w:val="22"/>
                <w:szCs w:val="22"/>
              </w:rPr>
              <w:t>13</w:t>
            </w:r>
          </w:p>
        </w:tc>
        <w:tc>
          <w:tcPr>
            <w:tcW w:w="1955" w:type="dxa"/>
          </w:tcPr>
          <w:p w14:paraId="166CDD70" w14:textId="77777777" w:rsidR="001D034F" w:rsidRPr="000A09F9" w:rsidRDefault="001D034F" w:rsidP="00A333EF">
            <w:pPr>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6977C05E" w14:textId="77777777" w:rsidR="001D034F" w:rsidRPr="000A09F9" w:rsidRDefault="001D034F" w:rsidP="00A333EF">
            <w:pPr>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1D034F" w:rsidRPr="000A09F9" w14:paraId="09039AE1" w14:textId="77777777" w:rsidTr="00A333EF">
        <w:tc>
          <w:tcPr>
            <w:tcW w:w="705" w:type="dxa"/>
            <w:shd w:val="clear" w:color="auto" w:fill="auto"/>
          </w:tcPr>
          <w:p w14:paraId="6C29E3D8" w14:textId="77777777" w:rsidR="001D034F" w:rsidRPr="000A09F9" w:rsidRDefault="001D034F" w:rsidP="00A333EF">
            <w:pPr>
              <w:rPr>
                <w:rFonts w:eastAsia="SimSun" w:cs="Arial"/>
                <w:sz w:val="22"/>
                <w:szCs w:val="22"/>
              </w:rPr>
            </w:pPr>
            <w:r w:rsidRPr="000A09F9">
              <w:rPr>
                <w:rFonts w:eastAsia="SimSun" w:cs="Arial"/>
                <w:sz w:val="22"/>
                <w:szCs w:val="22"/>
              </w:rPr>
              <w:t>14</w:t>
            </w:r>
          </w:p>
        </w:tc>
        <w:tc>
          <w:tcPr>
            <w:tcW w:w="1955" w:type="dxa"/>
          </w:tcPr>
          <w:p w14:paraId="1E16D872" w14:textId="77777777" w:rsidR="001D034F" w:rsidRPr="000A09F9" w:rsidRDefault="001D034F" w:rsidP="00A333EF">
            <w:pPr>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6D7A545E" w14:textId="77777777" w:rsidR="001D034F" w:rsidRPr="000A09F9" w:rsidRDefault="001D034F" w:rsidP="00A333EF">
            <w:pPr>
              <w:jc w:val="both"/>
              <w:rPr>
                <w:rFonts w:eastAsia="SimSun" w:cs="Arial"/>
                <w:sz w:val="20"/>
                <w:szCs w:val="22"/>
              </w:rPr>
            </w:pPr>
            <w:r w:rsidRPr="000A09F9">
              <w:rPr>
                <w:rFonts w:eastAsia="SimSun" w:cs="Arial"/>
                <w:sz w:val="20"/>
                <w:szCs w:val="22"/>
              </w:rPr>
              <w:t>Only to be used for posts on an Operational Establishment Table (OET)</w:t>
            </w:r>
          </w:p>
        </w:tc>
      </w:tr>
      <w:tr w:rsidR="001D034F" w:rsidRPr="000A09F9" w14:paraId="0C9E0C2B" w14:textId="77777777" w:rsidTr="00A333EF">
        <w:tc>
          <w:tcPr>
            <w:tcW w:w="705" w:type="dxa"/>
            <w:shd w:val="clear" w:color="auto" w:fill="auto"/>
          </w:tcPr>
          <w:p w14:paraId="6A595F9C" w14:textId="77777777" w:rsidR="001D034F" w:rsidRPr="000A09F9" w:rsidRDefault="001D034F" w:rsidP="00A333EF">
            <w:pPr>
              <w:rPr>
                <w:rFonts w:eastAsia="SimSun" w:cs="Arial"/>
                <w:sz w:val="22"/>
                <w:szCs w:val="22"/>
              </w:rPr>
            </w:pPr>
            <w:r w:rsidRPr="000A09F9">
              <w:rPr>
                <w:rFonts w:eastAsia="SimSun" w:cs="Arial"/>
                <w:sz w:val="22"/>
                <w:szCs w:val="22"/>
              </w:rPr>
              <w:t>15</w:t>
            </w:r>
          </w:p>
        </w:tc>
        <w:tc>
          <w:tcPr>
            <w:tcW w:w="1955" w:type="dxa"/>
          </w:tcPr>
          <w:p w14:paraId="01B5D485" w14:textId="77777777" w:rsidR="001D034F" w:rsidRPr="000A09F9" w:rsidRDefault="001D034F" w:rsidP="00A333EF">
            <w:pPr>
              <w:rPr>
                <w:rFonts w:eastAsia="SimSun" w:cs="Arial"/>
                <w:sz w:val="20"/>
                <w:szCs w:val="22"/>
              </w:rPr>
            </w:pPr>
            <w:r w:rsidRPr="000A09F9">
              <w:rPr>
                <w:rFonts w:eastAsia="SimSun" w:cs="Arial"/>
                <w:sz w:val="20"/>
                <w:szCs w:val="22"/>
              </w:rPr>
              <w:t>Hierarchy Parent</w:t>
            </w:r>
          </w:p>
        </w:tc>
        <w:tc>
          <w:tcPr>
            <w:tcW w:w="7194" w:type="dxa"/>
            <w:shd w:val="clear" w:color="auto" w:fill="auto"/>
          </w:tcPr>
          <w:p w14:paraId="37A6948F" w14:textId="77777777" w:rsidR="001D034F" w:rsidRPr="000A09F9" w:rsidRDefault="001D034F" w:rsidP="00A333EF">
            <w:pPr>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1D034F" w:rsidRPr="000A09F9" w14:paraId="680297B4" w14:textId="77777777" w:rsidTr="00A333EF">
        <w:tc>
          <w:tcPr>
            <w:tcW w:w="705" w:type="dxa"/>
            <w:shd w:val="clear" w:color="auto" w:fill="auto"/>
          </w:tcPr>
          <w:p w14:paraId="26458C6A" w14:textId="77777777" w:rsidR="001D034F" w:rsidRPr="000A09F9" w:rsidRDefault="001D034F" w:rsidP="00A333EF">
            <w:pPr>
              <w:rPr>
                <w:rFonts w:eastAsia="SimSun" w:cs="Arial"/>
                <w:sz w:val="22"/>
                <w:szCs w:val="22"/>
              </w:rPr>
            </w:pPr>
            <w:r w:rsidRPr="000A09F9">
              <w:rPr>
                <w:rFonts w:eastAsia="SimSun" w:cs="Arial"/>
                <w:sz w:val="22"/>
                <w:szCs w:val="22"/>
              </w:rPr>
              <w:t>16</w:t>
            </w:r>
          </w:p>
        </w:tc>
        <w:tc>
          <w:tcPr>
            <w:tcW w:w="1955" w:type="dxa"/>
          </w:tcPr>
          <w:p w14:paraId="55287A3A" w14:textId="77777777" w:rsidR="001D034F" w:rsidRPr="000A09F9" w:rsidRDefault="001D034F" w:rsidP="00A333EF">
            <w:pPr>
              <w:rPr>
                <w:rFonts w:eastAsia="SimSun" w:cs="Arial"/>
                <w:sz w:val="20"/>
                <w:szCs w:val="22"/>
              </w:rPr>
            </w:pPr>
            <w:r w:rsidRPr="000A09F9">
              <w:rPr>
                <w:rFonts w:eastAsia="SimSun" w:cs="Arial"/>
                <w:sz w:val="20"/>
                <w:szCs w:val="22"/>
              </w:rPr>
              <w:t>Incumbent &amp; FAD</w:t>
            </w:r>
          </w:p>
        </w:tc>
        <w:tc>
          <w:tcPr>
            <w:tcW w:w="7194" w:type="dxa"/>
            <w:shd w:val="clear" w:color="auto" w:fill="auto"/>
          </w:tcPr>
          <w:p w14:paraId="0CE5D3FF" w14:textId="77777777" w:rsidR="001D034F" w:rsidRPr="000A09F9" w:rsidRDefault="001D034F" w:rsidP="00A333EF">
            <w:pPr>
              <w:jc w:val="both"/>
              <w:rPr>
                <w:rFonts w:eastAsia="SimSun" w:cs="Arial"/>
                <w:sz w:val="20"/>
                <w:szCs w:val="22"/>
              </w:rPr>
            </w:pPr>
            <w:r w:rsidRPr="000A09F9">
              <w:rPr>
                <w:rFonts w:eastAsia="SimSun" w:cs="Arial"/>
                <w:sz w:val="20"/>
                <w:szCs w:val="22"/>
              </w:rPr>
              <w:t>Will be populated by JPA from information relating to current incumbent.</w:t>
            </w:r>
          </w:p>
        </w:tc>
      </w:tr>
      <w:tr w:rsidR="001D034F" w:rsidRPr="000A09F9" w14:paraId="0936DA11" w14:textId="77777777" w:rsidTr="00A333EF">
        <w:tc>
          <w:tcPr>
            <w:tcW w:w="705" w:type="dxa"/>
            <w:shd w:val="clear" w:color="auto" w:fill="auto"/>
          </w:tcPr>
          <w:p w14:paraId="4682CBD4" w14:textId="77777777" w:rsidR="001D034F" w:rsidRPr="000A09F9" w:rsidRDefault="001D034F" w:rsidP="00A333EF">
            <w:pPr>
              <w:rPr>
                <w:rFonts w:eastAsia="SimSun" w:cs="Arial"/>
                <w:sz w:val="22"/>
                <w:szCs w:val="22"/>
              </w:rPr>
            </w:pPr>
            <w:r w:rsidRPr="000A09F9">
              <w:rPr>
                <w:rFonts w:eastAsia="SimSun" w:cs="Arial"/>
                <w:sz w:val="22"/>
                <w:szCs w:val="22"/>
              </w:rPr>
              <w:t>17</w:t>
            </w:r>
          </w:p>
        </w:tc>
        <w:tc>
          <w:tcPr>
            <w:tcW w:w="1955" w:type="dxa"/>
          </w:tcPr>
          <w:p w14:paraId="22D24C06" w14:textId="77777777" w:rsidR="001D034F" w:rsidRPr="000A09F9" w:rsidRDefault="001D034F" w:rsidP="00A333EF">
            <w:pPr>
              <w:rPr>
                <w:rFonts w:eastAsia="SimSun" w:cs="Arial"/>
                <w:sz w:val="20"/>
                <w:szCs w:val="22"/>
              </w:rPr>
            </w:pPr>
            <w:r w:rsidRPr="000A09F9">
              <w:rPr>
                <w:rFonts w:eastAsia="SimSun" w:cs="Arial"/>
                <w:sz w:val="20"/>
                <w:szCs w:val="22"/>
              </w:rPr>
              <w:t>Environment</w:t>
            </w:r>
          </w:p>
        </w:tc>
        <w:tc>
          <w:tcPr>
            <w:tcW w:w="7194" w:type="dxa"/>
            <w:shd w:val="clear" w:color="auto" w:fill="auto"/>
          </w:tcPr>
          <w:p w14:paraId="78BB4B02" w14:textId="77777777" w:rsidR="001D034F" w:rsidRPr="000A09F9" w:rsidRDefault="001D034F" w:rsidP="00A333EF">
            <w:pPr>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59"/>
              <w:gridCol w:w="5119"/>
            </w:tblGrid>
            <w:tr w:rsidR="001D034F" w:rsidRPr="000A09F9" w14:paraId="3930B18B" w14:textId="77777777" w:rsidTr="00A333EF">
              <w:tc>
                <w:tcPr>
                  <w:tcW w:w="1859" w:type="dxa"/>
                  <w:shd w:val="clear" w:color="auto" w:fill="auto"/>
                </w:tcPr>
                <w:p w14:paraId="44397AD8" w14:textId="77777777" w:rsidR="001D034F" w:rsidRPr="000A09F9" w:rsidRDefault="001D034F" w:rsidP="00A333EF">
                  <w:pPr>
                    <w:spacing w:before="4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C2A98B1" w14:textId="77777777" w:rsidR="001D034F" w:rsidRPr="000A09F9" w:rsidRDefault="001D034F" w:rsidP="00A333EF">
                  <w:pPr>
                    <w:spacing w:before="40"/>
                    <w:jc w:val="both"/>
                    <w:rPr>
                      <w:rFonts w:eastAsia="SimSun" w:cs="Arial"/>
                      <w:b/>
                      <w:sz w:val="20"/>
                      <w:szCs w:val="22"/>
                    </w:rPr>
                  </w:pPr>
                  <w:r w:rsidRPr="000A09F9">
                    <w:rPr>
                      <w:rFonts w:eastAsia="SimSun" w:cs="Arial"/>
                      <w:b/>
                      <w:sz w:val="20"/>
                      <w:szCs w:val="22"/>
                    </w:rPr>
                    <w:t>Description</w:t>
                  </w:r>
                </w:p>
              </w:tc>
            </w:tr>
            <w:tr w:rsidR="001D034F" w:rsidRPr="000A09F9" w14:paraId="3B435CD3" w14:textId="77777777" w:rsidTr="00A333EF">
              <w:tc>
                <w:tcPr>
                  <w:tcW w:w="1859" w:type="dxa"/>
                  <w:shd w:val="clear" w:color="auto" w:fill="auto"/>
                </w:tcPr>
                <w:p w14:paraId="1C17E310" w14:textId="77777777" w:rsidR="001D034F" w:rsidRPr="000A09F9" w:rsidRDefault="001D034F" w:rsidP="00A333EF">
                  <w:pPr>
                    <w:jc w:val="both"/>
                    <w:rPr>
                      <w:rFonts w:eastAsia="SimSun" w:cs="Arial"/>
                      <w:sz w:val="20"/>
                      <w:szCs w:val="22"/>
                    </w:rPr>
                  </w:pPr>
                  <w:r w:rsidRPr="000A09F9">
                    <w:rPr>
                      <w:rFonts w:eastAsia="SimSun" w:cs="Arial"/>
                      <w:sz w:val="20"/>
                      <w:szCs w:val="22"/>
                    </w:rPr>
                    <w:t>Army</w:t>
                  </w:r>
                </w:p>
              </w:tc>
              <w:tc>
                <w:tcPr>
                  <w:tcW w:w="5119" w:type="dxa"/>
                  <w:shd w:val="clear" w:color="auto" w:fill="auto"/>
                </w:tcPr>
                <w:p w14:paraId="5B6E8DD0" w14:textId="77777777" w:rsidR="001D034F" w:rsidRPr="000A09F9" w:rsidRDefault="001D034F" w:rsidP="00A333EF">
                  <w:pPr>
                    <w:jc w:val="both"/>
                    <w:rPr>
                      <w:rFonts w:eastAsia="SimSun" w:cs="Arial"/>
                      <w:sz w:val="20"/>
                      <w:szCs w:val="22"/>
                    </w:rPr>
                  </w:pPr>
                  <w:r w:rsidRPr="000A09F9">
                    <w:rPr>
                      <w:rFonts w:eastAsia="SimSun" w:cs="Arial"/>
                      <w:sz w:val="20"/>
                      <w:szCs w:val="22"/>
                    </w:rPr>
                    <w:t>Army single-Service environments</w:t>
                  </w:r>
                </w:p>
              </w:tc>
            </w:tr>
            <w:tr w:rsidR="001D034F" w:rsidRPr="000A09F9" w14:paraId="052A1DF0" w14:textId="77777777" w:rsidTr="00A333EF">
              <w:tc>
                <w:tcPr>
                  <w:tcW w:w="1859" w:type="dxa"/>
                  <w:shd w:val="clear" w:color="auto" w:fill="auto"/>
                </w:tcPr>
                <w:p w14:paraId="224CD296" w14:textId="77777777" w:rsidR="001D034F" w:rsidRPr="000A09F9" w:rsidRDefault="001D034F" w:rsidP="00A333EF">
                  <w:pPr>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7837865A" w14:textId="77777777" w:rsidR="001D034F" w:rsidRPr="000A09F9" w:rsidRDefault="001D034F" w:rsidP="00A333EF">
                  <w:pPr>
                    <w:jc w:val="both"/>
                    <w:rPr>
                      <w:rFonts w:eastAsia="SimSun" w:cs="Arial"/>
                      <w:sz w:val="20"/>
                      <w:szCs w:val="22"/>
                    </w:rPr>
                  </w:pPr>
                  <w:r w:rsidRPr="000A09F9">
                    <w:rPr>
                      <w:rFonts w:eastAsia="SimSun" w:cs="Arial"/>
                      <w:sz w:val="20"/>
                      <w:szCs w:val="22"/>
                    </w:rPr>
                    <w:t>Mixed military and civilian (eg MOD Head Office)</w:t>
                  </w:r>
                </w:p>
              </w:tc>
            </w:tr>
            <w:tr w:rsidR="001D034F" w:rsidRPr="000A09F9" w14:paraId="271062CC" w14:textId="77777777" w:rsidTr="00A333EF">
              <w:tc>
                <w:tcPr>
                  <w:tcW w:w="1859" w:type="dxa"/>
                  <w:shd w:val="clear" w:color="auto" w:fill="auto"/>
                </w:tcPr>
                <w:p w14:paraId="3BCB41C0" w14:textId="77777777" w:rsidR="001D034F" w:rsidRPr="000A09F9" w:rsidRDefault="001D034F" w:rsidP="00A333EF">
                  <w:pPr>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7FA63A1D" w14:textId="77777777" w:rsidR="001D034F" w:rsidRPr="000A09F9" w:rsidRDefault="001D034F" w:rsidP="00A333EF">
                  <w:pPr>
                    <w:jc w:val="both"/>
                    <w:rPr>
                      <w:rFonts w:eastAsia="SimSun" w:cs="Arial"/>
                      <w:sz w:val="20"/>
                      <w:szCs w:val="22"/>
                    </w:rPr>
                  </w:pPr>
                  <w:r w:rsidRPr="000A09F9">
                    <w:rPr>
                      <w:rFonts w:eastAsia="SimSun" w:cs="Arial"/>
                      <w:sz w:val="20"/>
                      <w:szCs w:val="22"/>
                    </w:rPr>
                    <w:t>Military only environments that do not match other values</w:t>
                  </w:r>
                </w:p>
              </w:tc>
            </w:tr>
            <w:tr w:rsidR="001D034F" w:rsidRPr="000A09F9" w14:paraId="53572DB0" w14:textId="77777777" w:rsidTr="00A333EF">
              <w:tc>
                <w:tcPr>
                  <w:tcW w:w="1859" w:type="dxa"/>
                  <w:shd w:val="clear" w:color="auto" w:fill="auto"/>
                </w:tcPr>
                <w:p w14:paraId="3AAAF41E" w14:textId="77777777" w:rsidR="001D034F" w:rsidRPr="000A09F9" w:rsidRDefault="001D034F" w:rsidP="00A333EF">
                  <w:pPr>
                    <w:jc w:val="both"/>
                    <w:rPr>
                      <w:rFonts w:eastAsia="SimSun" w:cs="Arial"/>
                      <w:sz w:val="20"/>
                      <w:szCs w:val="22"/>
                    </w:rPr>
                  </w:pPr>
                  <w:r w:rsidRPr="000A09F9">
                    <w:rPr>
                      <w:rFonts w:eastAsia="SimSun" w:cs="Arial"/>
                      <w:sz w:val="20"/>
                      <w:szCs w:val="22"/>
                    </w:rPr>
                    <w:t>Multi-National</w:t>
                  </w:r>
                </w:p>
              </w:tc>
              <w:tc>
                <w:tcPr>
                  <w:tcW w:w="5119" w:type="dxa"/>
                  <w:shd w:val="clear" w:color="auto" w:fill="auto"/>
                </w:tcPr>
                <w:p w14:paraId="4B63EBBA" w14:textId="77777777" w:rsidR="001D034F" w:rsidRPr="000A09F9" w:rsidRDefault="001D034F" w:rsidP="00A333EF">
                  <w:pPr>
                    <w:jc w:val="both"/>
                    <w:rPr>
                      <w:rFonts w:eastAsia="SimSun" w:cs="Arial"/>
                      <w:sz w:val="20"/>
                      <w:szCs w:val="22"/>
                    </w:rPr>
                  </w:pPr>
                  <w:r w:rsidRPr="000A09F9">
                    <w:rPr>
                      <w:rFonts w:eastAsia="SimSun" w:cs="Arial"/>
                      <w:sz w:val="20"/>
                      <w:szCs w:val="22"/>
                    </w:rPr>
                    <w:t>Multi-national (eg NATO or other international HQs or embassies)</w:t>
                  </w:r>
                </w:p>
              </w:tc>
            </w:tr>
            <w:tr w:rsidR="001D034F" w:rsidRPr="000A09F9" w14:paraId="3526B73D" w14:textId="77777777" w:rsidTr="00A333EF">
              <w:tc>
                <w:tcPr>
                  <w:tcW w:w="1859" w:type="dxa"/>
                  <w:shd w:val="clear" w:color="auto" w:fill="auto"/>
                </w:tcPr>
                <w:p w14:paraId="5280A116" w14:textId="77777777" w:rsidR="001D034F" w:rsidRPr="000A09F9" w:rsidRDefault="001D034F" w:rsidP="00A333EF">
                  <w:pPr>
                    <w:jc w:val="both"/>
                    <w:rPr>
                      <w:rFonts w:eastAsia="SimSun" w:cs="Arial"/>
                      <w:sz w:val="20"/>
                      <w:szCs w:val="22"/>
                    </w:rPr>
                  </w:pPr>
                  <w:r w:rsidRPr="000A09F9">
                    <w:rPr>
                      <w:rFonts w:eastAsia="SimSun" w:cs="Arial"/>
                      <w:sz w:val="20"/>
                      <w:szCs w:val="22"/>
                    </w:rPr>
                    <w:t>OGD</w:t>
                  </w:r>
                </w:p>
              </w:tc>
              <w:tc>
                <w:tcPr>
                  <w:tcW w:w="5119" w:type="dxa"/>
                  <w:shd w:val="clear" w:color="auto" w:fill="auto"/>
                </w:tcPr>
                <w:p w14:paraId="2BB0B544" w14:textId="77777777" w:rsidR="001D034F" w:rsidRPr="000A09F9" w:rsidRDefault="001D034F" w:rsidP="00A333EF">
                  <w:pPr>
                    <w:jc w:val="both"/>
                    <w:rPr>
                      <w:rFonts w:eastAsia="SimSun" w:cs="Arial"/>
                      <w:sz w:val="20"/>
                      <w:szCs w:val="22"/>
                    </w:rPr>
                  </w:pPr>
                  <w:r w:rsidRPr="000A09F9">
                    <w:rPr>
                      <w:rFonts w:eastAsia="SimSun" w:cs="Arial"/>
                      <w:sz w:val="20"/>
                      <w:szCs w:val="22"/>
                    </w:rPr>
                    <w:t>Other Government Departments (inc loans and secondments)</w:t>
                  </w:r>
                </w:p>
              </w:tc>
            </w:tr>
            <w:tr w:rsidR="001D034F" w:rsidRPr="000A09F9" w14:paraId="78BBE65D" w14:textId="77777777" w:rsidTr="00A333EF">
              <w:tc>
                <w:tcPr>
                  <w:tcW w:w="1859" w:type="dxa"/>
                  <w:shd w:val="clear" w:color="auto" w:fill="auto"/>
                </w:tcPr>
                <w:p w14:paraId="29506838" w14:textId="77777777" w:rsidR="001D034F" w:rsidRPr="000A09F9" w:rsidRDefault="001D034F" w:rsidP="00A333EF">
                  <w:pPr>
                    <w:jc w:val="both"/>
                    <w:rPr>
                      <w:rFonts w:eastAsia="SimSun" w:cs="Arial"/>
                      <w:sz w:val="20"/>
                      <w:szCs w:val="22"/>
                    </w:rPr>
                  </w:pPr>
                  <w:r w:rsidRPr="000A09F9">
                    <w:rPr>
                      <w:rFonts w:eastAsia="SimSun" w:cs="Arial"/>
                      <w:sz w:val="20"/>
                      <w:szCs w:val="22"/>
                    </w:rPr>
                    <w:t>RAF</w:t>
                  </w:r>
                </w:p>
              </w:tc>
              <w:tc>
                <w:tcPr>
                  <w:tcW w:w="5119" w:type="dxa"/>
                  <w:shd w:val="clear" w:color="auto" w:fill="auto"/>
                </w:tcPr>
                <w:p w14:paraId="0CBAE3A5" w14:textId="77777777" w:rsidR="001D034F" w:rsidRPr="000A09F9" w:rsidRDefault="001D034F" w:rsidP="00A333EF">
                  <w:pPr>
                    <w:jc w:val="both"/>
                    <w:rPr>
                      <w:rFonts w:eastAsia="SimSun" w:cs="Arial"/>
                      <w:sz w:val="20"/>
                      <w:szCs w:val="22"/>
                    </w:rPr>
                  </w:pPr>
                  <w:r w:rsidRPr="000A09F9">
                    <w:rPr>
                      <w:rFonts w:eastAsia="SimSun" w:cs="Arial"/>
                      <w:sz w:val="20"/>
                      <w:szCs w:val="22"/>
                    </w:rPr>
                    <w:t>RAF single-Service environments</w:t>
                  </w:r>
                </w:p>
              </w:tc>
            </w:tr>
            <w:tr w:rsidR="001D034F" w:rsidRPr="000A09F9" w14:paraId="1A3D6EF7" w14:textId="77777777" w:rsidTr="00A333EF">
              <w:tc>
                <w:tcPr>
                  <w:tcW w:w="1859" w:type="dxa"/>
                  <w:shd w:val="clear" w:color="auto" w:fill="auto"/>
                </w:tcPr>
                <w:p w14:paraId="5B816B2E" w14:textId="77777777" w:rsidR="001D034F" w:rsidRPr="000A09F9" w:rsidRDefault="001D034F" w:rsidP="00A333EF">
                  <w:pPr>
                    <w:jc w:val="both"/>
                    <w:rPr>
                      <w:rFonts w:eastAsia="SimSun" w:cs="Arial"/>
                      <w:sz w:val="20"/>
                      <w:szCs w:val="22"/>
                    </w:rPr>
                  </w:pPr>
                  <w:r w:rsidRPr="000A09F9">
                    <w:rPr>
                      <w:rFonts w:eastAsia="SimSun" w:cs="Arial"/>
                      <w:sz w:val="20"/>
                      <w:szCs w:val="22"/>
                    </w:rPr>
                    <w:t>RM</w:t>
                  </w:r>
                </w:p>
              </w:tc>
              <w:tc>
                <w:tcPr>
                  <w:tcW w:w="5119" w:type="dxa"/>
                  <w:shd w:val="clear" w:color="auto" w:fill="auto"/>
                </w:tcPr>
                <w:p w14:paraId="0EF9A50C" w14:textId="77777777" w:rsidR="001D034F" w:rsidRPr="000A09F9" w:rsidRDefault="001D034F" w:rsidP="00A333EF">
                  <w:pPr>
                    <w:jc w:val="both"/>
                    <w:rPr>
                      <w:rFonts w:eastAsia="SimSun" w:cs="Arial"/>
                      <w:sz w:val="20"/>
                      <w:szCs w:val="22"/>
                    </w:rPr>
                  </w:pPr>
                  <w:r w:rsidRPr="000A09F9">
                    <w:rPr>
                      <w:rFonts w:eastAsia="SimSun" w:cs="Arial"/>
                      <w:sz w:val="20"/>
                      <w:szCs w:val="22"/>
                    </w:rPr>
                    <w:t>RM single-Service environments</w:t>
                  </w:r>
                </w:p>
              </w:tc>
            </w:tr>
            <w:tr w:rsidR="001D034F" w:rsidRPr="000A09F9" w14:paraId="0F75CAB7" w14:textId="77777777" w:rsidTr="00A333EF">
              <w:tc>
                <w:tcPr>
                  <w:tcW w:w="1859" w:type="dxa"/>
                  <w:shd w:val="clear" w:color="auto" w:fill="auto"/>
                </w:tcPr>
                <w:p w14:paraId="41D6B6A6" w14:textId="77777777" w:rsidR="001D034F" w:rsidRPr="000A09F9" w:rsidRDefault="001D034F" w:rsidP="00A333EF">
                  <w:pPr>
                    <w:jc w:val="both"/>
                    <w:rPr>
                      <w:rFonts w:eastAsia="SimSun" w:cs="Arial"/>
                      <w:sz w:val="20"/>
                      <w:szCs w:val="22"/>
                    </w:rPr>
                  </w:pPr>
                  <w:r w:rsidRPr="000A09F9">
                    <w:rPr>
                      <w:rFonts w:eastAsia="SimSun" w:cs="Arial"/>
                      <w:sz w:val="20"/>
                      <w:szCs w:val="22"/>
                    </w:rPr>
                    <w:t>RN</w:t>
                  </w:r>
                </w:p>
              </w:tc>
              <w:tc>
                <w:tcPr>
                  <w:tcW w:w="5119" w:type="dxa"/>
                  <w:shd w:val="clear" w:color="auto" w:fill="auto"/>
                </w:tcPr>
                <w:p w14:paraId="6529CBA1" w14:textId="77777777" w:rsidR="001D034F" w:rsidRPr="000A09F9" w:rsidRDefault="001D034F" w:rsidP="00A333EF">
                  <w:pPr>
                    <w:jc w:val="both"/>
                    <w:rPr>
                      <w:rFonts w:eastAsia="SimSun" w:cs="Arial"/>
                      <w:sz w:val="20"/>
                      <w:szCs w:val="22"/>
                    </w:rPr>
                  </w:pPr>
                  <w:r w:rsidRPr="000A09F9">
                    <w:rPr>
                      <w:rFonts w:eastAsia="SimSun" w:cs="Arial"/>
                      <w:sz w:val="20"/>
                      <w:szCs w:val="22"/>
                    </w:rPr>
                    <w:t>RN single-Service environments</w:t>
                  </w:r>
                </w:p>
              </w:tc>
            </w:tr>
            <w:tr w:rsidR="001D034F" w:rsidRPr="000A09F9" w14:paraId="49A82948" w14:textId="77777777" w:rsidTr="00A333EF">
              <w:tc>
                <w:tcPr>
                  <w:tcW w:w="1859" w:type="dxa"/>
                  <w:shd w:val="clear" w:color="auto" w:fill="auto"/>
                </w:tcPr>
                <w:p w14:paraId="34EE7F2F" w14:textId="77777777" w:rsidR="001D034F" w:rsidRPr="000A09F9" w:rsidRDefault="001D034F" w:rsidP="00A333EF">
                  <w:pPr>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C920A76" w14:textId="77777777" w:rsidR="001D034F" w:rsidRPr="000A09F9" w:rsidRDefault="001D034F" w:rsidP="00A333EF">
                  <w:pPr>
                    <w:jc w:val="both"/>
                    <w:rPr>
                      <w:rFonts w:eastAsia="SimSun" w:cs="Arial"/>
                      <w:sz w:val="20"/>
                      <w:szCs w:val="22"/>
                    </w:rPr>
                  </w:pPr>
                  <w:r w:rsidRPr="000A09F9">
                    <w:rPr>
                      <w:rFonts w:eastAsia="SimSun" w:cs="Arial"/>
                      <w:sz w:val="20"/>
                      <w:szCs w:val="22"/>
                    </w:rPr>
                    <w:t>Tri-Service joint environments</w:t>
                  </w:r>
                </w:p>
              </w:tc>
            </w:tr>
          </w:tbl>
          <w:p w14:paraId="534495E2" w14:textId="77777777" w:rsidR="001D034F" w:rsidRPr="000A09F9" w:rsidRDefault="001D034F" w:rsidP="00A333EF">
            <w:pPr>
              <w:jc w:val="both"/>
              <w:rPr>
                <w:rFonts w:eastAsia="SimSun" w:cs="Arial"/>
                <w:sz w:val="20"/>
                <w:szCs w:val="22"/>
              </w:rPr>
            </w:pPr>
          </w:p>
        </w:tc>
      </w:tr>
      <w:tr w:rsidR="001D034F" w:rsidRPr="000A09F9" w14:paraId="5E0A5927" w14:textId="77777777" w:rsidTr="00A333EF">
        <w:tc>
          <w:tcPr>
            <w:tcW w:w="705" w:type="dxa"/>
            <w:shd w:val="clear" w:color="auto" w:fill="auto"/>
          </w:tcPr>
          <w:p w14:paraId="18588549" w14:textId="77777777" w:rsidR="001D034F" w:rsidRPr="000A09F9" w:rsidRDefault="001D034F" w:rsidP="00A333EF">
            <w:pPr>
              <w:rPr>
                <w:rFonts w:eastAsia="SimSun" w:cs="Arial"/>
                <w:sz w:val="22"/>
                <w:szCs w:val="22"/>
              </w:rPr>
            </w:pPr>
            <w:r w:rsidRPr="000A09F9">
              <w:rPr>
                <w:rFonts w:eastAsia="SimSun" w:cs="Arial"/>
                <w:sz w:val="22"/>
                <w:szCs w:val="22"/>
              </w:rPr>
              <w:t>18</w:t>
            </w:r>
          </w:p>
        </w:tc>
        <w:tc>
          <w:tcPr>
            <w:tcW w:w="1955" w:type="dxa"/>
          </w:tcPr>
          <w:p w14:paraId="16FE0376" w14:textId="77777777" w:rsidR="001D034F" w:rsidRPr="000A09F9" w:rsidRDefault="001D034F" w:rsidP="00A333EF">
            <w:pPr>
              <w:rPr>
                <w:rFonts w:eastAsia="SimSun" w:cs="Arial"/>
                <w:sz w:val="20"/>
                <w:szCs w:val="22"/>
              </w:rPr>
            </w:pPr>
            <w:r w:rsidRPr="000A09F9">
              <w:rPr>
                <w:rFonts w:eastAsia="SimSun" w:cs="Arial"/>
                <w:sz w:val="20"/>
                <w:szCs w:val="22"/>
              </w:rPr>
              <w:t>Min Med Standard</w:t>
            </w:r>
          </w:p>
        </w:tc>
        <w:tc>
          <w:tcPr>
            <w:tcW w:w="7194" w:type="dxa"/>
            <w:shd w:val="clear" w:color="auto" w:fill="auto"/>
          </w:tcPr>
          <w:p w14:paraId="29D7735A" w14:textId="77777777" w:rsidR="001D034F" w:rsidRPr="000A09F9" w:rsidRDefault="001D034F" w:rsidP="00A333EF">
            <w:pPr>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842"/>
              <w:gridCol w:w="5136"/>
            </w:tblGrid>
            <w:tr w:rsidR="001D034F" w:rsidRPr="000A09F9" w14:paraId="19DE4A1A" w14:textId="77777777" w:rsidTr="00A333EF">
              <w:tc>
                <w:tcPr>
                  <w:tcW w:w="1842" w:type="dxa"/>
                  <w:shd w:val="clear" w:color="auto" w:fill="auto"/>
                </w:tcPr>
                <w:p w14:paraId="497100FD" w14:textId="77777777" w:rsidR="001D034F" w:rsidRPr="000A09F9" w:rsidRDefault="001D034F" w:rsidP="00A333EF">
                  <w:pPr>
                    <w:spacing w:before="40"/>
                    <w:jc w:val="both"/>
                    <w:rPr>
                      <w:rFonts w:eastAsia="SimSun" w:cs="Arial"/>
                      <w:b/>
                      <w:sz w:val="20"/>
                      <w:szCs w:val="22"/>
                    </w:rPr>
                  </w:pPr>
                  <w:r w:rsidRPr="000A09F9">
                    <w:rPr>
                      <w:rFonts w:eastAsia="SimSun" w:cs="Arial"/>
                      <w:b/>
                      <w:sz w:val="20"/>
                      <w:szCs w:val="22"/>
                    </w:rPr>
                    <w:lastRenderedPageBreak/>
                    <w:t>Min Med Std</w:t>
                  </w:r>
                </w:p>
              </w:tc>
              <w:tc>
                <w:tcPr>
                  <w:tcW w:w="5136" w:type="dxa"/>
                  <w:shd w:val="clear" w:color="auto" w:fill="auto"/>
                </w:tcPr>
                <w:p w14:paraId="0F3FB3B8" w14:textId="77777777" w:rsidR="001D034F" w:rsidRPr="000A09F9" w:rsidRDefault="001D034F" w:rsidP="00A333EF">
                  <w:pPr>
                    <w:spacing w:before="40"/>
                    <w:jc w:val="both"/>
                    <w:rPr>
                      <w:rFonts w:eastAsia="SimSun" w:cs="Arial"/>
                      <w:b/>
                      <w:sz w:val="20"/>
                      <w:szCs w:val="22"/>
                    </w:rPr>
                  </w:pPr>
                  <w:r w:rsidRPr="000A09F9">
                    <w:rPr>
                      <w:rFonts w:eastAsia="SimSun" w:cs="Arial"/>
                      <w:b/>
                      <w:sz w:val="20"/>
                      <w:szCs w:val="22"/>
                    </w:rPr>
                    <w:t>Description</w:t>
                  </w:r>
                </w:p>
              </w:tc>
            </w:tr>
            <w:tr w:rsidR="001D034F" w:rsidRPr="000A09F9" w14:paraId="08B155A3" w14:textId="77777777" w:rsidTr="00A333EF">
              <w:tc>
                <w:tcPr>
                  <w:tcW w:w="1842" w:type="dxa"/>
                  <w:shd w:val="clear" w:color="auto" w:fill="auto"/>
                </w:tcPr>
                <w:p w14:paraId="7FCD7A05" w14:textId="77777777" w:rsidR="001D034F" w:rsidRPr="000A09F9" w:rsidRDefault="001D034F" w:rsidP="00A333EF">
                  <w:pPr>
                    <w:jc w:val="both"/>
                    <w:rPr>
                      <w:rFonts w:eastAsia="SimSun" w:cs="Arial"/>
                      <w:sz w:val="20"/>
                      <w:szCs w:val="22"/>
                    </w:rPr>
                  </w:pPr>
                  <w:r w:rsidRPr="000A09F9">
                    <w:rPr>
                      <w:rFonts w:eastAsia="SimSun" w:cs="Arial"/>
                      <w:sz w:val="20"/>
                      <w:szCs w:val="22"/>
                    </w:rPr>
                    <w:t>MFD</w:t>
                  </w:r>
                </w:p>
              </w:tc>
              <w:tc>
                <w:tcPr>
                  <w:tcW w:w="5136" w:type="dxa"/>
                  <w:shd w:val="clear" w:color="auto" w:fill="auto"/>
                </w:tcPr>
                <w:p w14:paraId="08CF02F6" w14:textId="77777777" w:rsidR="001D034F" w:rsidRPr="000A09F9" w:rsidRDefault="001D034F" w:rsidP="00A333EF">
                  <w:pPr>
                    <w:jc w:val="both"/>
                    <w:rPr>
                      <w:rFonts w:eastAsia="SimSun" w:cs="Arial"/>
                      <w:sz w:val="20"/>
                      <w:szCs w:val="22"/>
                    </w:rPr>
                  </w:pPr>
                  <w:r w:rsidRPr="000A09F9">
                    <w:rPr>
                      <w:rFonts w:eastAsia="SimSun" w:cs="Arial"/>
                      <w:sz w:val="20"/>
                      <w:szCs w:val="22"/>
                    </w:rPr>
                    <w:t>Medically Fully Deployable</w:t>
                  </w:r>
                </w:p>
              </w:tc>
            </w:tr>
            <w:tr w:rsidR="001D034F" w:rsidRPr="000A09F9" w14:paraId="2F118F05" w14:textId="77777777" w:rsidTr="00A333EF">
              <w:tc>
                <w:tcPr>
                  <w:tcW w:w="1842" w:type="dxa"/>
                  <w:shd w:val="clear" w:color="auto" w:fill="auto"/>
                </w:tcPr>
                <w:p w14:paraId="162EFF85" w14:textId="77777777" w:rsidR="001D034F" w:rsidRPr="000A09F9" w:rsidRDefault="001D034F" w:rsidP="00A333EF">
                  <w:pPr>
                    <w:jc w:val="both"/>
                    <w:rPr>
                      <w:rFonts w:eastAsia="SimSun" w:cs="Arial"/>
                      <w:sz w:val="20"/>
                      <w:szCs w:val="22"/>
                    </w:rPr>
                  </w:pPr>
                  <w:r w:rsidRPr="000A09F9">
                    <w:rPr>
                      <w:rFonts w:eastAsia="SimSun" w:cs="Arial"/>
                      <w:sz w:val="20"/>
                      <w:szCs w:val="22"/>
                    </w:rPr>
                    <w:t>MLD</w:t>
                  </w:r>
                </w:p>
              </w:tc>
              <w:tc>
                <w:tcPr>
                  <w:tcW w:w="5136" w:type="dxa"/>
                  <w:shd w:val="clear" w:color="auto" w:fill="auto"/>
                </w:tcPr>
                <w:p w14:paraId="240D58BA" w14:textId="77777777" w:rsidR="001D034F" w:rsidRPr="000A09F9" w:rsidRDefault="001D034F" w:rsidP="00A333EF">
                  <w:pPr>
                    <w:jc w:val="both"/>
                    <w:rPr>
                      <w:rFonts w:eastAsia="SimSun" w:cs="Arial"/>
                      <w:sz w:val="20"/>
                      <w:szCs w:val="22"/>
                    </w:rPr>
                  </w:pPr>
                  <w:r w:rsidRPr="000A09F9">
                    <w:rPr>
                      <w:rFonts w:eastAsia="SimSun" w:cs="Arial"/>
                      <w:sz w:val="20"/>
                      <w:szCs w:val="22"/>
                    </w:rPr>
                    <w:t>Medically Limited Deployable</w:t>
                  </w:r>
                </w:p>
              </w:tc>
            </w:tr>
            <w:tr w:rsidR="001D034F" w:rsidRPr="000A09F9" w14:paraId="4FD6ED95" w14:textId="77777777" w:rsidTr="00A333EF">
              <w:tc>
                <w:tcPr>
                  <w:tcW w:w="1842" w:type="dxa"/>
                  <w:shd w:val="clear" w:color="auto" w:fill="auto"/>
                </w:tcPr>
                <w:p w14:paraId="4FA8762D" w14:textId="77777777" w:rsidR="001D034F" w:rsidRPr="000A09F9" w:rsidRDefault="001D034F" w:rsidP="00A333EF">
                  <w:pPr>
                    <w:jc w:val="both"/>
                    <w:rPr>
                      <w:rFonts w:eastAsia="SimSun" w:cs="Arial"/>
                      <w:sz w:val="20"/>
                      <w:szCs w:val="22"/>
                    </w:rPr>
                  </w:pPr>
                  <w:r w:rsidRPr="000A09F9">
                    <w:rPr>
                      <w:rFonts w:eastAsia="SimSun" w:cs="Arial"/>
                      <w:sz w:val="20"/>
                      <w:szCs w:val="22"/>
                    </w:rPr>
                    <w:t>MND</w:t>
                  </w:r>
                </w:p>
              </w:tc>
              <w:tc>
                <w:tcPr>
                  <w:tcW w:w="5136" w:type="dxa"/>
                  <w:shd w:val="clear" w:color="auto" w:fill="auto"/>
                </w:tcPr>
                <w:p w14:paraId="0CCA8181" w14:textId="77777777" w:rsidR="001D034F" w:rsidRPr="000A09F9" w:rsidRDefault="001D034F" w:rsidP="00A333EF">
                  <w:pPr>
                    <w:jc w:val="both"/>
                    <w:rPr>
                      <w:rFonts w:eastAsia="SimSun" w:cs="Arial"/>
                      <w:sz w:val="20"/>
                      <w:szCs w:val="22"/>
                    </w:rPr>
                  </w:pPr>
                  <w:r w:rsidRPr="000A09F9">
                    <w:rPr>
                      <w:rFonts w:eastAsia="SimSun" w:cs="Arial"/>
                      <w:sz w:val="20"/>
                      <w:szCs w:val="22"/>
                    </w:rPr>
                    <w:t>Medically Non Deployable (will be assumed to be the default unless otherwise specified)</w:t>
                  </w:r>
                </w:p>
              </w:tc>
            </w:tr>
          </w:tbl>
          <w:p w14:paraId="03653E0E" w14:textId="77777777" w:rsidR="001D034F" w:rsidRPr="000A09F9" w:rsidRDefault="001D034F" w:rsidP="00A333EF">
            <w:pPr>
              <w:jc w:val="both"/>
              <w:rPr>
                <w:rFonts w:eastAsia="SimSun" w:cs="Arial"/>
                <w:sz w:val="20"/>
                <w:szCs w:val="22"/>
              </w:rPr>
            </w:pPr>
          </w:p>
        </w:tc>
      </w:tr>
      <w:tr w:rsidR="001D034F" w:rsidRPr="000A09F9" w14:paraId="6F43AEBB" w14:textId="77777777" w:rsidTr="00A333EF">
        <w:tc>
          <w:tcPr>
            <w:tcW w:w="705" w:type="dxa"/>
            <w:shd w:val="clear" w:color="auto" w:fill="auto"/>
          </w:tcPr>
          <w:p w14:paraId="4E0B249A" w14:textId="77777777" w:rsidR="001D034F" w:rsidRPr="000A09F9" w:rsidRDefault="001D034F" w:rsidP="00A333EF">
            <w:pPr>
              <w:rPr>
                <w:rFonts w:eastAsia="SimSun" w:cs="Arial"/>
                <w:sz w:val="22"/>
                <w:szCs w:val="22"/>
              </w:rPr>
            </w:pPr>
            <w:r w:rsidRPr="000A09F9">
              <w:rPr>
                <w:rFonts w:eastAsia="SimSun" w:cs="Arial"/>
                <w:sz w:val="22"/>
                <w:szCs w:val="22"/>
              </w:rPr>
              <w:lastRenderedPageBreak/>
              <w:t>19</w:t>
            </w:r>
          </w:p>
        </w:tc>
        <w:tc>
          <w:tcPr>
            <w:tcW w:w="1955" w:type="dxa"/>
          </w:tcPr>
          <w:p w14:paraId="1C881651" w14:textId="77777777" w:rsidR="001D034F" w:rsidRPr="000A09F9" w:rsidRDefault="001D034F" w:rsidP="00A333EF">
            <w:pPr>
              <w:rPr>
                <w:rFonts w:eastAsia="SimSun" w:cs="Arial"/>
                <w:sz w:val="20"/>
                <w:szCs w:val="22"/>
              </w:rPr>
            </w:pPr>
            <w:r w:rsidRPr="000A09F9">
              <w:rPr>
                <w:rFonts w:eastAsia="SimSun" w:cs="Arial"/>
                <w:sz w:val="20"/>
                <w:szCs w:val="22"/>
              </w:rPr>
              <w:t>Child Positions</w:t>
            </w:r>
          </w:p>
        </w:tc>
        <w:tc>
          <w:tcPr>
            <w:tcW w:w="7194" w:type="dxa"/>
            <w:shd w:val="clear" w:color="auto" w:fill="auto"/>
          </w:tcPr>
          <w:p w14:paraId="2BCCEA42" w14:textId="77777777" w:rsidR="001D034F" w:rsidRPr="000A09F9" w:rsidRDefault="001D034F" w:rsidP="00A333EF">
            <w:pPr>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1D034F" w:rsidRPr="000A09F9" w14:paraId="28BE02FB" w14:textId="77777777" w:rsidTr="00A333EF">
        <w:tc>
          <w:tcPr>
            <w:tcW w:w="705" w:type="dxa"/>
            <w:shd w:val="clear" w:color="auto" w:fill="auto"/>
          </w:tcPr>
          <w:p w14:paraId="12932416" w14:textId="77777777" w:rsidR="001D034F" w:rsidRPr="000A09F9" w:rsidRDefault="001D034F" w:rsidP="00A333EF">
            <w:pPr>
              <w:rPr>
                <w:rFonts w:eastAsia="SimSun" w:cs="Arial"/>
                <w:sz w:val="22"/>
                <w:szCs w:val="22"/>
              </w:rPr>
            </w:pPr>
            <w:r w:rsidRPr="000A09F9">
              <w:rPr>
                <w:rFonts w:eastAsia="SimSun" w:cs="Arial"/>
                <w:sz w:val="22"/>
                <w:szCs w:val="22"/>
              </w:rPr>
              <w:t>20</w:t>
            </w:r>
          </w:p>
        </w:tc>
        <w:tc>
          <w:tcPr>
            <w:tcW w:w="1955" w:type="dxa"/>
          </w:tcPr>
          <w:p w14:paraId="31DC260D" w14:textId="77777777" w:rsidR="001D034F" w:rsidRPr="000A09F9" w:rsidRDefault="001D034F" w:rsidP="00A333EF">
            <w:pPr>
              <w:rPr>
                <w:rFonts w:eastAsia="SimSun" w:cs="Arial"/>
                <w:sz w:val="20"/>
                <w:szCs w:val="22"/>
              </w:rPr>
            </w:pPr>
            <w:r w:rsidRPr="000A09F9">
              <w:rPr>
                <w:rFonts w:eastAsia="SimSun" w:cs="Arial"/>
                <w:sz w:val="20"/>
                <w:szCs w:val="22"/>
              </w:rPr>
              <w:t>Preferred Gender</w:t>
            </w:r>
          </w:p>
        </w:tc>
        <w:tc>
          <w:tcPr>
            <w:tcW w:w="7194" w:type="dxa"/>
            <w:shd w:val="clear" w:color="auto" w:fill="auto"/>
          </w:tcPr>
          <w:p w14:paraId="65AC9431" w14:textId="77777777" w:rsidR="001D034F" w:rsidRPr="000A09F9" w:rsidRDefault="001D034F" w:rsidP="00A333EF">
            <w:pPr>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1D034F" w:rsidRPr="000A09F9" w14:paraId="53949545" w14:textId="77777777" w:rsidTr="00A333EF">
        <w:tc>
          <w:tcPr>
            <w:tcW w:w="705" w:type="dxa"/>
            <w:shd w:val="clear" w:color="auto" w:fill="auto"/>
          </w:tcPr>
          <w:p w14:paraId="1C850F3C" w14:textId="77777777" w:rsidR="001D034F" w:rsidRPr="000A09F9" w:rsidRDefault="001D034F" w:rsidP="00A333EF">
            <w:pPr>
              <w:rPr>
                <w:rFonts w:eastAsia="SimSun" w:cs="Arial"/>
                <w:sz w:val="22"/>
                <w:szCs w:val="22"/>
              </w:rPr>
            </w:pPr>
            <w:r w:rsidRPr="000A09F9">
              <w:rPr>
                <w:rFonts w:eastAsia="SimSun" w:cs="Arial"/>
                <w:sz w:val="22"/>
                <w:szCs w:val="22"/>
              </w:rPr>
              <w:t>21</w:t>
            </w:r>
          </w:p>
        </w:tc>
        <w:tc>
          <w:tcPr>
            <w:tcW w:w="1955" w:type="dxa"/>
          </w:tcPr>
          <w:p w14:paraId="37A61F2E" w14:textId="77777777" w:rsidR="001D034F" w:rsidRPr="000A09F9" w:rsidRDefault="001D034F" w:rsidP="00A333EF">
            <w:pPr>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7B06EBE4" w14:textId="77777777" w:rsidR="001D034F" w:rsidRPr="000A09F9" w:rsidRDefault="001D034F" w:rsidP="00A333EF">
            <w:pPr>
              <w:jc w:val="both"/>
              <w:rPr>
                <w:rFonts w:eastAsia="SimSun" w:cs="Arial"/>
                <w:sz w:val="20"/>
                <w:szCs w:val="22"/>
              </w:rPr>
            </w:pPr>
            <w:r w:rsidRPr="000A09F9">
              <w:rPr>
                <w:rFonts w:eastAsia="SimSun" w:cs="Arial"/>
                <w:sz w:val="20"/>
                <w:szCs w:val="22"/>
              </w:rPr>
              <w:t>For single-Service use.</w:t>
            </w:r>
          </w:p>
        </w:tc>
      </w:tr>
      <w:tr w:rsidR="001D034F" w:rsidRPr="000A09F9" w14:paraId="0AACB8C9" w14:textId="77777777" w:rsidTr="00A333EF">
        <w:tc>
          <w:tcPr>
            <w:tcW w:w="705" w:type="dxa"/>
            <w:shd w:val="clear" w:color="auto" w:fill="auto"/>
          </w:tcPr>
          <w:p w14:paraId="062F5342" w14:textId="77777777" w:rsidR="001D034F" w:rsidRPr="000A09F9" w:rsidRDefault="001D034F" w:rsidP="00A333EF">
            <w:pPr>
              <w:rPr>
                <w:rFonts w:eastAsia="SimSun" w:cs="Arial"/>
                <w:sz w:val="22"/>
                <w:szCs w:val="22"/>
              </w:rPr>
            </w:pPr>
            <w:r w:rsidRPr="000A09F9">
              <w:rPr>
                <w:rFonts w:eastAsia="SimSun" w:cs="Arial"/>
                <w:sz w:val="22"/>
                <w:szCs w:val="22"/>
              </w:rPr>
              <w:t>22</w:t>
            </w:r>
          </w:p>
        </w:tc>
        <w:tc>
          <w:tcPr>
            <w:tcW w:w="1955" w:type="dxa"/>
          </w:tcPr>
          <w:p w14:paraId="6099C0A0" w14:textId="77777777" w:rsidR="001D034F" w:rsidRPr="000A09F9" w:rsidRDefault="001D034F" w:rsidP="00A333EF">
            <w:pPr>
              <w:rPr>
                <w:rFonts w:eastAsia="SimSun" w:cs="Arial"/>
                <w:sz w:val="20"/>
                <w:szCs w:val="22"/>
              </w:rPr>
            </w:pPr>
            <w:r w:rsidRPr="000A09F9">
              <w:rPr>
                <w:rFonts w:eastAsia="SimSun" w:cs="Arial"/>
                <w:sz w:val="20"/>
                <w:szCs w:val="22"/>
              </w:rPr>
              <w:t>Specialist Pay</w:t>
            </w:r>
          </w:p>
        </w:tc>
        <w:tc>
          <w:tcPr>
            <w:tcW w:w="7194" w:type="dxa"/>
            <w:shd w:val="clear" w:color="auto" w:fill="auto"/>
          </w:tcPr>
          <w:p w14:paraId="057F9611" w14:textId="77777777" w:rsidR="001D034F" w:rsidRPr="000A09F9" w:rsidRDefault="001D034F" w:rsidP="00A333EF">
            <w:pPr>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1D034F" w:rsidRPr="000A09F9" w14:paraId="5932A60E" w14:textId="77777777" w:rsidTr="00A333EF">
        <w:tc>
          <w:tcPr>
            <w:tcW w:w="705" w:type="dxa"/>
            <w:shd w:val="clear" w:color="auto" w:fill="auto"/>
          </w:tcPr>
          <w:p w14:paraId="1F39A9C0" w14:textId="77777777" w:rsidR="001D034F" w:rsidRPr="000A09F9" w:rsidRDefault="001D034F" w:rsidP="00A333EF">
            <w:pPr>
              <w:rPr>
                <w:rFonts w:eastAsia="SimSun" w:cs="Arial"/>
                <w:sz w:val="22"/>
                <w:szCs w:val="22"/>
              </w:rPr>
            </w:pPr>
            <w:r w:rsidRPr="000A09F9">
              <w:rPr>
                <w:rFonts w:eastAsia="SimSun" w:cs="Arial"/>
                <w:sz w:val="22"/>
                <w:szCs w:val="22"/>
              </w:rPr>
              <w:t>23</w:t>
            </w:r>
          </w:p>
        </w:tc>
        <w:tc>
          <w:tcPr>
            <w:tcW w:w="1955" w:type="dxa"/>
          </w:tcPr>
          <w:p w14:paraId="0231DD1B" w14:textId="77777777" w:rsidR="001D034F" w:rsidRPr="000A09F9" w:rsidRDefault="001D034F" w:rsidP="00A333EF">
            <w:pPr>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4DFC0AAE" w14:textId="77777777" w:rsidR="001D034F" w:rsidRPr="000A09F9" w:rsidRDefault="001D034F" w:rsidP="00A333EF">
            <w:pPr>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1D034F" w:rsidRPr="000A09F9" w14:paraId="51AFC7FE" w14:textId="77777777" w:rsidTr="00A333EF">
        <w:tc>
          <w:tcPr>
            <w:tcW w:w="705" w:type="dxa"/>
            <w:shd w:val="clear" w:color="auto" w:fill="auto"/>
          </w:tcPr>
          <w:p w14:paraId="071946B3" w14:textId="77777777" w:rsidR="001D034F" w:rsidRPr="000A09F9" w:rsidRDefault="001D034F" w:rsidP="00A333EF">
            <w:pPr>
              <w:rPr>
                <w:rFonts w:eastAsia="SimSun" w:cs="Arial"/>
                <w:sz w:val="22"/>
                <w:szCs w:val="22"/>
              </w:rPr>
            </w:pPr>
            <w:r w:rsidRPr="000A09F9">
              <w:rPr>
                <w:rFonts w:eastAsia="SimSun" w:cs="Arial"/>
                <w:sz w:val="22"/>
                <w:szCs w:val="22"/>
              </w:rPr>
              <w:t>24</w:t>
            </w:r>
          </w:p>
        </w:tc>
        <w:tc>
          <w:tcPr>
            <w:tcW w:w="1955" w:type="dxa"/>
          </w:tcPr>
          <w:p w14:paraId="6FB9EBCF" w14:textId="77777777" w:rsidR="001D034F" w:rsidRPr="000A09F9" w:rsidRDefault="001D034F" w:rsidP="00A333EF">
            <w:pPr>
              <w:rPr>
                <w:rFonts w:eastAsia="SimSun" w:cs="Arial"/>
                <w:sz w:val="20"/>
                <w:szCs w:val="22"/>
              </w:rPr>
            </w:pPr>
            <w:r w:rsidRPr="000A09F9">
              <w:rPr>
                <w:rFonts w:eastAsia="SimSun" w:cs="Arial"/>
                <w:sz w:val="20"/>
                <w:szCs w:val="22"/>
              </w:rPr>
              <w:t>Responsibilities</w:t>
            </w:r>
          </w:p>
        </w:tc>
        <w:tc>
          <w:tcPr>
            <w:tcW w:w="7194" w:type="dxa"/>
            <w:shd w:val="clear" w:color="auto" w:fill="auto"/>
          </w:tcPr>
          <w:p w14:paraId="4A985989" w14:textId="77777777" w:rsidR="001D034F" w:rsidRPr="000A09F9" w:rsidRDefault="001D034F" w:rsidP="00A333EF">
            <w:pPr>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1D034F" w:rsidRPr="000A09F9" w14:paraId="468455AA" w14:textId="77777777" w:rsidTr="00A333EF">
        <w:tc>
          <w:tcPr>
            <w:tcW w:w="705" w:type="dxa"/>
            <w:shd w:val="clear" w:color="auto" w:fill="auto"/>
          </w:tcPr>
          <w:p w14:paraId="5F983257" w14:textId="77777777" w:rsidR="001D034F" w:rsidRPr="000A09F9" w:rsidRDefault="001D034F" w:rsidP="00A333EF">
            <w:pPr>
              <w:rPr>
                <w:rFonts w:eastAsia="SimSun" w:cs="Arial"/>
                <w:sz w:val="22"/>
                <w:szCs w:val="22"/>
              </w:rPr>
            </w:pPr>
            <w:r w:rsidRPr="000A09F9">
              <w:rPr>
                <w:rFonts w:eastAsia="SimSun" w:cs="Arial"/>
                <w:sz w:val="22"/>
                <w:szCs w:val="22"/>
              </w:rPr>
              <w:t>25</w:t>
            </w:r>
          </w:p>
        </w:tc>
        <w:tc>
          <w:tcPr>
            <w:tcW w:w="1955" w:type="dxa"/>
          </w:tcPr>
          <w:p w14:paraId="6CD00FFD" w14:textId="77777777" w:rsidR="001D034F" w:rsidRPr="000A09F9" w:rsidRDefault="001D034F" w:rsidP="00A333EF">
            <w:pPr>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05025BB1" w14:textId="77777777" w:rsidR="001D034F" w:rsidRPr="000A09F9" w:rsidRDefault="001D034F" w:rsidP="00A333EF">
            <w:pPr>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1D034F" w:rsidRPr="000A09F9" w14:paraId="040C7DA2" w14:textId="77777777" w:rsidTr="00A333EF">
        <w:tc>
          <w:tcPr>
            <w:tcW w:w="705" w:type="dxa"/>
            <w:shd w:val="clear" w:color="auto" w:fill="auto"/>
          </w:tcPr>
          <w:p w14:paraId="5DD735B8" w14:textId="77777777" w:rsidR="001D034F" w:rsidRPr="000A09F9" w:rsidRDefault="001D034F" w:rsidP="00A333EF">
            <w:pPr>
              <w:rPr>
                <w:rFonts w:eastAsia="SimSun" w:cs="Arial"/>
                <w:sz w:val="22"/>
                <w:szCs w:val="22"/>
              </w:rPr>
            </w:pPr>
            <w:r w:rsidRPr="000A09F9">
              <w:rPr>
                <w:rFonts w:eastAsia="SimSun" w:cs="Arial"/>
                <w:sz w:val="22"/>
                <w:szCs w:val="22"/>
              </w:rPr>
              <w:t>26</w:t>
            </w:r>
          </w:p>
        </w:tc>
        <w:tc>
          <w:tcPr>
            <w:tcW w:w="1955" w:type="dxa"/>
          </w:tcPr>
          <w:p w14:paraId="2434C151" w14:textId="77777777" w:rsidR="001D034F" w:rsidRPr="000A09F9" w:rsidRDefault="001D034F" w:rsidP="00A333EF">
            <w:pPr>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16E9025E" w14:textId="77777777" w:rsidR="001D034F" w:rsidRPr="000A09F9" w:rsidRDefault="001D034F" w:rsidP="00A333EF">
            <w:pPr>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1D034F" w:rsidRPr="000A09F9" w14:paraId="2940B6AD" w14:textId="77777777" w:rsidTr="00A333EF">
        <w:tc>
          <w:tcPr>
            <w:tcW w:w="705" w:type="dxa"/>
            <w:shd w:val="clear" w:color="auto" w:fill="auto"/>
          </w:tcPr>
          <w:p w14:paraId="6E3C6D24" w14:textId="77777777" w:rsidR="001D034F" w:rsidRPr="000A09F9" w:rsidRDefault="001D034F" w:rsidP="00A333EF">
            <w:pPr>
              <w:rPr>
                <w:rFonts w:eastAsia="SimSun" w:cs="Arial"/>
                <w:sz w:val="22"/>
                <w:szCs w:val="22"/>
              </w:rPr>
            </w:pPr>
            <w:r w:rsidRPr="000A09F9">
              <w:rPr>
                <w:rFonts w:eastAsia="SimSun" w:cs="Arial"/>
                <w:sz w:val="22"/>
                <w:szCs w:val="22"/>
              </w:rPr>
              <w:t>27</w:t>
            </w:r>
          </w:p>
        </w:tc>
        <w:tc>
          <w:tcPr>
            <w:tcW w:w="1955" w:type="dxa"/>
          </w:tcPr>
          <w:p w14:paraId="1F33EE40" w14:textId="77777777" w:rsidR="001D034F" w:rsidRPr="000A09F9" w:rsidRDefault="001D034F" w:rsidP="00A333EF">
            <w:pPr>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2647BD95" w14:textId="77777777" w:rsidR="001D034F" w:rsidRPr="000A09F9" w:rsidRDefault="001D034F" w:rsidP="00A333EF">
            <w:pPr>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1D034F" w:rsidRPr="000A09F9" w14:paraId="56F6FF21" w14:textId="77777777" w:rsidTr="00A333EF">
        <w:tc>
          <w:tcPr>
            <w:tcW w:w="705" w:type="dxa"/>
            <w:shd w:val="clear" w:color="auto" w:fill="auto"/>
          </w:tcPr>
          <w:p w14:paraId="32ACD182" w14:textId="77777777" w:rsidR="001D034F" w:rsidRPr="000A09F9" w:rsidRDefault="001D034F" w:rsidP="00A333EF">
            <w:pPr>
              <w:rPr>
                <w:rFonts w:eastAsia="SimSun" w:cs="Arial"/>
                <w:sz w:val="22"/>
                <w:szCs w:val="22"/>
              </w:rPr>
            </w:pPr>
            <w:r w:rsidRPr="000A09F9">
              <w:rPr>
                <w:rFonts w:eastAsia="SimSun" w:cs="Arial"/>
                <w:sz w:val="22"/>
                <w:szCs w:val="22"/>
              </w:rPr>
              <w:t>28</w:t>
            </w:r>
          </w:p>
        </w:tc>
        <w:tc>
          <w:tcPr>
            <w:tcW w:w="1955" w:type="dxa"/>
          </w:tcPr>
          <w:p w14:paraId="2AEE26B8" w14:textId="77777777" w:rsidR="001D034F" w:rsidRPr="000A09F9" w:rsidRDefault="001D034F" w:rsidP="00A333EF">
            <w:pPr>
              <w:rPr>
                <w:rFonts w:eastAsia="SimSun" w:cs="Arial"/>
                <w:sz w:val="20"/>
                <w:szCs w:val="22"/>
              </w:rPr>
            </w:pPr>
            <w:r w:rsidRPr="000A09F9">
              <w:rPr>
                <w:rFonts w:eastAsia="SimSun" w:cs="Arial"/>
                <w:sz w:val="20"/>
                <w:szCs w:val="22"/>
              </w:rPr>
              <w:t>Employer Comments</w:t>
            </w:r>
          </w:p>
        </w:tc>
        <w:tc>
          <w:tcPr>
            <w:tcW w:w="7194" w:type="dxa"/>
            <w:shd w:val="clear" w:color="auto" w:fill="auto"/>
          </w:tcPr>
          <w:p w14:paraId="0D50270E" w14:textId="77777777" w:rsidR="001D034F" w:rsidRPr="000A09F9" w:rsidRDefault="001D034F" w:rsidP="00A333EF">
            <w:pPr>
              <w:jc w:val="both"/>
              <w:rPr>
                <w:rFonts w:eastAsia="SimSun" w:cs="Arial"/>
                <w:sz w:val="20"/>
                <w:szCs w:val="22"/>
              </w:rPr>
            </w:pPr>
            <w:r w:rsidRPr="000A09F9">
              <w:rPr>
                <w:rFonts w:eastAsia="SimSun" w:cs="Arial"/>
                <w:sz w:val="20"/>
                <w:szCs w:val="22"/>
              </w:rPr>
              <w:t>Additional context and information on factors such as temporary changes or future workstrands, eg a location move, policy review, overseas deployment/travel etc. This section is not to be used to dictate additional criteria for selection of the incumbent.</w:t>
            </w:r>
          </w:p>
        </w:tc>
      </w:tr>
      <w:tr w:rsidR="001D034F" w:rsidRPr="000A09F9" w14:paraId="5504539A" w14:textId="77777777" w:rsidTr="00A333EF">
        <w:tc>
          <w:tcPr>
            <w:tcW w:w="705" w:type="dxa"/>
            <w:shd w:val="clear" w:color="auto" w:fill="auto"/>
          </w:tcPr>
          <w:p w14:paraId="5CA673EC" w14:textId="77777777" w:rsidR="001D034F" w:rsidRPr="000A09F9" w:rsidRDefault="001D034F" w:rsidP="00A333EF">
            <w:pPr>
              <w:rPr>
                <w:rFonts w:eastAsia="SimSun" w:cs="Arial"/>
                <w:sz w:val="22"/>
                <w:szCs w:val="22"/>
              </w:rPr>
            </w:pPr>
            <w:r w:rsidRPr="000A09F9">
              <w:rPr>
                <w:rFonts w:eastAsia="SimSun" w:cs="Arial"/>
                <w:sz w:val="22"/>
                <w:szCs w:val="22"/>
              </w:rPr>
              <w:t>29</w:t>
            </w:r>
          </w:p>
        </w:tc>
        <w:tc>
          <w:tcPr>
            <w:tcW w:w="1955" w:type="dxa"/>
          </w:tcPr>
          <w:p w14:paraId="78BA03E4" w14:textId="77777777" w:rsidR="001D034F" w:rsidRPr="000A09F9" w:rsidRDefault="001D034F" w:rsidP="00A333EF">
            <w:pPr>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133435E5" w14:textId="77777777" w:rsidR="001D034F" w:rsidRPr="000A09F9" w:rsidRDefault="001D034F" w:rsidP="00A333EF">
            <w:pPr>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082ABE" w14:textId="77777777" w:rsidR="001D034F" w:rsidRPr="000F193C" w:rsidRDefault="001D034F" w:rsidP="001D034F">
      <w:pPr>
        <w:rPr>
          <w:rFonts w:cs="Arial"/>
          <w:b/>
          <w:sz w:val="22"/>
          <w:szCs w:val="22"/>
        </w:rPr>
      </w:pPr>
    </w:p>
    <w:p w14:paraId="2E5C6ECD" w14:textId="77777777" w:rsidR="001D034F" w:rsidRDefault="001D034F" w:rsidP="001D034F">
      <w:pPr>
        <w:ind w:left="1134" w:firstLine="567"/>
        <w:jc w:val="center"/>
        <w:rPr>
          <w:rFonts w:cs="Arial"/>
          <w:sz w:val="22"/>
          <w:szCs w:val="22"/>
        </w:rPr>
      </w:pPr>
    </w:p>
    <w:p w14:paraId="2B1375A8" w14:textId="77777777" w:rsidR="00260A7D" w:rsidRDefault="00260A7D"/>
    <w:sectPr w:rsidR="00260A7D" w:rsidSect="00810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7274F"/>
    <w:multiLevelType w:val="hybridMultilevel"/>
    <w:tmpl w:val="6BCE5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4F"/>
    <w:rsid w:val="000233C0"/>
    <w:rsid w:val="00090FA0"/>
    <w:rsid w:val="000917D1"/>
    <w:rsid w:val="000A05B2"/>
    <w:rsid w:val="000A0ACB"/>
    <w:rsid w:val="000B1931"/>
    <w:rsid w:val="000D1BAF"/>
    <w:rsid w:val="00105381"/>
    <w:rsid w:val="00130ABB"/>
    <w:rsid w:val="00140866"/>
    <w:rsid w:val="001D034F"/>
    <w:rsid w:val="001D4FD7"/>
    <w:rsid w:val="00220EA7"/>
    <w:rsid w:val="002573FD"/>
    <w:rsid w:val="00260A7D"/>
    <w:rsid w:val="00290D9C"/>
    <w:rsid w:val="002F0AC5"/>
    <w:rsid w:val="00340607"/>
    <w:rsid w:val="00366E06"/>
    <w:rsid w:val="00394308"/>
    <w:rsid w:val="00430182"/>
    <w:rsid w:val="00434231"/>
    <w:rsid w:val="00456B8A"/>
    <w:rsid w:val="00456F27"/>
    <w:rsid w:val="004A265B"/>
    <w:rsid w:val="004D26B4"/>
    <w:rsid w:val="004F1971"/>
    <w:rsid w:val="005507B0"/>
    <w:rsid w:val="00587410"/>
    <w:rsid w:val="005D12DA"/>
    <w:rsid w:val="00612B55"/>
    <w:rsid w:val="00627493"/>
    <w:rsid w:val="006309D4"/>
    <w:rsid w:val="0068424C"/>
    <w:rsid w:val="006B1A20"/>
    <w:rsid w:val="006C4A2C"/>
    <w:rsid w:val="006D0E55"/>
    <w:rsid w:val="006F2ED7"/>
    <w:rsid w:val="007268BE"/>
    <w:rsid w:val="007718A9"/>
    <w:rsid w:val="0077279E"/>
    <w:rsid w:val="007B4472"/>
    <w:rsid w:val="00810BE3"/>
    <w:rsid w:val="008258D3"/>
    <w:rsid w:val="00876121"/>
    <w:rsid w:val="00885EAA"/>
    <w:rsid w:val="008B069B"/>
    <w:rsid w:val="00906512"/>
    <w:rsid w:val="009103F1"/>
    <w:rsid w:val="0096511A"/>
    <w:rsid w:val="0096584E"/>
    <w:rsid w:val="00A641F7"/>
    <w:rsid w:val="00B34C38"/>
    <w:rsid w:val="00B47FD4"/>
    <w:rsid w:val="00B63D3F"/>
    <w:rsid w:val="00B70A6A"/>
    <w:rsid w:val="00B85763"/>
    <w:rsid w:val="00B86AD1"/>
    <w:rsid w:val="00BB778E"/>
    <w:rsid w:val="00BD7AAD"/>
    <w:rsid w:val="00BE3DF3"/>
    <w:rsid w:val="00BF4BFA"/>
    <w:rsid w:val="00C06406"/>
    <w:rsid w:val="00C445E1"/>
    <w:rsid w:val="00C46560"/>
    <w:rsid w:val="00C81B77"/>
    <w:rsid w:val="00CE1364"/>
    <w:rsid w:val="00CF0367"/>
    <w:rsid w:val="00CF6503"/>
    <w:rsid w:val="00D13B19"/>
    <w:rsid w:val="00D14577"/>
    <w:rsid w:val="00D21E40"/>
    <w:rsid w:val="00D35688"/>
    <w:rsid w:val="00D86851"/>
    <w:rsid w:val="00D87766"/>
    <w:rsid w:val="00E34DB2"/>
    <w:rsid w:val="00EF3E3B"/>
    <w:rsid w:val="00EF7C9E"/>
    <w:rsid w:val="00F31DF4"/>
    <w:rsid w:val="00F46CBF"/>
    <w:rsid w:val="00F47B83"/>
    <w:rsid w:val="00F748CC"/>
    <w:rsid w:val="00FC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62AC"/>
  <w15:chartTrackingRefBased/>
  <w15:docId w15:val="{EB801B98-A016-4D47-B8E2-AEF4D5B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4F"/>
    <w:pPr>
      <w:spacing w:after="0" w:line="240" w:lineRule="auto"/>
    </w:pPr>
    <w:rPr>
      <w:rFonts w:ascii="Arial" w:eastAsia="Times New Roma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5152A1C314B42B44E1841234B7571" ma:contentTypeVersion="10" ma:contentTypeDescription="Create a new document." ma:contentTypeScope="" ma:versionID="0f686b43ca29b31dd78974f0a385f2e1">
  <xsd:schema xmlns:xsd="http://www.w3.org/2001/XMLSchema" xmlns:xs="http://www.w3.org/2001/XMLSchema" xmlns:p="http://schemas.microsoft.com/office/2006/metadata/properties" xmlns:ns3="4c274c42-f844-42a1-86ad-ec6a0e017bac" xmlns:ns4="f4fbd901-1839-4d2d-a696-631e4d0c7a73" targetNamespace="http://schemas.microsoft.com/office/2006/metadata/properties" ma:root="true" ma:fieldsID="87f42b90735dc2fac180e12056012f47" ns3:_="" ns4:_="">
    <xsd:import namespace="4c274c42-f844-42a1-86ad-ec6a0e017bac"/>
    <xsd:import namespace="f4fbd901-1839-4d2d-a696-631e4d0c7a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c42-f844-42a1-86ad-ec6a0e017b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fbd901-1839-4d2d-a696-631e4d0c7a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E8FFF-95B5-4F7F-815A-47029E10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c42-f844-42a1-86ad-ec6a0e017bac"/>
    <ds:schemaRef ds:uri="f4fbd901-1839-4d2d-a696-631e4d0c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82B2A-0CB3-4CB0-8221-4A8E6806B03A}">
  <ds:schemaRefs>
    <ds:schemaRef ds:uri="http://schemas.microsoft.com/sharepoint/v3/contenttype/forms"/>
  </ds:schemaRefs>
</ds:datastoreItem>
</file>

<file path=customXml/itemProps3.xml><?xml version="1.0" encoding="utf-8"?>
<ds:datastoreItem xmlns:ds="http://schemas.openxmlformats.org/officeDocument/2006/customXml" ds:itemID="{7D8E8BD5-BDF0-436C-B056-32B4B860A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Aug 18 - Format to use for military job description</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 18 - Format to use for military job description</dc:title>
  <dc:subject/>
  <dc:creator>Malster, Jan E1 (HOCS Fin-Mil Workforce Reqts SPT)</dc:creator>
  <cp:keywords/>
  <dc:description/>
  <cp:lastModifiedBy>Johnson, Andrew Maj (People-MTOS SO2 Plans)</cp:lastModifiedBy>
  <cp:revision>3</cp:revision>
  <dcterms:created xsi:type="dcterms:W3CDTF">2022-06-27T08:07:00Z</dcterms:created>
  <dcterms:modified xsi:type="dcterms:W3CDTF">2022-06-27T08:09:00Z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0x0101009BA5152A1C314B42B44E1841234B7571</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
  </property>
  <property fmtid="{D5CDD505-2E9C-101B-9397-08002B2CF9AE}" pid="6" name="TaxKeyword">
    <vt:lpwstr/>
  </property>
  <property fmtid="{D5CDD505-2E9C-101B-9397-08002B2CF9AE}" pid="7" name="Business Owner">
    <vt:lpwstr>6;#People|ef594f16-c7ce-4671-9479-c3c43e8ec25b</vt:lpwstr>
  </property>
  <property fmtid="{D5CDD505-2E9C-101B-9397-08002B2CF9AE}" pid="8" name="fileplanid">
    <vt:lpwstr>4;#04 Deliver the Unit's objectives|954cf193-6423-4137-9b07-8b4f402d8d43</vt:lpwstr>
  </property>
  <property fmtid="{D5CDD505-2E9C-101B-9397-08002B2CF9AE}" pid="9" name="Subject Keywords">
    <vt:lpwstr>9;#Performance management|ba23ec57-ee25-463e-8fdb-0326c0b0a905</vt:lpwstr>
  </property>
  <property fmtid="{D5CDD505-2E9C-101B-9397-08002B2CF9AE}" pid="10" name="MSIP_Label_d8a60473-494b-4586-a1bb-b0e663054676_Enabled">
    <vt:lpwstr>true</vt:lpwstr>
  </property>
  <property fmtid="{D5CDD505-2E9C-101B-9397-08002B2CF9AE}" pid="11" name="MSIP_Label_d8a60473-494b-4586-a1bb-b0e663054676_SetDate">
    <vt:lpwstr>2022-06-27T08:07:55Z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340e132f-13c4-4fe2-8aa4-2e039429def4</vt:lpwstr>
  </property>
  <property fmtid="{D5CDD505-2E9C-101B-9397-08002B2CF9AE}" pid="16" name="MSIP_Label_d8a60473-494b-4586-a1bb-b0e663054676_ContentBits">
    <vt:lpwstr>0</vt:lpwstr>
  </property>
</Properties>
</file>