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5B89" w14:textId="77777777" w:rsidR="000251CF" w:rsidRDefault="000251CF" w:rsidP="00D74232">
      <w:pPr>
        <w:pStyle w:val="Heading3"/>
      </w:pPr>
      <w:bookmarkStart w:id="0" w:name="_Toc40427041"/>
      <w:bookmarkStart w:id="1" w:name="_Toc40447389"/>
      <w:bookmarkStart w:id="2" w:name="_Toc40449195"/>
      <w:bookmarkStart w:id="3" w:name="_Toc40780089"/>
      <w:bookmarkStart w:id="4" w:name="_Toc43191753"/>
      <w:bookmarkStart w:id="5" w:name="_Toc43287579"/>
      <w:r>
        <w:t>UDSO</w:t>
      </w:r>
    </w:p>
    <w:p w14:paraId="2B128547" w14:textId="3EC64F20" w:rsidR="00D74232" w:rsidRPr="00964DF4" w:rsidRDefault="00D74232" w:rsidP="00D74232">
      <w:pPr>
        <w:pStyle w:val="Heading3"/>
      </w:pPr>
      <w:r w:rsidRPr="00964DF4">
        <w:t xml:space="preserve">Annex </w:t>
      </w:r>
      <w:proofErr w:type="spellStart"/>
      <w:r w:rsidRPr="00964DF4">
        <w:t>2B</w:t>
      </w:r>
      <w:bookmarkEnd w:id="0"/>
      <w:bookmarkEnd w:id="1"/>
      <w:bookmarkEnd w:id="2"/>
      <w:bookmarkEnd w:id="3"/>
      <w:bookmarkEnd w:id="4"/>
      <w:bookmarkEnd w:id="5"/>
      <w:proofErr w:type="spellEnd"/>
    </w:p>
    <w:p w14:paraId="008FCC63" w14:textId="77777777" w:rsidR="00D74232" w:rsidRPr="00964DF4" w:rsidRDefault="00D74232" w:rsidP="00D74232">
      <w:pPr>
        <w:ind w:left="8505"/>
        <w:contextualSpacing/>
        <w:textAlignment w:val="baseline"/>
        <w:rPr>
          <w:rFonts w:eastAsia="Times New Roman" w:cs="Arial"/>
          <w:b/>
          <w:lang w:eastAsia="en-GB"/>
        </w:rPr>
      </w:pPr>
    </w:p>
    <w:p w14:paraId="27A0B268" w14:textId="72BFA1E0" w:rsidR="00D74232" w:rsidRPr="00964DF4" w:rsidRDefault="00847308" w:rsidP="00D74232">
      <w:pPr>
        <w:contextualSpacing/>
        <w:jc w:val="center"/>
        <w:textAlignment w:val="baseline"/>
        <w:rPr>
          <w:rFonts w:eastAsia="Times New Roman" w:cs="Arial"/>
          <w:lang w:eastAsia="en-GB"/>
        </w:rPr>
      </w:pPr>
      <w:bookmarkStart w:id="6" w:name="_Hlk70665921"/>
      <w:bookmarkStart w:id="7" w:name="_GoBack"/>
      <w:bookmarkEnd w:id="7"/>
      <w:r w:rsidRPr="00281E25">
        <w:rPr>
          <w:rFonts w:eastAsia="Times New Roman" w:cs="Arial"/>
          <w:b/>
          <w:bCs/>
        </w:rPr>
        <w:t>UNIVERSIT</w:t>
      </w:r>
      <w:r>
        <w:rPr>
          <w:rFonts w:eastAsia="Times New Roman" w:cs="Arial"/>
          <w:b/>
          <w:bCs/>
        </w:rPr>
        <w:t>Y</w:t>
      </w:r>
      <w:bookmarkEnd w:id="6"/>
      <w:r w:rsidR="00D74232">
        <w:rPr>
          <w:rFonts w:eastAsia="Times New Roman" w:cs="Arial"/>
          <w:b/>
          <w:lang w:eastAsia="en-GB"/>
        </w:rPr>
        <w:t xml:space="preserve"> ROYAL NAVAL UNIT</w:t>
      </w:r>
    </w:p>
    <w:p w14:paraId="5AE8FB59" w14:textId="3282799A" w:rsidR="00D74232" w:rsidRDefault="00847308" w:rsidP="00D74232">
      <w:pPr>
        <w:contextualSpacing/>
        <w:jc w:val="center"/>
        <w:textAlignment w:val="baseline"/>
        <w:rPr>
          <w:rFonts w:eastAsia="Times New Roman" w:cs="Arial"/>
          <w:b/>
          <w:lang w:eastAsia="en-GB"/>
        </w:rPr>
      </w:pPr>
      <w:r w:rsidRPr="00964DF4">
        <w:rPr>
          <w:rFonts w:eastAsia="Times New Roman" w:cs="Arial"/>
          <w:b/>
          <w:lang w:eastAsia="en-GB"/>
        </w:rPr>
        <w:t>COX</w:t>
      </w:r>
      <w:r>
        <w:rPr>
          <w:rFonts w:eastAsia="Times New Roman" w:cs="Arial"/>
          <w:b/>
          <w:lang w:eastAsia="en-GB"/>
        </w:rPr>
        <w:t>SWAIN</w:t>
      </w:r>
      <w:r w:rsidRPr="00964DF4">
        <w:rPr>
          <w:rFonts w:eastAsia="Times New Roman" w:cs="Arial"/>
          <w:b/>
          <w:lang w:eastAsia="en-GB"/>
        </w:rPr>
        <w:t xml:space="preserve"> </w:t>
      </w:r>
      <w:r w:rsidR="00D74232" w:rsidRPr="00964DF4">
        <w:rPr>
          <w:rFonts w:eastAsia="Times New Roman" w:cs="Arial"/>
          <w:b/>
          <w:lang w:eastAsia="en-GB"/>
        </w:rPr>
        <w:t>TERMS OF REFERENCE</w:t>
      </w:r>
    </w:p>
    <w:p w14:paraId="527FD2D3" w14:textId="77777777" w:rsidR="000251CF" w:rsidRPr="00964DF4" w:rsidRDefault="000251CF" w:rsidP="00D74232">
      <w:pPr>
        <w:contextualSpacing/>
        <w:jc w:val="center"/>
        <w:textAlignment w:val="baseline"/>
        <w:rPr>
          <w:rFonts w:eastAsia="Times New Roman" w:cs="Arial"/>
          <w:lang w:eastAsia="en-GB"/>
        </w:rPr>
      </w:pPr>
    </w:p>
    <w:p w14:paraId="36FF7A2F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Purposes</w:t>
      </w:r>
      <w:r w:rsidRPr="00964DF4">
        <w:rPr>
          <w:rFonts w:eastAsia="Times New Roman" w:cs="Arial"/>
          <w:lang w:eastAsia="en-GB"/>
        </w:rPr>
        <w:t> </w:t>
      </w:r>
    </w:p>
    <w:p w14:paraId="01FF2E00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35947012" w14:textId="683EDAFE" w:rsidR="00D74232" w:rsidRPr="00964DF4" w:rsidRDefault="00D74232" w:rsidP="00812009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b/>
          <w:bCs/>
          <w:sz w:val="22"/>
          <w:szCs w:val="22"/>
          <w:lang w:eastAsia="en-GB"/>
        </w:rPr>
        <w:t xml:space="preserve">Primary </w:t>
      </w:r>
      <w:r w:rsidRPr="00812009">
        <w:rPr>
          <w:rFonts w:eastAsia="Times New Roman"/>
          <w:b/>
          <w:bCs/>
          <w:color w:val="000000" w:themeColor="text1"/>
          <w:sz w:val="22"/>
          <w:szCs w:val="22"/>
          <w:lang w:eastAsia="en-GB"/>
        </w:rPr>
        <w:t>Purpose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. To act as the Cox</w:t>
      </w:r>
      <w:r w:rsidR="00993609" w:rsidRPr="00812009">
        <w:rPr>
          <w:rFonts w:eastAsia="Times New Roman"/>
          <w:color w:val="000000" w:themeColor="text1"/>
          <w:sz w:val="22"/>
          <w:szCs w:val="22"/>
          <w:lang w:eastAsia="en-GB"/>
        </w:rPr>
        <w:t>swai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n (Coxn) of a University Royal Naval Unit (URNU), responsible to the Commanding Officer (CO) for the leadership</w:t>
      </w:r>
      <w:r w:rsidR="00993609" w:rsidRPr="00812009">
        <w:rPr>
          <w:rFonts w:eastAsia="Times New Roman"/>
          <w:color w:val="000000" w:themeColor="text1"/>
          <w:sz w:val="22"/>
          <w:szCs w:val="22"/>
          <w:lang w:eastAsia="en-GB"/>
        </w:rPr>
        <w:t>,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 xml:space="preserve"> management</w:t>
      </w:r>
      <w:r w:rsidR="00993609" w:rsidRPr="00812009">
        <w:rPr>
          <w:rFonts w:eastAsia="Times New Roman"/>
          <w:color w:val="000000" w:themeColor="text1"/>
          <w:sz w:val="22"/>
          <w:szCs w:val="22"/>
          <w:lang w:eastAsia="en-GB"/>
        </w:rPr>
        <w:t xml:space="preserve"> and </w:t>
      </w:r>
      <w:r w:rsidR="00003E8C" w:rsidRPr="00812009">
        <w:rPr>
          <w:rFonts w:eastAsia="Times New Roman"/>
          <w:color w:val="000000" w:themeColor="text1"/>
          <w:sz w:val="22"/>
          <w:szCs w:val="22"/>
          <w:lang w:eastAsia="en-GB"/>
        </w:rPr>
        <w:t>administration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 xml:space="preserve"> of all unit personnel, Officer Cadets and activities in pursuance of the URNU mission statement:</w:t>
      </w:r>
    </w:p>
    <w:p w14:paraId="1A9C339E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 </w:t>
      </w:r>
    </w:p>
    <w:p w14:paraId="7574ED0B" w14:textId="3BC2DD96" w:rsidR="00D74232" w:rsidRPr="00847308" w:rsidRDefault="00D74232" w:rsidP="00847308">
      <w:pPr>
        <w:ind w:left="567"/>
        <w:contextualSpacing/>
        <w:jc w:val="center"/>
        <w:textAlignment w:val="baseline"/>
        <w:rPr>
          <w:rFonts w:eastAsia="Times New Roman" w:cs="Arial"/>
          <w:lang w:eastAsia="en-GB"/>
        </w:rPr>
      </w:pPr>
      <w:r w:rsidRPr="00847308">
        <w:rPr>
          <w:rFonts w:eastAsia="Times New Roman" w:cs="Arial"/>
          <w:lang w:eastAsia="en-GB"/>
        </w:rPr>
        <w:t>“To inspire individuals through leadership and maritime training, whilst facilitating a career in the Royal Navy for those who choose.”</w:t>
      </w:r>
    </w:p>
    <w:p w14:paraId="21B6A520" w14:textId="77777777" w:rsidR="00D74232" w:rsidRPr="00964DF4" w:rsidRDefault="00D74232" w:rsidP="00812009">
      <w:pPr>
        <w:contextualSpacing/>
        <w:textAlignment w:val="baseline"/>
        <w:rPr>
          <w:rFonts w:eastAsia="Times New Roman" w:cs="Arial"/>
          <w:lang w:eastAsia="en-GB"/>
        </w:rPr>
      </w:pPr>
    </w:p>
    <w:p w14:paraId="76E98647" w14:textId="4E643E34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Secondary Purposes</w:t>
      </w:r>
    </w:p>
    <w:p w14:paraId="77D140D5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31B13313" w14:textId="76B33B5C" w:rsidR="00D74232" w:rsidRPr="00964DF4" w:rsidRDefault="00D74232" w:rsidP="00847308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 xml:space="preserve">The secondary purposes of </w:t>
      </w:r>
      <w:r w:rsidR="00847308">
        <w:rPr>
          <w:rFonts w:eastAsia="Times New Roman"/>
          <w:sz w:val="22"/>
          <w:szCs w:val="22"/>
          <w:lang w:eastAsia="en-GB"/>
        </w:rPr>
        <w:t xml:space="preserve">the URNU </w:t>
      </w:r>
      <w:proofErr w:type="spellStart"/>
      <w:r w:rsidR="00847308">
        <w:rPr>
          <w:rFonts w:eastAsia="Times New Roman"/>
          <w:sz w:val="22"/>
          <w:szCs w:val="22"/>
          <w:lang w:eastAsia="en-GB"/>
        </w:rPr>
        <w:t>Coxn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 xml:space="preserve"> are</w:t>
      </w:r>
      <w:r w:rsidR="00847308">
        <w:rPr>
          <w:rFonts w:eastAsia="Times New Roman"/>
          <w:sz w:val="22"/>
          <w:szCs w:val="22"/>
          <w:lang w:eastAsia="en-GB"/>
        </w:rPr>
        <w:t xml:space="preserve"> to</w:t>
      </w:r>
      <w:r w:rsidRPr="00964DF4">
        <w:rPr>
          <w:rFonts w:eastAsia="Times New Roman"/>
          <w:sz w:val="22"/>
          <w:szCs w:val="22"/>
          <w:lang w:eastAsia="en-GB"/>
        </w:rPr>
        <w:t>:</w:t>
      </w:r>
    </w:p>
    <w:p w14:paraId="760137F1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 </w:t>
      </w:r>
    </w:p>
    <w:p w14:paraId="27CC02CD" w14:textId="25BF7A73" w:rsidR="00D74232" w:rsidRPr="00964DF4" w:rsidRDefault="00847308" w:rsidP="00812009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sz w:val="22"/>
          <w:szCs w:val="22"/>
        </w:rPr>
      </w:pPr>
      <w:r>
        <w:rPr>
          <w:sz w:val="22"/>
          <w:szCs w:val="22"/>
        </w:rPr>
        <w:t>S</w:t>
      </w:r>
      <w:r w:rsidR="00D74232" w:rsidRPr="00964DF4">
        <w:rPr>
          <w:sz w:val="22"/>
          <w:szCs w:val="22"/>
        </w:rPr>
        <w:t>upport the work of the CO in raising and maintaining public awareness of the Royal Navy.</w:t>
      </w:r>
    </w:p>
    <w:p w14:paraId="58943BD4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sz w:val="22"/>
          <w:szCs w:val="22"/>
        </w:rPr>
      </w:pPr>
    </w:p>
    <w:p w14:paraId="49C80730" w14:textId="23699D2D" w:rsidR="00D74232" w:rsidRPr="00964DF4" w:rsidRDefault="00847308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D74232" w:rsidRPr="00964DF4">
        <w:rPr>
          <w:sz w:val="22"/>
          <w:szCs w:val="22"/>
        </w:rPr>
        <w:t>ssist in strengthening links between the URNU and the Maritime Reserves.</w:t>
      </w:r>
    </w:p>
    <w:p w14:paraId="19C887BE" w14:textId="54F93CE5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sz w:val="22"/>
          <w:szCs w:val="22"/>
        </w:rPr>
      </w:pPr>
    </w:p>
    <w:p w14:paraId="3D0C4C8E" w14:textId="1B26326F" w:rsidR="00D74232" w:rsidRPr="00964DF4" w:rsidRDefault="00847308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sz w:val="22"/>
          <w:szCs w:val="22"/>
        </w:rPr>
      </w:pPr>
      <w:r>
        <w:rPr>
          <w:sz w:val="22"/>
          <w:szCs w:val="22"/>
        </w:rPr>
        <w:t>M</w:t>
      </w:r>
      <w:r w:rsidR="00D74232" w:rsidRPr="00964DF4">
        <w:rPr>
          <w:sz w:val="22"/>
          <w:szCs w:val="22"/>
        </w:rPr>
        <w:t>aintain links between the URNU and other University Service Units, and between the URNU and the academic community.</w:t>
      </w:r>
    </w:p>
    <w:p w14:paraId="1BE1B6D5" w14:textId="78A1FC6C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sz w:val="22"/>
          <w:szCs w:val="22"/>
        </w:rPr>
      </w:pPr>
    </w:p>
    <w:p w14:paraId="3D2FDBA7" w14:textId="795DB643" w:rsidR="00D74232" w:rsidRPr="00964DF4" w:rsidRDefault="00847308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sz w:val="22"/>
          <w:szCs w:val="22"/>
        </w:rPr>
        <w:t>R</w:t>
      </w:r>
      <w:r w:rsidR="00D74232" w:rsidRPr="00964DF4">
        <w:rPr>
          <w:sz w:val="22"/>
          <w:szCs w:val="22"/>
        </w:rPr>
        <w:t>aise awareness of career opportunities in the regular and reserve Service amongst</w:t>
      </w:r>
      <w:r w:rsidR="00D74232" w:rsidRPr="00964DF4">
        <w:rPr>
          <w:rFonts w:eastAsia="Times New Roman"/>
          <w:sz w:val="22"/>
          <w:szCs w:val="22"/>
          <w:lang w:eastAsia="en-GB"/>
        </w:rPr>
        <w:t xml:space="preserve"> OCs and unit Training Officers.</w:t>
      </w:r>
    </w:p>
    <w:p w14:paraId="700A5A13" w14:textId="3DC962F9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582E84E2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Superiors</w:t>
      </w:r>
      <w:r w:rsidRPr="00964DF4">
        <w:rPr>
          <w:rFonts w:eastAsia="Times New Roman" w:cs="Arial"/>
          <w:lang w:eastAsia="en-GB"/>
        </w:rPr>
        <w:t> </w:t>
      </w:r>
    </w:p>
    <w:p w14:paraId="0BACC738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7E635F25" w14:textId="71E6B216" w:rsidR="00D74232" w:rsidRPr="00964DF4" w:rsidRDefault="00D74232" w:rsidP="00847308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The Coxn is accountable to the unit CO, who will act as 1RO for all aspects of these terms of reference. Commander Universities (Cdr U) will act as 2RO.</w:t>
      </w:r>
    </w:p>
    <w:p w14:paraId="45460A4C" w14:textId="3A4AE8B5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2B05E931" w14:textId="66CE4530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Authority</w:t>
      </w:r>
    </w:p>
    <w:p w14:paraId="1CCFBFA4" w14:textId="77777777" w:rsidR="00D74232" w:rsidRPr="00964DF4" w:rsidRDefault="00D74232" w:rsidP="00847308">
      <w:pPr>
        <w:tabs>
          <w:tab w:val="left" w:pos="567"/>
        </w:tabs>
        <w:contextualSpacing/>
        <w:textAlignment w:val="baseline"/>
        <w:rPr>
          <w:rFonts w:eastAsia="Times New Roman" w:cs="Arial"/>
          <w:lang w:eastAsia="en-GB"/>
        </w:rPr>
      </w:pPr>
    </w:p>
    <w:p w14:paraId="712D385A" w14:textId="5CFA1AF4" w:rsidR="0050044B" w:rsidRDefault="0050044B" w:rsidP="00847308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281E25">
        <w:rPr>
          <w:rFonts w:eastAsia="Arial"/>
          <w:color w:val="000000" w:themeColor="text1"/>
          <w:sz w:val="22"/>
          <w:szCs w:val="22"/>
        </w:rPr>
        <w:t xml:space="preserve">The URNU </w:t>
      </w:r>
      <w:proofErr w:type="spellStart"/>
      <w:r w:rsidRPr="00281E25">
        <w:rPr>
          <w:rFonts w:eastAsia="Arial"/>
          <w:color w:val="000000" w:themeColor="text1"/>
          <w:sz w:val="22"/>
          <w:szCs w:val="22"/>
        </w:rPr>
        <w:t>C</w:t>
      </w:r>
      <w:r w:rsidR="00C47299">
        <w:rPr>
          <w:rFonts w:eastAsia="Arial"/>
          <w:color w:val="000000" w:themeColor="text1"/>
          <w:sz w:val="22"/>
          <w:szCs w:val="22"/>
        </w:rPr>
        <w:t>oxn</w:t>
      </w:r>
      <w:proofErr w:type="spellEnd"/>
      <w:r w:rsidRPr="00281E25">
        <w:rPr>
          <w:rFonts w:eastAsia="Arial"/>
          <w:color w:val="000000" w:themeColor="text1"/>
          <w:sz w:val="22"/>
          <w:szCs w:val="22"/>
        </w:rPr>
        <w:t xml:space="preserve"> has</w:t>
      </w:r>
      <w:r w:rsidRPr="00964DF4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:</w:t>
      </w:r>
    </w:p>
    <w:p w14:paraId="1229392C" w14:textId="77777777" w:rsidR="0050044B" w:rsidRDefault="0050044B" w:rsidP="0050044B">
      <w:pPr>
        <w:pStyle w:val="Default"/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0EB503D2" w14:textId="12412FB0" w:rsidR="0050044B" w:rsidRDefault="0050044B" w:rsidP="0050044B">
      <w:pPr>
        <w:pStyle w:val="Default"/>
        <w:numPr>
          <w:ilvl w:val="1"/>
          <w:numId w:val="1"/>
        </w:numPr>
        <w:tabs>
          <w:tab w:val="left" w:pos="567"/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L</w:t>
      </w:r>
      <w:r w:rsidR="00D74232" w:rsidRPr="0050044B">
        <w:rPr>
          <w:rFonts w:eastAsia="Times New Roman"/>
          <w:sz w:val="22"/>
          <w:szCs w:val="22"/>
          <w:lang w:eastAsia="en-GB"/>
        </w:rPr>
        <w:t>ine authority over the unit Training Officers, Unit Admin Officer and Officer Cadets.</w:t>
      </w:r>
    </w:p>
    <w:p w14:paraId="55F7C23B" w14:textId="77777777" w:rsidR="0050044B" w:rsidRDefault="0050044B" w:rsidP="00812009">
      <w:pPr>
        <w:pStyle w:val="Default"/>
        <w:tabs>
          <w:tab w:val="left" w:pos="567"/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603BECF1" w14:textId="645D5B50" w:rsidR="00D74232" w:rsidRPr="0050044B" w:rsidRDefault="0050044B" w:rsidP="0050044B">
      <w:pPr>
        <w:pStyle w:val="Default"/>
        <w:numPr>
          <w:ilvl w:val="1"/>
          <w:numId w:val="1"/>
        </w:numPr>
        <w:tabs>
          <w:tab w:val="left" w:pos="567"/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A</w:t>
      </w:r>
      <w:r w:rsidR="00D74232" w:rsidRPr="0050044B">
        <w:rPr>
          <w:rFonts w:eastAsia="Times New Roman"/>
          <w:sz w:val="22"/>
          <w:szCs w:val="22"/>
          <w:lang w:eastAsia="en-GB"/>
        </w:rPr>
        <w:t>uthority to communicate with Service and external agencies as required on unit matters and, as required by the CO or URNU HQ, on URNU-wide matters.</w:t>
      </w:r>
    </w:p>
    <w:p w14:paraId="75FDB602" w14:textId="6C84F2B6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213C707A" w14:textId="43602A7A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Principal Tasks</w:t>
      </w:r>
    </w:p>
    <w:p w14:paraId="26B3B4A4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5725B385" w14:textId="5B4A559F" w:rsidR="00D74232" w:rsidRPr="00964DF4" w:rsidRDefault="00D74232" w:rsidP="00847308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To contribute towards the shared Duty of Care for URNU Officer Cadets whilst they undertake URNU Training.</w:t>
      </w:r>
    </w:p>
    <w:p w14:paraId="5C64DB24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2437EE83" w14:textId="4DC3A3A8" w:rsidR="00D74232" w:rsidRPr="00964DF4" w:rsidRDefault="00D74232" w:rsidP="00847308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 xml:space="preserve">The principal tasks of the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Coxn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 xml:space="preserve"> URNU are to:</w:t>
      </w:r>
    </w:p>
    <w:p w14:paraId="10C5E9CA" w14:textId="36D77111" w:rsidR="00D74232" w:rsidRPr="00964DF4" w:rsidRDefault="00D74232" w:rsidP="00D74232">
      <w:pPr>
        <w:ind w:firstLine="555"/>
        <w:contextualSpacing/>
        <w:textAlignment w:val="baseline"/>
        <w:rPr>
          <w:rFonts w:eastAsia="Times New Roman" w:cs="Arial"/>
          <w:lang w:eastAsia="en-GB"/>
        </w:rPr>
      </w:pPr>
    </w:p>
    <w:p w14:paraId="4813EFD7" w14:textId="3FE4F4C2" w:rsidR="00C47299" w:rsidRDefault="00C47299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Act as Line Manager for Unit Administration Officer (UAO)</w:t>
      </w:r>
    </w:p>
    <w:p w14:paraId="4D8E7CAF" w14:textId="77777777" w:rsidR="00C47299" w:rsidRDefault="00C47299" w:rsidP="00C47299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13A6A7D4" w14:textId="003338BA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lastRenderedPageBreak/>
        <w:t xml:space="preserve">Act as the unit </w:t>
      </w:r>
      <w:r w:rsidR="0050044B">
        <w:rPr>
          <w:rFonts w:eastAsia="Times New Roman"/>
          <w:sz w:val="22"/>
          <w:szCs w:val="22"/>
          <w:lang w:eastAsia="en-GB"/>
        </w:rPr>
        <w:t>Training and Finance</w:t>
      </w:r>
      <w:r w:rsidRPr="00964DF4">
        <w:rPr>
          <w:rFonts w:eastAsia="Times New Roman"/>
          <w:sz w:val="22"/>
          <w:szCs w:val="22"/>
          <w:lang w:eastAsia="en-GB"/>
        </w:rPr>
        <w:t xml:space="preserve"> administrator:</w:t>
      </w:r>
    </w:p>
    <w:p w14:paraId="7B812164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6FF4571F" w14:textId="02195D97" w:rsidR="00D74232" w:rsidRDefault="0050044B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Support the Unit Administration Officer in the management of</w:t>
      </w:r>
      <w:r w:rsidR="00D74232" w:rsidRPr="00964DF4">
        <w:rPr>
          <w:rFonts w:eastAsia="Times New Roman"/>
          <w:sz w:val="22"/>
          <w:szCs w:val="22"/>
          <w:lang w:eastAsia="en-GB"/>
        </w:rPr>
        <w:t xml:space="preserve"> filing systems.</w:t>
      </w:r>
    </w:p>
    <w:p w14:paraId="02879851" w14:textId="77777777" w:rsidR="00847308" w:rsidRPr="00812009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0FBCE240" w14:textId="4934B8C2" w:rsidR="00847308" w:rsidRPr="00812009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 xml:space="preserve">Administer pay and travelling </w:t>
      </w:r>
      <w:r w:rsidR="00C47299">
        <w:rPr>
          <w:rFonts w:eastAsia="Times New Roman"/>
          <w:color w:val="000000" w:themeColor="text1"/>
          <w:sz w:val="22"/>
          <w:szCs w:val="22"/>
          <w:lang w:eastAsia="en-GB"/>
        </w:rPr>
        <w:t>allowances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 xml:space="preserve"> via the RSU</w:t>
      </w:r>
    </w:p>
    <w:p w14:paraId="0BBF4005" w14:textId="22A78598" w:rsidR="00D74232" w:rsidRPr="00812009" w:rsidRDefault="00D74232" w:rsidP="00847308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. </w:t>
      </w:r>
    </w:p>
    <w:p w14:paraId="4307A7C1" w14:textId="2228171D" w:rsidR="00D74232" w:rsidRPr="00812009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Act as the termination officer.</w:t>
      </w:r>
    </w:p>
    <w:p w14:paraId="59F3EBA2" w14:textId="77777777" w:rsidR="00847308" w:rsidRPr="00812009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17BB69D6" w14:textId="770B8249" w:rsidR="00D74232" w:rsidRPr="00812009" w:rsidRDefault="00993609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Act as career manager on JPA</w:t>
      </w:r>
    </w:p>
    <w:p w14:paraId="23C14098" w14:textId="77777777" w:rsidR="00847308" w:rsidRPr="00812009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</w:p>
    <w:p w14:paraId="0BD7FE9A" w14:textId="0F9217B1" w:rsidR="00D74232" w:rsidRPr="00812009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Manage outputs of</w:t>
      </w:r>
      <w:r w:rsidR="00993609" w:rsidRPr="00812009">
        <w:rPr>
          <w:rFonts w:eastAsia="Times New Roman"/>
          <w:color w:val="000000" w:themeColor="text1"/>
          <w:sz w:val="22"/>
          <w:szCs w:val="22"/>
          <w:lang w:eastAsia="en-GB"/>
        </w:rPr>
        <w:t xml:space="preserve"> UAS 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Admin</w:t>
      </w:r>
      <w:r w:rsidR="00993609" w:rsidRPr="00812009">
        <w:rPr>
          <w:rFonts w:eastAsia="Times New Roman"/>
          <w:color w:val="000000" w:themeColor="text1"/>
          <w:sz w:val="22"/>
          <w:szCs w:val="22"/>
          <w:lang w:eastAsia="en-GB"/>
        </w:rPr>
        <w:t>istration system</w:t>
      </w: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.</w:t>
      </w:r>
    </w:p>
    <w:p w14:paraId="784F14D6" w14:textId="77777777" w:rsidR="00D74232" w:rsidRPr="00812009" w:rsidRDefault="00D74232" w:rsidP="00D74232">
      <w:pPr>
        <w:pStyle w:val="Default"/>
        <w:contextualSpacing/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812009">
        <w:rPr>
          <w:rFonts w:eastAsia="Times New Roman"/>
          <w:color w:val="000000" w:themeColor="text1"/>
          <w:sz w:val="22"/>
          <w:szCs w:val="22"/>
          <w:lang w:eastAsia="en-GB"/>
        </w:rPr>
        <w:t> </w:t>
      </w:r>
    </w:p>
    <w:p w14:paraId="0CDF4D1B" w14:textId="72A3ADCD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 xml:space="preserve">Act as the Motor Transport Officer (MTO)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iaw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 xml:space="preserve"> JSP 800:</w:t>
      </w:r>
    </w:p>
    <w:p w14:paraId="6D9DC5EB" w14:textId="60726F9A" w:rsidR="00D74232" w:rsidRPr="00964DF4" w:rsidRDefault="00D74232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58BEC2A7" w14:textId="0C4F7CC6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Carry out monthly accounting on Authorise to Use Documents (ATUDs).</w:t>
      </w:r>
    </w:p>
    <w:p w14:paraId="3A2B134D" w14:textId="77777777" w:rsidR="00847308" w:rsidRPr="00964DF4" w:rsidRDefault="00847308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293E6B4B" w14:textId="219045B8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Conduct checks and controls. </w:t>
      </w:r>
    </w:p>
    <w:p w14:paraId="36CF6808" w14:textId="77777777" w:rsidR="00847308" w:rsidRPr="00964DF4" w:rsidRDefault="00847308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5AA6E1EE" w14:textId="419BE3E0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Manage fuel card/fuel logs. </w:t>
      </w:r>
    </w:p>
    <w:p w14:paraId="1481DD6C" w14:textId="77777777" w:rsidR="00847308" w:rsidRPr="00964DF4" w:rsidRDefault="00847308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4F363E74" w14:textId="1C404C0F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a custodian for vehicles fuel cards and fuel logs. </w:t>
      </w:r>
    </w:p>
    <w:p w14:paraId="69B291B2" w14:textId="77777777" w:rsidR="00847308" w:rsidRPr="00964DF4" w:rsidRDefault="00847308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F06BD8E" w14:textId="5A8C0BE9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Maintain transaction logs. </w:t>
      </w:r>
    </w:p>
    <w:p w14:paraId="49B1C5BC" w14:textId="77777777" w:rsidR="00847308" w:rsidRPr="00964DF4" w:rsidRDefault="00847308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70A2F37C" w14:textId="24F07641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a matrix test/FMT 600 co-ordinator. </w:t>
      </w:r>
    </w:p>
    <w:p w14:paraId="37F54F8A" w14:textId="77777777" w:rsidR="00847308" w:rsidRPr="00964DF4" w:rsidRDefault="00847308" w:rsidP="00847308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3663C27A" w14:textId="77777777" w:rsidR="00D74232" w:rsidRPr="00964DF4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a unit driver. </w:t>
      </w:r>
    </w:p>
    <w:p w14:paraId="2C28817D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28FC509C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Unit Fund Treasurer: </w:t>
      </w:r>
    </w:p>
    <w:p w14:paraId="72AD2CFD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78A3C837" w14:textId="77777777" w:rsidR="00D74232" w:rsidRDefault="00D74232" w:rsidP="00847308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Carry out duties iaw BR18</w:t>
      </w:r>
    </w:p>
    <w:p w14:paraId="3E44CBCF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704B9857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Administer the unit budget</w:t>
      </w:r>
      <w:r>
        <w:rPr>
          <w:rFonts w:eastAsia="Times New Roman"/>
          <w:sz w:val="22"/>
          <w:szCs w:val="22"/>
          <w:lang w:eastAsia="en-GB"/>
        </w:rPr>
        <w:t xml:space="preserve"> </w:t>
      </w:r>
      <w:r w:rsidRPr="00964DF4">
        <w:rPr>
          <w:rFonts w:eastAsia="Times New Roman"/>
          <w:sz w:val="22"/>
          <w:szCs w:val="22"/>
          <w:lang w:eastAsia="en-GB"/>
        </w:rPr>
        <w:t>on behalf of the CO. </w:t>
      </w:r>
    </w:p>
    <w:p w14:paraId="1F204123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336F9530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bookmarkStart w:id="8" w:name="_Hlk70666474"/>
      <w:r w:rsidRPr="00964DF4">
        <w:rPr>
          <w:rFonts w:eastAsia="Times New Roman"/>
          <w:sz w:val="22"/>
          <w:szCs w:val="22"/>
          <w:lang w:eastAsia="en-GB"/>
        </w:rPr>
        <w:t xml:space="preserve">To hold the unit Stores and Goods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ePC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>. </w:t>
      </w:r>
    </w:p>
    <w:bookmarkEnd w:id="8"/>
    <w:p w14:paraId="5ABB1220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55B33E99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Arrange facilities for training nights and non-P2000 activities. </w:t>
      </w:r>
    </w:p>
    <w:p w14:paraId="58755FC7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29E83A39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Co-ordinate logistics for sea training. </w:t>
      </w:r>
    </w:p>
    <w:p w14:paraId="4D0E69E2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3D00E063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the unit IT administrator. </w:t>
      </w:r>
    </w:p>
    <w:p w14:paraId="65AD1546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3C15FA11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a unit first aider. </w:t>
      </w:r>
    </w:p>
    <w:p w14:paraId="32273DA3" w14:textId="77777777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2674596D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Update recruiting and informative literature within the Unit. </w:t>
      </w:r>
    </w:p>
    <w:p w14:paraId="2D81BEA4" w14:textId="6455C723" w:rsidR="00D74232" w:rsidRPr="00964DF4" w:rsidRDefault="00D74232" w:rsidP="0050044B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657B5AB0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Liaise with other Service units, associated bodies within the universities and local community. </w:t>
      </w:r>
    </w:p>
    <w:p w14:paraId="2893B1C7" w14:textId="52F5D368" w:rsidR="00D74232" w:rsidRPr="00964DF4" w:rsidRDefault="00D74232" w:rsidP="0050044B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4517F649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Supervise discipline, dress and conduct within the Unit. </w:t>
      </w:r>
    </w:p>
    <w:p w14:paraId="435023F0" w14:textId="3BBC1FFD" w:rsidR="00D74232" w:rsidRPr="00964DF4" w:rsidRDefault="00D74232" w:rsidP="00847308">
      <w:pPr>
        <w:pStyle w:val="Default"/>
        <w:tabs>
          <w:tab w:val="left" w:pos="1134"/>
        </w:tabs>
        <w:ind w:left="567"/>
        <w:contextualSpacing/>
        <w:rPr>
          <w:rFonts w:eastAsia="Times New Roman"/>
          <w:sz w:val="22"/>
          <w:szCs w:val="22"/>
          <w:lang w:eastAsia="en-GB"/>
        </w:rPr>
      </w:pPr>
    </w:p>
    <w:p w14:paraId="747F8AB9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 xml:space="preserve">To manage unit stores, including uniform clothing and PLT equipment. To hold the unit </w:t>
      </w:r>
      <w:proofErr w:type="spellStart"/>
      <w:r w:rsidRPr="00964DF4">
        <w:rPr>
          <w:rFonts w:eastAsia="Times New Roman"/>
          <w:sz w:val="22"/>
          <w:szCs w:val="22"/>
          <w:lang w:eastAsia="en-GB"/>
        </w:rPr>
        <w:t>AinU</w:t>
      </w:r>
      <w:proofErr w:type="spellEnd"/>
      <w:r w:rsidRPr="00964DF4">
        <w:rPr>
          <w:rFonts w:eastAsia="Times New Roman"/>
          <w:sz w:val="22"/>
          <w:szCs w:val="22"/>
          <w:lang w:eastAsia="en-GB"/>
        </w:rPr>
        <w:t>. </w:t>
      </w:r>
    </w:p>
    <w:p w14:paraId="5BF9C18F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17836996" w14:textId="77777777" w:rsidR="00D74232" w:rsidRPr="00964DF4" w:rsidRDefault="00D74232" w:rsidP="00847308">
      <w:pPr>
        <w:pStyle w:val="Default"/>
        <w:numPr>
          <w:ilvl w:val="1"/>
          <w:numId w:val="1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lastRenderedPageBreak/>
        <w:t>Act as the Unit SHEF representative: </w:t>
      </w:r>
    </w:p>
    <w:p w14:paraId="277662C8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03B84A7B" w14:textId="3D27B2CA" w:rsidR="00D74232" w:rsidRDefault="00D74232" w:rsidP="00D74232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Maintain unit SHEF output for the CO. </w:t>
      </w:r>
    </w:p>
    <w:p w14:paraId="3702CA6C" w14:textId="77777777" w:rsidR="00847308" w:rsidRPr="00964DF4" w:rsidRDefault="00847308" w:rsidP="00812009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500E1086" w14:textId="011C5F50" w:rsidR="00D74232" w:rsidRDefault="00D74232" w:rsidP="00D74232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Enforce H&amp;S at work within the unit. </w:t>
      </w:r>
    </w:p>
    <w:p w14:paraId="38813DE1" w14:textId="77777777" w:rsidR="00847308" w:rsidRPr="00964DF4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469CB53A" w14:textId="2E3E069A" w:rsidR="00D74232" w:rsidRDefault="00D74232" w:rsidP="00D74232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Maintain the unit SHEF log. </w:t>
      </w:r>
    </w:p>
    <w:p w14:paraId="1C90157E" w14:textId="77777777" w:rsidR="00847308" w:rsidRPr="00964DF4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04E15607" w14:textId="205A03E0" w:rsidR="00D74232" w:rsidRDefault="00D74232" w:rsidP="00D74232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Ensure SHEF awareness within the unit. </w:t>
      </w:r>
    </w:p>
    <w:p w14:paraId="38537D7F" w14:textId="77777777" w:rsidR="00847308" w:rsidRPr="00964DF4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53AE09DB" w14:textId="4D3D55F2" w:rsidR="00D74232" w:rsidRDefault="00D74232" w:rsidP="00D74232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Prepare for SHEF audits as directed including self-audit. </w:t>
      </w:r>
    </w:p>
    <w:p w14:paraId="4517020D" w14:textId="77777777" w:rsidR="00847308" w:rsidRPr="00964DF4" w:rsidRDefault="00847308" w:rsidP="00847308">
      <w:pPr>
        <w:pStyle w:val="Default"/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</w:p>
    <w:p w14:paraId="56BD030E" w14:textId="77777777" w:rsidR="00D74232" w:rsidRPr="00964DF4" w:rsidRDefault="00D74232" w:rsidP="00D74232">
      <w:pPr>
        <w:pStyle w:val="Default"/>
        <w:numPr>
          <w:ilvl w:val="2"/>
          <w:numId w:val="2"/>
        </w:numPr>
        <w:tabs>
          <w:tab w:val="left" w:pos="1701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risk assessor. </w:t>
      </w:r>
    </w:p>
    <w:p w14:paraId="2C2B0A87" w14:textId="77777777" w:rsidR="00D74232" w:rsidRPr="00964DF4" w:rsidRDefault="00D74232" w:rsidP="00D74232">
      <w:pPr>
        <w:pStyle w:val="Default"/>
        <w:contextualSpacing/>
        <w:jc w:val="both"/>
        <w:rPr>
          <w:rFonts w:eastAsia="Times New Roman"/>
          <w:sz w:val="22"/>
          <w:szCs w:val="22"/>
          <w:lang w:eastAsia="en-GB"/>
        </w:rPr>
      </w:pPr>
    </w:p>
    <w:p w14:paraId="0A3F99BD" w14:textId="2D7F99F6" w:rsidR="00D74232" w:rsidRPr="00964DF4" w:rsidRDefault="00D74232" w:rsidP="00812009">
      <w:pPr>
        <w:pStyle w:val="Default"/>
        <w:numPr>
          <w:ilvl w:val="1"/>
          <w:numId w:val="2"/>
        </w:numPr>
        <w:tabs>
          <w:tab w:val="left" w:pos="1134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Act as Unit Security Advisor: </w:t>
      </w:r>
    </w:p>
    <w:p w14:paraId="44F9A015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394165F6" w14:textId="77373260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>Advise on compliance of security regulations iaw JSP 440. </w:t>
      </w:r>
    </w:p>
    <w:p w14:paraId="1B949180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114437B2" w14:textId="2D9EA275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Advise on risks associated with non-compliance of security regulations.</w:t>
      </w:r>
    </w:p>
    <w:p w14:paraId="39CB3CDE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3C5B0998" w14:textId="44EAECBC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Manage physical security. </w:t>
      </w:r>
    </w:p>
    <w:p w14:paraId="0388CB35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9510467" w14:textId="31E85ABD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Administer unit safes. </w:t>
      </w:r>
    </w:p>
    <w:p w14:paraId="39EDDE20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04CE1EC0" w14:textId="756F46D1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Maintain unit security log. </w:t>
      </w:r>
    </w:p>
    <w:p w14:paraId="48FCADEC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27AC3F39" w14:textId="20A90317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Advise on security breach procedures. </w:t>
      </w:r>
    </w:p>
    <w:p w14:paraId="0EE8405B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2FCBA35" w14:textId="7EF9A2F8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Manage Unit keys. </w:t>
      </w:r>
    </w:p>
    <w:p w14:paraId="49EE01F9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2EE9EC14" w14:textId="4ACE8D4A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Maintain Navy Command Information Asset Register (NCIAR)</w:t>
      </w:r>
    </w:p>
    <w:p w14:paraId="710F35EF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65C5FAE6" w14:textId="6F94FACC" w:rsid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Unit Sponsor for vetting of Training Officers and Officer Cadets.</w:t>
      </w:r>
    </w:p>
    <w:p w14:paraId="41665062" w14:textId="77777777" w:rsidR="00812009" w:rsidRDefault="00812009" w:rsidP="00812009">
      <w:pPr>
        <w:pStyle w:val="Default"/>
        <w:tabs>
          <w:tab w:val="left" w:pos="1701"/>
        </w:tabs>
        <w:ind w:left="1134"/>
        <w:contextualSpacing/>
        <w:rPr>
          <w:rFonts w:eastAsia="Times New Roman"/>
          <w:sz w:val="22"/>
          <w:szCs w:val="22"/>
          <w:lang w:eastAsia="en-GB"/>
        </w:rPr>
      </w:pPr>
    </w:p>
    <w:p w14:paraId="2C6DBFC2" w14:textId="6B3184F1" w:rsidR="00D74232" w:rsidRPr="00812009" w:rsidRDefault="00D74232" w:rsidP="00812009">
      <w:pPr>
        <w:pStyle w:val="Default"/>
        <w:numPr>
          <w:ilvl w:val="0"/>
          <w:numId w:val="6"/>
        </w:numPr>
        <w:tabs>
          <w:tab w:val="left" w:pos="1701"/>
        </w:tabs>
        <w:ind w:left="1134" w:firstLine="0"/>
        <w:contextualSpacing/>
        <w:rPr>
          <w:rFonts w:eastAsia="Times New Roman"/>
          <w:sz w:val="22"/>
          <w:szCs w:val="22"/>
          <w:lang w:eastAsia="en-GB"/>
        </w:rPr>
      </w:pPr>
      <w:r w:rsidRPr="00812009">
        <w:rPr>
          <w:rFonts w:eastAsia="Times New Roman"/>
          <w:sz w:val="22"/>
          <w:szCs w:val="22"/>
          <w:lang w:eastAsia="en-GB"/>
        </w:rPr>
        <w:t>Act as the trophy officer and maintain Unit Asset Log.</w:t>
      </w:r>
    </w:p>
    <w:p w14:paraId="09622EF3" w14:textId="0175327B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16AFDFF8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b/>
          <w:lang w:eastAsia="en-GB"/>
        </w:rPr>
        <w:t>Secondary Tasks</w:t>
      </w:r>
      <w:r w:rsidRPr="00964DF4">
        <w:rPr>
          <w:rFonts w:eastAsia="Times New Roman" w:cs="Arial"/>
          <w:lang w:eastAsia="en-GB"/>
        </w:rPr>
        <w:t> </w:t>
      </w:r>
    </w:p>
    <w:p w14:paraId="742FEFB4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6E0BB896" w14:textId="67416A84" w:rsidR="00D74232" w:rsidRDefault="00D74232" w:rsidP="00003E8C">
      <w:pPr>
        <w:pStyle w:val="Default"/>
        <w:numPr>
          <w:ilvl w:val="0"/>
          <w:numId w:val="1"/>
        </w:numPr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sz w:val="22"/>
          <w:szCs w:val="22"/>
          <w:lang w:eastAsia="en-GB"/>
        </w:rPr>
        <w:t xml:space="preserve">To </w:t>
      </w:r>
      <w:r w:rsidR="00C47299">
        <w:rPr>
          <w:rFonts w:eastAsia="Times New Roman"/>
          <w:sz w:val="22"/>
          <w:szCs w:val="22"/>
          <w:lang w:eastAsia="en-GB"/>
        </w:rPr>
        <w:t xml:space="preserve">support and </w:t>
      </w:r>
      <w:r w:rsidRPr="00964DF4">
        <w:rPr>
          <w:rFonts w:eastAsia="Times New Roman"/>
          <w:sz w:val="22"/>
          <w:szCs w:val="22"/>
          <w:lang w:eastAsia="en-GB"/>
        </w:rPr>
        <w:t>carry out general military duties as required by the CO.</w:t>
      </w:r>
    </w:p>
    <w:p w14:paraId="52B5376B" w14:textId="77777777" w:rsidR="00D74232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0D1BF77D" w14:textId="77777777" w:rsidR="00D74232" w:rsidRPr="00964DF4" w:rsidRDefault="00D74232" w:rsidP="00D74232">
      <w:pPr>
        <w:contextualSpacing/>
        <w:rPr>
          <w:rFonts w:eastAsia="Times New Roman" w:cs="Arial"/>
          <w:b/>
          <w:lang w:eastAsia="en-GB"/>
        </w:rPr>
      </w:pPr>
      <w:r w:rsidRPr="00964DF4">
        <w:rPr>
          <w:rFonts w:eastAsia="Times New Roman" w:cs="Arial"/>
          <w:b/>
          <w:lang w:eastAsia="en-GB"/>
        </w:rPr>
        <w:t>Qualifications</w:t>
      </w:r>
    </w:p>
    <w:p w14:paraId="04F2344E" w14:textId="77777777" w:rsidR="00D74232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5ACD4929" w14:textId="45162A94" w:rsidR="00D74232" w:rsidRDefault="00812009" w:rsidP="00003E8C">
      <w:pPr>
        <w:tabs>
          <w:tab w:val="left" w:pos="567"/>
        </w:tabs>
        <w:contextualSpacing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8</w:t>
      </w:r>
      <w:r w:rsidR="00D74232">
        <w:rPr>
          <w:rFonts w:eastAsia="Times New Roman" w:cs="Arial"/>
          <w:lang w:eastAsia="en-GB"/>
        </w:rPr>
        <w:t>.</w:t>
      </w:r>
      <w:r w:rsidR="00D74232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 xml:space="preserve">The </w:t>
      </w:r>
      <w:r w:rsidR="0050044B">
        <w:rPr>
          <w:rFonts w:eastAsia="Times New Roman" w:cs="Arial"/>
          <w:lang w:eastAsia="en-GB"/>
        </w:rPr>
        <w:t xml:space="preserve">URNU </w:t>
      </w:r>
      <w:proofErr w:type="spellStart"/>
      <w:r w:rsidR="00D74232">
        <w:rPr>
          <w:rFonts w:eastAsia="Times New Roman" w:cs="Arial"/>
          <w:lang w:eastAsia="en-GB"/>
        </w:rPr>
        <w:t>Coxn</w:t>
      </w:r>
      <w:proofErr w:type="spellEnd"/>
      <w:r w:rsidR="00D74232" w:rsidRPr="00964DF4">
        <w:rPr>
          <w:rFonts w:eastAsia="Times New Roman" w:cs="Arial"/>
          <w:lang w:eastAsia="en-GB"/>
        </w:rPr>
        <w:t xml:space="preserve"> is to </w:t>
      </w:r>
      <w:r w:rsidR="0050044B">
        <w:rPr>
          <w:rFonts w:eastAsia="Times New Roman" w:cs="Arial"/>
          <w:lang w:eastAsia="en-GB"/>
        </w:rPr>
        <w:t>complete the following courses</w:t>
      </w:r>
      <w:r w:rsidR="00D74232">
        <w:rPr>
          <w:rFonts w:eastAsia="Times New Roman" w:cs="Arial"/>
          <w:lang w:eastAsia="en-GB"/>
        </w:rPr>
        <w:t>:</w:t>
      </w:r>
    </w:p>
    <w:p w14:paraId="107C85E9" w14:textId="77777777" w:rsidR="00D74232" w:rsidRPr="007C65A5" w:rsidRDefault="00D74232" w:rsidP="00D74232">
      <w:pPr>
        <w:ind w:left="567"/>
        <w:contextualSpacing/>
        <w:rPr>
          <w:rFonts w:eastAsia="Times New Roman" w:cs="Arial"/>
          <w:lang w:eastAsia="en-GB"/>
        </w:rPr>
      </w:pPr>
    </w:p>
    <w:p w14:paraId="1429F139" w14:textId="77777777" w:rsidR="00D74232" w:rsidRPr="007C65A5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Divisional Officers’ Course</w:t>
      </w:r>
      <w:r>
        <w:rPr>
          <w:rFonts w:ascii="Arial" w:hAnsi="Arial" w:cs="Arial"/>
          <w:sz w:val="22"/>
          <w:szCs w:val="22"/>
        </w:rPr>
        <w:t xml:space="preserve"> or Divisional Senior Rates Course</w:t>
      </w:r>
    </w:p>
    <w:p w14:paraId="2817C650" w14:textId="77777777" w:rsidR="00D74232" w:rsidRPr="007C65A5" w:rsidRDefault="00D74232" w:rsidP="00003E8C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331FC427" w14:textId="77777777" w:rsidR="00D74232" w:rsidRPr="007C65A5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 xml:space="preserve">Care of Trainees (to be obtained within a month of taking post). </w:t>
      </w:r>
    </w:p>
    <w:p w14:paraId="64B4E4E2" w14:textId="77777777" w:rsidR="00D74232" w:rsidRPr="007C65A5" w:rsidRDefault="00D74232" w:rsidP="00003E8C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0ABD8E58" w14:textId="167743D1" w:rsidR="00D74232" w:rsidRPr="007C65A5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 xml:space="preserve">Defence Trainer </w:t>
      </w:r>
      <w:r w:rsidR="00C47299">
        <w:rPr>
          <w:rFonts w:ascii="Arial" w:hAnsi="Arial" w:cs="Arial"/>
          <w:sz w:val="22"/>
          <w:szCs w:val="22"/>
        </w:rPr>
        <w:t xml:space="preserve">Course (DTC) </w:t>
      </w:r>
      <w:r w:rsidRPr="007C65A5">
        <w:rPr>
          <w:rFonts w:ascii="Arial" w:hAnsi="Arial" w:cs="Arial"/>
          <w:sz w:val="22"/>
          <w:szCs w:val="22"/>
        </w:rPr>
        <w:t>to be obtained no later than six months after taking post.</w:t>
      </w:r>
    </w:p>
    <w:p w14:paraId="250A6A16" w14:textId="77777777" w:rsidR="00D74232" w:rsidRPr="007C65A5" w:rsidRDefault="00D74232" w:rsidP="00003E8C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1B94969A" w14:textId="77777777" w:rsidR="00D74232" w:rsidRPr="007C65A5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Enhanced Care of Trainees (to be obtained no later than six months after taking post).</w:t>
      </w:r>
    </w:p>
    <w:p w14:paraId="2E6245CC" w14:textId="77777777" w:rsidR="00D74232" w:rsidRPr="007C65A5" w:rsidRDefault="00D74232" w:rsidP="00003E8C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0B1C7143" w14:textId="61D51073" w:rsidR="00D74232" w:rsidRPr="007C65A5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Driving Licence Cat B (</w:t>
      </w:r>
      <w:r w:rsidR="0050044B">
        <w:rPr>
          <w:rFonts w:ascii="Arial" w:hAnsi="Arial" w:cs="Arial"/>
          <w:sz w:val="22"/>
          <w:szCs w:val="22"/>
        </w:rPr>
        <w:t>C</w:t>
      </w:r>
      <w:r w:rsidRPr="007C65A5">
        <w:rPr>
          <w:rFonts w:ascii="Arial" w:hAnsi="Arial" w:cs="Arial"/>
          <w:sz w:val="22"/>
          <w:szCs w:val="22"/>
        </w:rPr>
        <w:t>ar).</w:t>
      </w:r>
    </w:p>
    <w:p w14:paraId="5D31DC1F" w14:textId="77777777" w:rsidR="00D74232" w:rsidRPr="007C65A5" w:rsidRDefault="00D74232" w:rsidP="00003E8C">
      <w:pPr>
        <w:tabs>
          <w:tab w:val="left" w:pos="1134"/>
        </w:tabs>
        <w:ind w:left="567"/>
        <w:contextualSpacing/>
        <w:rPr>
          <w:rFonts w:eastAsia="Times New Roman" w:cs="Arial"/>
          <w:lang w:eastAsia="en-GB"/>
        </w:rPr>
      </w:pPr>
    </w:p>
    <w:p w14:paraId="5CD687B9" w14:textId="7D8DFEEC" w:rsidR="00D74232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7C65A5">
        <w:rPr>
          <w:rFonts w:ascii="Arial" w:hAnsi="Arial" w:cs="Arial"/>
          <w:sz w:val="22"/>
          <w:szCs w:val="22"/>
        </w:rPr>
        <w:t>Driving Licence Cat D1 (</w:t>
      </w:r>
      <w:r w:rsidR="0050044B">
        <w:rPr>
          <w:rFonts w:ascii="Arial" w:hAnsi="Arial" w:cs="Arial"/>
          <w:sz w:val="22"/>
          <w:szCs w:val="22"/>
        </w:rPr>
        <w:t>M</w:t>
      </w:r>
      <w:r w:rsidRPr="007C65A5">
        <w:rPr>
          <w:rFonts w:ascii="Arial" w:hAnsi="Arial" w:cs="Arial"/>
          <w:sz w:val="22"/>
          <w:szCs w:val="22"/>
        </w:rPr>
        <w:t>inibus).</w:t>
      </w:r>
    </w:p>
    <w:p w14:paraId="2D21A4B7" w14:textId="77777777" w:rsidR="00D74232" w:rsidRDefault="00D74232" w:rsidP="00003E8C">
      <w:pPr>
        <w:pStyle w:val="ListParagraph"/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7EB8D885" w14:textId="77777777" w:rsidR="00D74232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 training for Leaders and Managers</w:t>
      </w:r>
      <w:r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14575091" w14:textId="77777777" w:rsidR="00D74232" w:rsidRPr="00812009" w:rsidRDefault="00D74232" w:rsidP="00003E8C">
      <w:pPr>
        <w:pStyle w:val="ListParagraph"/>
        <w:tabs>
          <w:tab w:val="left" w:pos="1134"/>
        </w:tabs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74BA9407" w14:textId="0B9BF4B2" w:rsidR="00D74232" w:rsidRPr="00812009" w:rsidRDefault="00993609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color w:val="000000" w:themeColor="text1"/>
          <w:sz w:val="22"/>
          <w:szCs w:val="22"/>
        </w:rPr>
      </w:pPr>
      <w:r w:rsidRPr="00812009">
        <w:rPr>
          <w:rFonts w:ascii="Arial" w:hAnsi="Arial" w:cs="Arial"/>
          <w:color w:val="000000" w:themeColor="text1"/>
          <w:sz w:val="22"/>
          <w:szCs w:val="22"/>
        </w:rPr>
        <w:t>IOSH</w:t>
      </w:r>
      <w:r w:rsidR="00D74232" w:rsidRPr="00812009">
        <w:rPr>
          <w:rFonts w:ascii="Arial" w:hAnsi="Arial" w:cs="Arial"/>
          <w:color w:val="000000" w:themeColor="text1"/>
          <w:sz w:val="22"/>
          <w:szCs w:val="22"/>
        </w:rPr>
        <w:t xml:space="preserve"> – Managing Safely.</w:t>
      </w:r>
    </w:p>
    <w:p w14:paraId="34CDCA14" w14:textId="77777777" w:rsidR="00D74232" w:rsidRPr="00812009" w:rsidRDefault="00D74232" w:rsidP="00003E8C">
      <w:pPr>
        <w:pStyle w:val="ListParagraph"/>
        <w:tabs>
          <w:tab w:val="left" w:pos="1134"/>
        </w:tabs>
        <w:ind w:left="567"/>
        <w:rPr>
          <w:rFonts w:ascii="Arial" w:hAnsi="Arial" w:cs="Arial"/>
          <w:color w:val="000000" w:themeColor="text1"/>
          <w:sz w:val="22"/>
          <w:szCs w:val="22"/>
        </w:rPr>
      </w:pPr>
    </w:p>
    <w:p w14:paraId="55CE2CB8" w14:textId="77777777" w:rsidR="00D74232" w:rsidRPr="00812009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color w:val="000000" w:themeColor="text1"/>
          <w:sz w:val="22"/>
          <w:szCs w:val="22"/>
        </w:rPr>
      </w:pPr>
      <w:r w:rsidRPr="00812009">
        <w:rPr>
          <w:rFonts w:ascii="Arial" w:hAnsi="Arial" w:cs="Arial"/>
          <w:color w:val="000000" w:themeColor="text1"/>
          <w:sz w:val="22"/>
          <w:szCs w:val="22"/>
        </w:rPr>
        <w:t>RN L2 First Aid</w:t>
      </w:r>
    </w:p>
    <w:p w14:paraId="6196654F" w14:textId="77777777" w:rsidR="00D74232" w:rsidRDefault="00D74232" w:rsidP="00003E8C">
      <w:pPr>
        <w:pStyle w:val="ListParagraph"/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61B97910" w14:textId="77777777" w:rsidR="00D74232" w:rsidRPr="00CB1E34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CB1E34">
        <w:rPr>
          <w:rFonts w:ascii="Arial" w:hAnsi="Arial" w:cs="Arial"/>
          <w:sz w:val="22"/>
          <w:szCs w:val="22"/>
        </w:rPr>
        <w:t>MT Supervisor</w:t>
      </w:r>
      <w:r>
        <w:rPr>
          <w:rFonts w:ascii="Arial" w:hAnsi="Arial" w:cs="Arial"/>
          <w:sz w:val="22"/>
          <w:szCs w:val="22"/>
        </w:rPr>
        <w:t xml:space="preserve"> Course.</w:t>
      </w:r>
    </w:p>
    <w:p w14:paraId="23665433" w14:textId="77777777" w:rsidR="00D74232" w:rsidRDefault="00D74232" w:rsidP="00003E8C">
      <w:pPr>
        <w:pStyle w:val="ListParagraph"/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 w14:paraId="27B8E5E5" w14:textId="77777777" w:rsidR="00D74232" w:rsidRPr="00CB1E34" w:rsidRDefault="00D74232" w:rsidP="00003E8C">
      <w:pPr>
        <w:pStyle w:val="ListParagraph"/>
        <w:numPr>
          <w:ilvl w:val="0"/>
          <w:numId w:val="3"/>
        </w:numPr>
        <w:tabs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CB1E3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nit </w:t>
      </w:r>
      <w:r w:rsidRPr="00CB1E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ecurity </w:t>
      </w:r>
      <w:r w:rsidRPr="00CB1E3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fficer</w:t>
      </w:r>
      <w:r w:rsidRPr="00CB1E34">
        <w:rPr>
          <w:rFonts w:ascii="Arial" w:hAnsi="Arial" w:cs="Arial"/>
          <w:sz w:val="22"/>
          <w:szCs w:val="22"/>
        </w:rPr>
        <w:t xml:space="preserve"> Course</w:t>
      </w:r>
      <w:r>
        <w:rPr>
          <w:rFonts w:ascii="Arial" w:hAnsi="Arial" w:cs="Arial"/>
          <w:sz w:val="22"/>
          <w:szCs w:val="22"/>
        </w:rPr>
        <w:t>.</w:t>
      </w:r>
    </w:p>
    <w:p w14:paraId="71BF4778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5225B902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  <w:r w:rsidRPr="00964DF4">
        <w:rPr>
          <w:rFonts w:eastAsia="Times New Roman"/>
          <w:b/>
          <w:sz w:val="22"/>
          <w:szCs w:val="22"/>
          <w:lang w:eastAsia="en-GB"/>
        </w:rPr>
        <w:t>Review</w:t>
      </w:r>
      <w:r w:rsidRPr="00964DF4">
        <w:rPr>
          <w:rFonts w:eastAsia="Times New Roman"/>
          <w:sz w:val="22"/>
          <w:szCs w:val="22"/>
          <w:lang w:eastAsia="en-GB"/>
        </w:rPr>
        <w:t> </w:t>
      </w:r>
    </w:p>
    <w:p w14:paraId="0C3769A8" w14:textId="77777777" w:rsidR="00D74232" w:rsidRPr="00964DF4" w:rsidRDefault="00D74232" w:rsidP="00D74232">
      <w:pPr>
        <w:pStyle w:val="Default"/>
        <w:contextualSpacing/>
        <w:rPr>
          <w:rFonts w:eastAsia="Times New Roman"/>
          <w:sz w:val="22"/>
          <w:szCs w:val="22"/>
          <w:lang w:eastAsia="en-GB"/>
        </w:rPr>
      </w:pPr>
    </w:p>
    <w:p w14:paraId="44DD0309" w14:textId="2C8793D3" w:rsidR="00D74232" w:rsidRPr="00964DF4" w:rsidRDefault="00812009" w:rsidP="00812009">
      <w:pPr>
        <w:pStyle w:val="Default"/>
        <w:tabs>
          <w:tab w:val="left" w:pos="567"/>
        </w:tabs>
        <w:contextualSpacing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9</w:t>
      </w:r>
      <w:r w:rsidR="00003E8C">
        <w:rPr>
          <w:rFonts w:eastAsia="Times New Roman"/>
          <w:sz w:val="22"/>
          <w:szCs w:val="22"/>
          <w:lang w:eastAsia="en-GB"/>
        </w:rPr>
        <w:t>.</w:t>
      </w:r>
      <w:r w:rsidR="00003E8C">
        <w:rPr>
          <w:rFonts w:eastAsia="Times New Roman"/>
          <w:sz w:val="22"/>
          <w:szCs w:val="22"/>
          <w:lang w:eastAsia="en-GB"/>
        </w:rPr>
        <w:tab/>
      </w:r>
      <w:r w:rsidR="00D74232" w:rsidRPr="00964DF4">
        <w:rPr>
          <w:rFonts w:eastAsia="Times New Roman"/>
          <w:sz w:val="22"/>
          <w:szCs w:val="22"/>
          <w:lang w:eastAsia="en-GB"/>
        </w:rPr>
        <w:t>These Terms of References are to be reviewed, printed, signed and returned every 12 months. </w:t>
      </w:r>
    </w:p>
    <w:p w14:paraId="6DCA422A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 </w:t>
      </w:r>
    </w:p>
    <w:p w14:paraId="0359338E" w14:textId="77777777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 </w:t>
      </w:r>
    </w:p>
    <w:p w14:paraId="101B9073" w14:textId="081E524F" w:rsidR="00D74232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 </w:t>
      </w:r>
    </w:p>
    <w:p w14:paraId="0E4847F7" w14:textId="05FD949B" w:rsidR="00812009" w:rsidRDefault="00812009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6C3AAD2D" w14:textId="77777777" w:rsidR="00812009" w:rsidRDefault="00812009" w:rsidP="00D74232">
      <w:pPr>
        <w:contextualSpacing/>
        <w:textAlignment w:val="baseline"/>
        <w:rPr>
          <w:rFonts w:eastAsia="Times New Roman" w:cs="Arial"/>
          <w:lang w:eastAsia="en-GB"/>
        </w:rPr>
      </w:pPr>
    </w:p>
    <w:p w14:paraId="0C8158A8" w14:textId="1244D280" w:rsidR="00D74232" w:rsidRPr="00964DF4" w:rsidRDefault="0050044B" w:rsidP="00D74232">
      <w:pPr>
        <w:contextualSpacing/>
        <w:textAlignment w:val="baseline"/>
        <w:rPr>
          <w:rFonts w:eastAsia="Times New Roman" w:cs="Arial"/>
          <w:lang w:eastAsia="en-GB"/>
        </w:rPr>
      </w:pPr>
      <w:bookmarkStart w:id="9" w:name="_Hlk70666758"/>
      <w:r>
        <w:rPr>
          <w:rFonts w:eastAsia="Times New Roman" w:cs="Arial"/>
          <w:lang w:eastAsia="en-GB"/>
        </w:rPr>
        <w:t>__________________________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__________________________</w:t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  <w:r w:rsidR="00D74232" w:rsidRPr="00964DF4">
        <w:rPr>
          <w:rFonts w:eastAsia="Times New Roman" w:cs="Arial"/>
          <w:lang w:eastAsia="en-GB"/>
        </w:rPr>
        <w:tab/>
      </w:r>
    </w:p>
    <w:p w14:paraId="5932E671" w14:textId="24AEF704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 xml:space="preserve">Commanding Officer 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  <w:t>Cox</w:t>
      </w:r>
      <w:r w:rsidR="0050044B">
        <w:rPr>
          <w:rFonts w:eastAsia="Times New Roman" w:cs="Arial"/>
          <w:lang w:eastAsia="en-GB"/>
        </w:rPr>
        <w:t>swai</w:t>
      </w:r>
      <w:r w:rsidRPr="00964DF4">
        <w:rPr>
          <w:rFonts w:eastAsia="Times New Roman" w:cs="Arial"/>
          <w:lang w:eastAsia="en-GB"/>
        </w:rPr>
        <w:t>n </w:t>
      </w:r>
    </w:p>
    <w:p w14:paraId="10BF6CD9" w14:textId="3E7D70F4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URNU 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proofErr w:type="spellStart"/>
      <w:r w:rsidRPr="00964DF4">
        <w:rPr>
          <w:rFonts w:eastAsia="Times New Roman" w:cs="Arial"/>
          <w:lang w:eastAsia="en-GB"/>
        </w:rPr>
        <w:t>URNU</w:t>
      </w:r>
      <w:proofErr w:type="spellEnd"/>
      <w:r w:rsidRPr="00964DF4">
        <w:rPr>
          <w:rFonts w:eastAsia="Times New Roman" w:cs="Arial"/>
          <w:lang w:eastAsia="en-GB"/>
        </w:rPr>
        <w:t> </w:t>
      </w:r>
    </w:p>
    <w:p w14:paraId="1ABF749C" w14:textId="0781D903" w:rsidR="00D74232" w:rsidRPr="00964DF4" w:rsidRDefault="00D74232" w:rsidP="00D74232">
      <w:pPr>
        <w:contextualSpacing/>
        <w:textAlignment w:val="baseline"/>
        <w:rPr>
          <w:rFonts w:eastAsia="Times New Roman" w:cs="Arial"/>
          <w:lang w:eastAsia="en-GB"/>
        </w:rPr>
      </w:pPr>
      <w:r w:rsidRPr="00964DF4">
        <w:rPr>
          <w:rFonts w:eastAsia="Times New Roman" w:cs="Arial"/>
          <w:lang w:eastAsia="en-GB"/>
        </w:rPr>
        <w:t>Date</w:t>
      </w:r>
      <w:r w:rsidR="0050044B">
        <w:rPr>
          <w:rFonts w:eastAsia="Times New Roman" w:cs="Arial"/>
          <w:lang w:eastAsia="en-GB"/>
        </w:rPr>
        <w:t>:</w:t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</w:r>
      <w:r w:rsidRPr="00964DF4">
        <w:rPr>
          <w:rFonts w:eastAsia="Times New Roman" w:cs="Arial"/>
          <w:lang w:eastAsia="en-GB"/>
        </w:rPr>
        <w:tab/>
        <w:t>Date</w:t>
      </w:r>
      <w:r w:rsidR="0050044B">
        <w:rPr>
          <w:rFonts w:eastAsia="Times New Roman" w:cs="Arial"/>
          <w:lang w:eastAsia="en-GB"/>
        </w:rPr>
        <w:t>:</w:t>
      </w:r>
    </w:p>
    <w:bookmarkEnd w:id="9"/>
    <w:p w14:paraId="30F2C240" w14:textId="77777777" w:rsidR="005B0C66" w:rsidRDefault="005B0C66"/>
    <w:sectPr w:rsidR="005B0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D7F5" w14:textId="77777777" w:rsidR="00730925" w:rsidRDefault="00730925" w:rsidP="00D74232">
      <w:r>
        <w:separator/>
      </w:r>
    </w:p>
  </w:endnote>
  <w:endnote w:type="continuationSeparator" w:id="0">
    <w:p w14:paraId="099F3642" w14:textId="77777777" w:rsidR="00730925" w:rsidRDefault="00730925" w:rsidP="00D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5FF7" w14:textId="77777777" w:rsidR="00730925" w:rsidRDefault="00730925" w:rsidP="00D74232">
      <w:r>
        <w:separator/>
      </w:r>
    </w:p>
  </w:footnote>
  <w:footnote w:type="continuationSeparator" w:id="0">
    <w:p w14:paraId="6E5D2A2D" w14:textId="77777777" w:rsidR="00730925" w:rsidRDefault="00730925" w:rsidP="00D74232">
      <w:r>
        <w:continuationSeparator/>
      </w:r>
    </w:p>
  </w:footnote>
  <w:footnote w:id="1">
    <w:p w14:paraId="3DE94BDB" w14:textId="77777777" w:rsidR="00D74232" w:rsidRDefault="00D74232" w:rsidP="00D74232">
      <w:pPr>
        <w:pStyle w:val="FootnoteText"/>
      </w:pPr>
      <w:r>
        <w:rPr>
          <w:rStyle w:val="FootnoteReference"/>
        </w:rPr>
        <w:footnoteRef/>
      </w:r>
      <w:r>
        <w:t xml:space="preserve"> UDSOs para 2225.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75EA"/>
    <w:multiLevelType w:val="hybridMultilevel"/>
    <w:tmpl w:val="36FA686E"/>
    <w:lvl w:ilvl="0" w:tplc="BC440774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67" w:hanging="360"/>
      </w:pPr>
    </w:lvl>
    <w:lvl w:ilvl="2" w:tplc="0809001B">
      <w:start w:val="1"/>
      <w:numFmt w:val="lowerRoman"/>
      <w:lvlText w:val="%3."/>
      <w:lvlJc w:val="right"/>
      <w:pPr>
        <w:ind w:left="3987" w:hanging="180"/>
      </w:pPr>
    </w:lvl>
    <w:lvl w:ilvl="3" w:tplc="0809000F" w:tentative="1">
      <w:start w:val="1"/>
      <w:numFmt w:val="decimal"/>
      <w:lvlText w:val="%4."/>
      <w:lvlJc w:val="left"/>
      <w:pPr>
        <w:ind w:left="4707" w:hanging="360"/>
      </w:pPr>
    </w:lvl>
    <w:lvl w:ilvl="4" w:tplc="08090019" w:tentative="1">
      <w:start w:val="1"/>
      <w:numFmt w:val="lowerLetter"/>
      <w:lvlText w:val="%5."/>
      <w:lvlJc w:val="left"/>
      <w:pPr>
        <w:ind w:left="5427" w:hanging="360"/>
      </w:pPr>
    </w:lvl>
    <w:lvl w:ilvl="5" w:tplc="0809001B" w:tentative="1">
      <w:start w:val="1"/>
      <w:numFmt w:val="lowerRoman"/>
      <w:lvlText w:val="%6."/>
      <w:lvlJc w:val="right"/>
      <w:pPr>
        <w:ind w:left="6147" w:hanging="180"/>
      </w:pPr>
    </w:lvl>
    <w:lvl w:ilvl="6" w:tplc="0809000F" w:tentative="1">
      <w:start w:val="1"/>
      <w:numFmt w:val="decimal"/>
      <w:lvlText w:val="%7."/>
      <w:lvlJc w:val="left"/>
      <w:pPr>
        <w:ind w:left="6867" w:hanging="360"/>
      </w:pPr>
    </w:lvl>
    <w:lvl w:ilvl="7" w:tplc="08090019" w:tentative="1">
      <w:start w:val="1"/>
      <w:numFmt w:val="lowerLetter"/>
      <w:lvlText w:val="%8."/>
      <w:lvlJc w:val="left"/>
      <w:pPr>
        <w:ind w:left="7587" w:hanging="360"/>
      </w:pPr>
    </w:lvl>
    <w:lvl w:ilvl="8" w:tplc="08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 w15:restartNumberingAfterBreak="0">
    <w:nsid w:val="342356AB"/>
    <w:multiLevelType w:val="hybridMultilevel"/>
    <w:tmpl w:val="2E9A2942"/>
    <w:lvl w:ilvl="0" w:tplc="08090019">
      <w:start w:val="1"/>
      <w:numFmt w:val="lowerLetter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5F9176B6"/>
    <w:multiLevelType w:val="hybridMultilevel"/>
    <w:tmpl w:val="9A4CE2A2"/>
    <w:lvl w:ilvl="0" w:tplc="BC742264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570CFC"/>
    <w:multiLevelType w:val="multilevel"/>
    <w:tmpl w:val="531482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134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4" w15:restartNumberingAfterBreak="0">
    <w:nsid w:val="79E06742"/>
    <w:multiLevelType w:val="hybridMultilevel"/>
    <w:tmpl w:val="27287232"/>
    <w:lvl w:ilvl="0" w:tplc="1BB8B4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67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(%4)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3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3" w:hanging="180"/>
        </w:pPr>
        <w:rPr>
          <w:rFonts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32"/>
    <w:rsid w:val="00003E8C"/>
    <w:rsid w:val="000251CF"/>
    <w:rsid w:val="00053C3C"/>
    <w:rsid w:val="001E2220"/>
    <w:rsid w:val="0050044B"/>
    <w:rsid w:val="005B0C66"/>
    <w:rsid w:val="00730925"/>
    <w:rsid w:val="00812009"/>
    <w:rsid w:val="00847308"/>
    <w:rsid w:val="0098230B"/>
    <w:rsid w:val="00993609"/>
    <w:rsid w:val="00C47299"/>
    <w:rsid w:val="00CE29FC"/>
    <w:rsid w:val="00D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F4E0"/>
  <w15:chartTrackingRefBased/>
  <w15:docId w15:val="{92EEFD33-91AA-4894-A173-8F780015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32"/>
    <w:pPr>
      <w:spacing w:after="0" w:line="240" w:lineRule="auto"/>
    </w:pPr>
    <w:rPr>
      <w:rFonts w:ascii="Arial" w:hAnsi="Arial"/>
    </w:rPr>
  </w:style>
  <w:style w:type="paragraph" w:styleId="Heading3">
    <w:name w:val="heading 3"/>
    <w:aliases w:val="Annex"/>
    <w:basedOn w:val="Normal"/>
    <w:next w:val="Normal"/>
    <w:link w:val="Heading3Char"/>
    <w:autoRedefine/>
    <w:unhideWhenUsed/>
    <w:qFormat/>
    <w:rsid w:val="00D74232"/>
    <w:pPr>
      <w:tabs>
        <w:tab w:val="left" w:pos="9639"/>
      </w:tabs>
      <w:contextualSpacing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nnex Char"/>
    <w:basedOn w:val="DefaultParagraphFont"/>
    <w:link w:val="Heading3"/>
    <w:rsid w:val="00D74232"/>
    <w:rPr>
      <w:rFonts w:ascii="Arial" w:hAnsi="Arial"/>
      <w:b/>
      <w:bCs/>
      <w:lang w:eastAsia="en-GB"/>
    </w:rPr>
  </w:style>
  <w:style w:type="paragraph" w:customStyle="1" w:styleId="Default">
    <w:name w:val="Default"/>
    <w:rsid w:val="00D7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74232"/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74232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D74232"/>
    <w:rPr>
      <w:vertAlign w:val="superscript"/>
    </w:rPr>
  </w:style>
  <w:style w:type="paragraph" w:styleId="ListParagraph">
    <w:name w:val="List Paragraph"/>
    <w:basedOn w:val="Normal"/>
    <w:uiPriority w:val="72"/>
    <w:qFormat/>
    <w:rsid w:val="00D7423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22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4967640f-1278-4e9a-8b8c-1e1d65f71c6b" xsi:nil="true"/>
    <File_x0020_System_x0020_Path xmlns="4967640f-1278-4e9a-8b8c-1e1d65f71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9E6FEE49AF4FA926A69AF5A511E5" ma:contentTypeVersion="12" ma:contentTypeDescription="Create a new document." ma:contentTypeScope="" ma:versionID="3de20e2d091d4935bd07667346f32981">
  <xsd:schema xmlns:xsd="http://www.w3.org/2001/XMLSchema" xmlns:xs="http://www.w3.org/2001/XMLSchema" xmlns:p="http://schemas.microsoft.com/office/2006/metadata/properties" xmlns:ns3="4967640f-1278-4e9a-8b8c-1e1d65f71c6b" xmlns:ns4="db58eab2-3988-4c0e-bcbb-81c0bc8cd79b" targetNamespace="http://schemas.microsoft.com/office/2006/metadata/properties" ma:root="true" ma:fieldsID="0ad75f85f2632f4b1a49d758a8500ba6" ns3:_="" ns4:_="">
    <xsd:import namespace="4967640f-1278-4e9a-8b8c-1e1d65f71c6b"/>
    <xsd:import namespace="db58eab2-3988-4c0e-bcbb-81c0bc8cd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Source_x0020_Folder_x0020_Path" minOccurs="0"/>
                <xsd:element ref="ns3:File_x0020_System_x0020_Pat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640f-1278-4e9a-8b8c-1e1d65f7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ource_x0020_Folder_x0020_Path" ma:index="13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14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eab2-3988-4c0e-bcbb-81c0bc8cd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1B787-5C6C-4453-8712-C40674881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A7734-1AFC-4441-9059-0F3D4978026A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b58eab2-3988-4c0e-bcbb-81c0bc8cd79b"/>
    <ds:schemaRef ds:uri="4967640f-1278-4e9a-8b8c-1e1d65f71c6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41BFBB-71C4-41FF-928A-FEF6C5F5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640f-1278-4e9a-8b8c-1e1d65f71c6b"/>
    <ds:schemaRef ds:uri="db58eab2-3988-4c0e-bcbb-81c0bc8cd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James SLt (NAVY TRG BRNC-URNU HQ SO)</dc:creator>
  <cp:keywords/>
  <dc:description/>
  <cp:lastModifiedBy>Downing, Neil Cdr (NAVY TRG BRNC-CDRU)</cp:lastModifiedBy>
  <cp:revision>2</cp:revision>
  <dcterms:created xsi:type="dcterms:W3CDTF">2021-05-19T21:03:00Z</dcterms:created>
  <dcterms:modified xsi:type="dcterms:W3CDTF">2021-05-19T21:03:00Z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0x0101001D8B9E6FEE49AF4FA926A69AF5A511E5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