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1B0" w14:textId="1E5DB2C7" w:rsidR="009E2ED9" w:rsidRPr="00906F72" w:rsidRDefault="009E2ED9" w:rsidP="009E2ED9">
      <w:pPr>
        <w:spacing w:after="0" w:line="240" w:lineRule="auto"/>
        <w:jc w:val="center"/>
        <w:rPr>
          <w:rFonts w:ascii="Arial" w:eastAsia="Times New Roman" w:hAnsi="Arial" w:cs="Arial"/>
          <w:b/>
          <w:color w:val="000000" w:themeColor="text1"/>
          <w:lang w:eastAsia="zh-CN"/>
        </w:rPr>
      </w:pPr>
      <w:r w:rsidRPr="00906F72">
        <w:rPr>
          <w:rFonts w:ascii="Arial" w:eastAsia="Times New Roman" w:hAnsi="Arial" w:cs="Arial"/>
          <w:b/>
          <w:color w:val="000000" w:themeColor="text1"/>
          <w:sz w:val="28"/>
          <w:lang w:eastAsia="zh-CN"/>
        </w:rPr>
        <w:t>JOB SPECIFICATION TEMPLATE</w:t>
      </w:r>
      <w:r w:rsidR="00923E09" w:rsidRPr="00906F72">
        <w:rPr>
          <w:rStyle w:val="FootnoteReference"/>
          <w:rFonts w:ascii="Arial" w:eastAsia="Times New Roman" w:hAnsi="Arial" w:cs="Arial"/>
          <w:b/>
          <w:color w:val="000000" w:themeColor="text1"/>
          <w:sz w:val="28"/>
          <w:lang w:eastAsia="zh-CN"/>
        </w:rPr>
        <w:footnoteReference w:id="2"/>
      </w:r>
      <w:r w:rsidR="00604206" w:rsidRPr="00906F72">
        <w:rPr>
          <w:rFonts w:ascii="Arial" w:eastAsia="Times New Roman" w:hAnsi="Arial" w:cs="Arial"/>
          <w:b/>
          <w:color w:val="000000" w:themeColor="text1"/>
          <w:sz w:val="28"/>
          <w:lang w:eastAsia="zh-CN"/>
        </w:rPr>
        <w:t xml:space="preserve"> - </w:t>
      </w:r>
    </w:p>
    <w:p w14:paraId="0A37501D" w14:textId="77777777" w:rsidR="009E2ED9" w:rsidRPr="00906F72" w:rsidRDefault="009E2ED9" w:rsidP="009E2ED9">
      <w:pPr>
        <w:spacing w:after="0" w:line="240" w:lineRule="auto"/>
        <w:rPr>
          <w:rFonts w:ascii="Arial" w:eastAsia="Times New Roman" w:hAnsi="Arial" w:cs="Arial"/>
          <w:b/>
          <w:color w:val="000000" w:themeColor="text1"/>
          <w:sz w:val="24"/>
          <w:lang w:eastAsia="zh-CN"/>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06F72" w:rsidRPr="00906F72" w14:paraId="5CD04F58"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598ADD2B"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themeColor="text1"/>
                <w:sz w:val="24"/>
                <w:szCs w:val="20"/>
                <w:lang w:eastAsia="zh-CN"/>
              </w:rPr>
            </w:pPr>
            <w:r w:rsidRPr="00906F72">
              <w:rPr>
                <w:rFonts w:ascii="Arial" w:eastAsia="Times New Roman" w:hAnsi="Arial" w:cs="Arial"/>
                <w:b/>
                <w:bCs/>
                <w:color w:val="000000" w:themeColor="text1"/>
                <w:sz w:val="24"/>
                <w:szCs w:val="20"/>
                <w:lang w:eastAsia="zh-CN"/>
              </w:rPr>
              <w:t>Position Details</w:t>
            </w:r>
          </w:p>
        </w:tc>
      </w:tr>
      <w:tr w:rsidR="00906F72" w:rsidRPr="00906F72" w14:paraId="0545931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24E019F1" w:rsidR="009E2ED9" w:rsidRPr="0048232E" w:rsidRDefault="00C8023E"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48232E">
              <w:rPr>
                <w:rFonts w:ascii="Arial" w:eastAsia="Times New Roman" w:hAnsi="Arial" w:cs="Arial"/>
                <w:color w:val="FF0000"/>
                <w:lang w:eastAsia="zh-CN"/>
              </w:rPr>
              <w:t>O</w:t>
            </w:r>
            <w:r w:rsidR="00385D8F" w:rsidRPr="0048232E">
              <w:rPr>
                <w:rFonts w:ascii="Arial" w:eastAsia="Times New Roman" w:hAnsi="Arial" w:cs="Arial"/>
                <w:color w:val="FF0000"/>
                <w:lang w:eastAsia="zh-CN"/>
              </w:rPr>
              <w:t>F</w:t>
            </w:r>
            <w:r w:rsidR="0048232E" w:rsidRPr="0048232E">
              <w:rPr>
                <w:rFonts w:ascii="Arial" w:eastAsia="Times New Roman" w:hAnsi="Arial" w:cs="Arial"/>
                <w:color w:val="FF0000"/>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C9491" w14:textId="77777777" w:rsidR="00456C05" w:rsidRPr="00906F72" w:rsidRDefault="00456C05" w:rsidP="00456C0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Navy Command</w:t>
            </w:r>
          </w:p>
          <w:p w14:paraId="273C45EF" w14:textId="77777777" w:rsidR="00456C05" w:rsidRPr="00906F72" w:rsidRDefault="00456C05" w:rsidP="00456C0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Dir FGEN</w:t>
            </w:r>
          </w:p>
          <w:p w14:paraId="5B7CA9DF" w14:textId="4E53B1B2" w:rsidR="009E2ED9" w:rsidRPr="00906F72" w:rsidRDefault="00456C05" w:rsidP="00456C0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Ships Division</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21FD2642" w:rsidR="009E2ED9" w:rsidRPr="00906F72" w:rsidRDefault="009D578E"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23E6CFD0"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4BD322B3" w:rsidR="009E2ED9" w:rsidRPr="0048232E" w:rsidRDefault="009912B0" w:rsidP="009E2ED9">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48232E">
              <w:rPr>
                <w:rFonts w:ascii="Arial" w:eastAsia="Times New Roman" w:hAnsi="Arial" w:cs="Arial"/>
                <w:color w:val="FF0000"/>
                <w:lang w:eastAsia="zh-CN"/>
              </w:rPr>
              <w:t xml:space="preserve"> OF</w:t>
            </w:r>
            <w:r w:rsidR="0048232E" w:rsidRPr="0048232E">
              <w:rPr>
                <w:rFonts w:ascii="Arial" w:eastAsia="Times New Roman" w:hAnsi="Arial" w:cs="Arial"/>
                <w:color w:val="FF0000"/>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906F72" w:rsidRDefault="008D319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6155BEA8" w:rsidR="009E2ED9" w:rsidRPr="00906F72" w:rsidRDefault="00456C0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1A0EC4C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3B5A910F" w:rsidR="009E2ED9" w:rsidRPr="00906F72" w:rsidRDefault="005A410B"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906F72" w:rsidRDefault="00E1709A"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X00</w:t>
            </w:r>
            <w:r w:rsidR="008D3195" w:rsidRPr="00906F72">
              <w:rPr>
                <w:rFonts w:ascii="Arial" w:eastAsia="Times New Roman" w:hAnsi="Arial" w:cs="Arial"/>
                <w:color w:val="000000" w:themeColor="text1"/>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173ECA41" w:rsidR="009E2ED9" w:rsidRPr="00906F72" w:rsidRDefault="00456C0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NCHQ Leach</w:t>
            </w:r>
          </w:p>
        </w:tc>
      </w:tr>
      <w:tr w:rsidR="00906F72" w:rsidRPr="00906F72" w14:paraId="4D43C9A3"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9E2ED9" w:rsidRPr="00906F72" w:rsidRDefault="00917A1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906F72" w:rsidRDefault="00917A1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906F72" w:rsidRDefault="00FB56DB"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Yes </w:t>
            </w:r>
          </w:p>
        </w:tc>
      </w:tr>
      <w:tr w:rsidR="00906F72" w:rsidRPr="00906F72" w14:paraId="3D3B87F4" w14:textId="77777777" w:rsidTr="00FB56DB">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906F72" w:rsidRDefault="00F3655B"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906F72" w:rsidRDefault="0061113A"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9E2ED9" w:rsidRPr="00906F72" w:rsidRDefault="0061113A"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450D3C9B" w14:textId="77777777" w:rsidTr="00FB56DB">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47E3670" w:rsidR="009E2ED9" w:rsidRPr="00906F72" w:rsidRDefault="008B7B73"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RN Reg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9E2ED9" w:rsidRPr="00906F72" w:rsidRDefault="006C36BE"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906F72" w:rsidRDefault="009E2ED9"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24B49A2F" w:rsidR="009E2ED9" w:rsidRPr="00906F72" w:rsidRDefault="00456C05" w:rsidP="009E2ED9">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(RN/RM)</w:t>
            </w:r>
          </w:p>
        </w:tc>
      </w:tr>
      <w:tr w:rsidR="00906F72" w:rsidRPr="00906F72" w14:paraId="14F83A4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906F72" w:rsidRDefault="0076678C"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906F72" w:rsidRDefault="006D2D54"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906F72" w:rsidRDefault="0076678C"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3FCE3AC4" w:rsidR="0076678C" w:rsidRPr="00906F72" w:rsidRDefault="005C44EA"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CA</w:t>
            </w:r>
            <w:r w:rsidR="00B47392" w:rsidRPr="00906F72">
              <w:rPr>
                <w:rFonts w:ascii="Arial" w:eastAsia="Times New Roman" w:hAnsi="Arial" w:cs="Arial"/>
                <w:color w:val="000000" w:themeColor="text1"/>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906F72" w:rsidRDefault="0076678C"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79253F57" w:rsidR="0076678C" w:rsidRPr="00906F72" w:rsidRDefault="0076678C" w:rsidP="0076678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4A5E8AF9"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906F72" w:rsidRDefault="00B226C7"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3A8247E8" w:rsidR="00511AAC" w:rsidRPr="00906F72" w:rsidRDefault="00456C05"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6C5513B9" w:rsidR="00511AAC" w:rsidRPr="00906F72" w:rsidRDefault="00456C05"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1 week</w:t>
            </w:r>
          </w:p>
        </w:tc>
      </w:tr>
      <w:tr w:rsidR="00906F72" w:rsidRPr="00906F72" w14:paraId="3A7F94EA"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906F72" w:rsidRDefault="00B47392"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906F72" w:rsidRDefault="00B47392"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906F72" w:rsidRDefault="00B47392"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50F3C216"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906F72" w:rsidRDefault="00E22C5B"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1RO</w:t>
            </w:r>
            <w:r w:rsidR="00B47392" w:rsidRPr="00906F72">
              <w:rPr>
                <w:rFonts w:ascii="Arial" w:eastAsia="Times New Roman" w:hAnsi="Arial" w:cs="Arial"/>
                <w:color w:val="000000" w:themeColor="text1"/>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58AB020F" w:rsidR="00511AAC" w:rsidRPr="00906F72" w:rsidRDefault="000E078A"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2111343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906F72" w:rsidRDefault="00E22C5B"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2RO</w:t>
            </w:r>
            <w:r w:rsidR="00B47392" w:rsidRPr="00906F72">
              <w:rPr>
                <w:rFonts w:ascii="Arial" w:eastAsia="Times New Roman" w:hAnsi="Arial" w:cs="Arial"/>
                <w:color w:val="000000" w:themeColor="text1"/>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CFE9F" w14:textId="71ECE9E4" w:rsidR="00511AAC" w:rsidRPr="00906F72" w:rsidRDefault="000E078A"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2110074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906F72" w:rsidRDefault="00E22C5B"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3RO</w:t>
            </w:r>
            <w:r w:rsidR="00B47392" w:rsidRPr="00906F72">
              <w:rPr>
                <w:rFonts w:ascii="Arial" w:eastAsia="Times New Roman" w:hAnsi="Arial" w:cs="Arial"/>
                <w:color w:val="000000" w:themeColor="text1"/>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3B7B0BEC" w:rsidR="00511AAC" w:rsidRPr="00906F72" w:rsidRDefault="000E078A"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2110210</w:t>
            </w:r>
          </w:p>
        </w:tc>
      </w:tr>
      <w:tr w:rsidR="00906F72" w:rsidRPr="00906F72" w14:paraId="7677045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906F72" w:rsidRDefault="007767D7"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906F72" w:rsidRDefault="007767D7"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5239A380" w:rsidR="00511AAC" w:rsidRPr="00906F72" w:rsidRDefault="004F4593"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Military and civilian</w:t>
            </w:r>
          </w:p>
        </w:tc>
      </w:tr>
      <w:tr w:rsidR="00906F72" w:rsidRPr="00906F72" w14:paraId="1831D1ED"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7BEFDC02" w:rsidR="00511AAC" w:rsidRPr="00906F72" w:rsidRDefault="004239B1"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3E5770EE" w:rsidR="00511AAC" w:rsidRPr="00906F72" w:rsidRDefault="000E078A" w:rsidP="00511AAC">
            <w:pPr>
              <w:widowControl w:val="0"/>
              <w:autoSpaceDE w:val="0"/>
              <w:autoSpaceDN w:val="0"/>
              <w:adjustRightInd w:val="0"/>
              <w:spacing w:after="0" w:line="240" w:lineRule="auto"/>
              <w:ind w:lef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4DC6F666" w:rsidR="00511AAC" w:rsidRPr="00906F72" w:rsidRDefault="00456C05"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r>
      <w:tr w:rsidR="00906F72" w:rsidRPr="00906F72" w14:paraId="5DAB6C7B" w14:textId="77777777" w:rsidTr="329032F3">
        <w:tc>
          <w:tcPr>
            <w:tcW w:w="1809" w:type="dxa"/>
            <w:tcBorders>
              <w:top w:val="nil"/>
              <w:left w:val="nil"/>
              <w:bottom w:val="nil"/>
              <w:right w:val="nil"/>
            </w:tcBorders>
            <w:shd w:val="clear" w:color="auto" w:fill="FFFFFF" w:themeFill="background1"/>
          </w:tcPr>
          <w:p w14:paraId="02EB378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02F2D582"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44FF1654" w14:textId="77777777" w:rsidR="00F5740C" w:rsidRPr="00906F72" w:rsidRDefault="00F5740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sz w:val="24"/>
                <w:szCs w:val="20"/>
                <w:lang w:eastAsia="zh-CN"/>
              </w:rPr>
            </w:pPr>
          </w:p>
          <w:p w14:paraId="11686106" w14:textId="411B0798"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sz w:val="24"/>
                <w:szCs w:val="20"/>
                <w:lang w:eastAsia="zh-CN"/>
              </w:rPr>
            </w:pPr>
            <w:r w:rsidRPr="00906F72">
              <w:rPr>
                <w:rFonts w:ascii="Arial" w:eastAsia="Times New Roman" w:hAnsi="Arial" w:cs="Arial"/>
                <w:b/>
                <w:bCs/>
                <w:color w:val="000000" w:themeColor="text1"/>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3ADC763F"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906F72"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r w:rsidRPr="00906F72">
              <w:rPr>
                <w:rFonts w:ascii="Calibri" w:eastAsia="Times New Roman" w:hAnsi="Calibri" w:cs="Calibri"/>
                <w:color w:val="000000" w:themeColor="text1"/>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3518426A"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5CF163FA" w:rsidR="00511AAC" w:rsidRPr="00906F72" w:rsidRDefault="000E078A"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w:t>
            </w:r>
            <w:r w:rsidR="006A22D7">
              <w:rPr>
                <w:rFonts w:ascii="Arial" w:eastAsia="Times New Roman" w:hAnsi="Arial" w:cs="Arial"/>
                <w:color w:val="000000" w:themeColor="text1"/>
                <w:lang w:eastAsia="zh-CN"/>
              </w:rPr>
              <w:t>N</w:t>
            </w:r>
            <w:r w:rsidRPr="00906F72">
              <w:rPr>
                <w:rFonts w:ascii="Arial" w:eastAsia="Times New Roman" w:hAnsi="Arial" w:cs="Arial"/>
                <w:color w:val="000000" w:themeColor="text1"/>
                <w:lang w:eastAsia="zh-CN"/>
              </w:rPr>
              <w:t xml:space="preserve"> CM CAPPS2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906F72" w:rsidRDefault="00B47392"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7C3776B6" w:rsidR="00511AAC" w:rsidRPr="00906F72" w:rsidRDefault="00B47392"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01 </w:t>
            </w:r>
            <w:r w:rsidR="00547062" w:rsidRPr="00906F72">
              <w:rPr>
                <w:rFonts w:ascii="Arial" w:eastAsia="Times New Roman" w:hAnsi="Arial" w:cs="Arial"/>
                <w:color w:val="000000" w:themeColor="text1"/>
                <w:lang w:eastAsia="zh-CN"/>
              </w:rPr>
              <w:t>Apr</w:t>
            </w:r>
            <w:r w:rsidRPr="00906F72">
              <w:rPr>
                <w:rFonts w:ascii="Arial" w:eastAsia="Times New Roman" w:hAnsi="Arial" w:cs="Arial"/>
                <w:color w:val="000000" w:themeColor="text1"/>
                <w:lang w:eastAsia="zh-CN"/>
              </w:rPr>
              <w:t xml:space="preserve">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906F72" w:rsidRDefault="00B47392" w:rsidP="00511AAC">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r w:rsidRPr="00906F72">
              <w:rPr>
                <w:rFonts w:ascii="Calibri" w:eastAsia="Times New Roman" w:hAnsi="Calibri" w:cs="Calibri"/>
                <w:color w:val="000000" w:themeColor="text1"/>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363B8901"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906F72" w:rsidRDefault="007C4184"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4EA0BA0B"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25D2A324" w:rsidR="00511AAC" w:rsidRPr="00906F72" w:rsidRDefault="00426878"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4ED5709F" w:rsidR="00511AAC" w:rsidRPr="00906F72" w:rsidRDefault="00426878"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906F72" w:rsidRDefault="007C4184"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049F31CB" w14:textId="77777777" w:rsidTr="329032F3">
        <w:tc>
          <w:tcPr>
            <w:tcW w:w="10881" w:type="dxa"/>
            <w:gridSpan w:val="11"/>
            <w:tcBorders>
              <w:top w:val="nil"/>
              <w:left w:val="nil"/>
              <w:bottom w:val="nil"/>
              <w:right w:val="nil"/>
            </w:tcBorders>
            <w:shd w:val="clear" w:color="auto" w:fill="FFFFFF" w:themeFill="background1"/>
          </w:tcPr>
          <w:p w14:paraId="53128261"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2FCBE10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Alternative Branch or Trade</w:t>
            </w:r>
            <w:r w:rsidR="008714E7" w:rsidRPr="00906F72">
              <w:rPr>
                <w:rFonts w:ascii="Arial" w:eastAsia="Times New Roman" w:hAnsi="Arial" w:cs="Arial"/>
                <w:b/>
                <w:bCs/>
                <w:color w:val="000000" w:themeColor="text1"/>
                <w:lang w:eastAsia="zh-CN"/>
              </w:rPr>
              <w:t xml:space="preserve"> </w:t>
            </w:r>
          </w:p>
        </w:tc>
      </w:tr>
      <w:tr w:rsidR="00906F72" w:rsidRPr="00906F72" w14:paraId="4F246A75" w14:textId="77777777" w:rsidTr="329032F3">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Alternative 3</w:t>
            </w:r>
          </w:p>
        </w:tc>
      </w:tr>
      <w:tr w:rsidR="00906F72" w:rsidRPr="00906F72" w14:paraId="5FA749E2" w14:textId="77777777" w:rsidTr="00C53E6B">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3FB97E04" w:rsidR="00511AAC" w:rsidRPr="00906F72" w:rsidRDefault="00BF5431"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RN Engineer GS</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CA4A705" w:rsidR="00511AAC" w:rsidRPr="00906F72" w:rsidRDefault="00AD542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RN Warfare GS</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4B99056E"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1299C43A"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6FDE5C84" w14:textId="77777777" w:rsidTr="329032F3">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color w:val="000000" w:themeColor="text1"/>
                <w:lang w:eastAsia="zh-CN"/>
              </w:rPr>
              <w:br w:type="page"/>
            </w:r>
            <w:r w:rsidRPr="00906F72">
              <w:rPr>
                <w:rFonts w:ascii="Arial" w:eastAsia="Times New Roman" w:hAnsi="Arial" w:cs="Arial"/>
                <w:color w:val="000000" w:themeColor="text1"/>
                <w:lang w:eastAsia="zh-CN"/>
              </w:rPr>
              <w:br w:type="page"/>
            </w:r>
            <w:r w:rsidRPr="00906F72">
              <w:rPr>
                <w:rFonts w:ascii="Arial" w:eastAsia="Times New Roman" w:hAnsi="Arial" w:cs="Arial"/>
                <w:b/>
                <w:bCs/>
                <w:color w:val="000000" w:themeColor="text1"/>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3D2AEF0B"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7148E2E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4370FC79"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906F72" w:rsidRDefault="00511AAC" w:rsidP="00511AAC">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r w:rsidRPr="00906F72">
              <w:rPr>
                <w:rFonts w:ascii="Calibri" w:eastAsia="Times New Roman" w:hAnsi="Calibri" w:cs="Calibri"/>
                <w:color w:val="000000" w:themeColor="text1"/>
                <w:sz w:val="24"/>
                <w:szCs w:val="20"/>
                <w:lang w:eastAsia="zh-CN"/>
              </w:rPr>
              <w:t> </w:t>
            </w:r>
          </w:p>
        </w:tc>
      </w:tr>
      <w:tr w:rsidR="00906F72" w:rsidRPr="00906F72" w14:paraId="34CE0A41" w14:textId="77777777" w:rsidTr="329032F3">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3FE9F23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sz w:val="24"/>
                <w:szCs w:val="24"/>
                <w:lang w:eastAsia="zh-CN"/>
              </w:rPr>
            </w:pPr>
          </w:p>
        </w:tc>
      </w:tr>
      <w:tr w:rsidR="00906F72" w:rsidRPr="00906F72" w14:paraId="7B84B4AA"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61CDCEAD"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p>
          <w:p w14:paraId="72FB0AA1"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Unit &amp; Position Role</w:t>
            </w:r>
          </w:p>
        </w:tc>
      </w:tr>
      <w:tr w:rsidR="00906F72" w:rsidRPr="00906F72" w14:paraId="02313B34"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CCAF1F" w14:textId="77777777" w:rsidR="00456C05" w:rsidRPr="00906F72" w:rsidRDefault="00456C05" w:rsidP="00456C05">
            <w:pPr>
              <w:shd w:val="clear" w:color="auto" w:fill="FFFFFF"/>
              <w:spacing w:after="150" w:line="240" w:lineRule="auto"/>
              <w:ind w:left="76"/>
              <w:rPr>
                <w:rFonts w:ascii="Segoe UI" w:eastAsia="Times New Roman" w:hAnsi="Segoe UI" w:cs="Segoe UI"/>
                <w:color w:val="000000" w:themeColor="text1"/>
                <w:sz w:val="21"/>
                <w:szCs w:val="21"/>
                <w:lang w:eastAsia="en-GB"/>
              </w:rPr>
            </w:pPr>
            <w:r w:rsidRPr="00906F72">
              <w:rPr>
                <w:rFonts w:ascii="Arial" w:eastAsia="Times New Roman" w:hAnsi="Arial" w:cs="Arial"/>
                <w:i/>
                <w:iCs/>
                <w:color w:val="000000" w:themeColor="text1"/>
                <w:lang w:eastAsia="en-GB"/>
              </w:rPr>
              <w:t>As a pillar of the Force Generation Directorate, Ships Division delivers available, safe surface platforms to meet Navy Command and Defence Plan directed outputs. </w:t>
            </w:r>
          </w:p>
          <w:p w14:paraId="356704EA" w14:textId="26F15C2D" w:rsidR="00456C05" w:rsidRPr="00906F72" w:rsidRDefault="00456C05" w:rsidP="00456C05">
            <w:pPr>
              <w:shd w:val="clear" w:color="auto" w:fill="FFFFFF"/>
              <w:spacing w:after="150" w:line="240" w:lineRule="auto"/>
              <w:ind w:left="76" w:right="70"/>
              <w:rPr>
                <w:rFonts w:ascii="Segoe UI" w:eastAsia="Times New Roman" w:hAnsi="Segoe UI" w:cs="Segoe UI"/>
                <w:color w:val="000000" w:themeColor="text1"/>
                <w:sz w:val="21"/>
                <w:szCs w:val="21"/>
                <w:lang w:eastAsia="en-GB"/>
              </w:rPr>
            </w:pPr>
            <w:r w:rsidRPr="00906F72">
              <w:rPr>
                <w:rFonts w:ascii="Arial" w:eastAsia="Times New Roman" w:hAnsi="Arial" w:cs="Arial"/>
                <w:i/>
                <w:iCs/>
                <w:color w:val="000000" w:themeColor="text1"/>
                <w:lang w:eastAsia="en-GB"/>
              </w:rPr>
              <w:lastRenderedPageBreak/>
              <w:t>Deputy Director: Ships (DD Ships) is the Operating Duty Holder (ODH) for Royal Navy Surface Ships and Naval Military Diving and owns the Military Diving Capability Delivery Cell (MDCDC). Responsible for policy and In Service Capability Management (ISCM) for surface ships, systems and services; Ships Division sustain the defined capability to the programmed out of service date (OSD).</w:t>
            </w:r>
          </w:p>
          <w:p w14:paraId="53CB89DA" w14:textId="4C3457E1" w:rsidR="00511AAC" w:rsidRPr="00906F72" w:rsidRDefault="00456C05" w:rsidP="00456C05">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i/>
                <w:iCs/>
                <w:color w:val="000000" w:themeColor="text1"/>
                <w:lang w:eastAsia="en-GB"/>
              </w:rPr>
              <w:t>The functional team works across the FGen directorate, with DE&amp;S and Defence Digital as the delivery agents and the Develop Directorate Through Life Capability Sponsorship team to enable through life capability improvement (spiral development) to meet core outputs.</w:t>
            </w:r>
          </w:p>
        </w:tc>
      </w:tr>
      <w:tr w:rsidR="00906F72" w:rsidRPr="00906F72" w14:paraId="76798E53"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lastRenderedPageBreak/>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25696B24" w:rsidR="00511AAC" w:rsidRPr="00906F72" w:rsidRDefault="000E078A"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SO2 Patrol Programme Manager</w:t>
            </w:r>
          </w:p>
        </w:tc>
      </w:tr>
      <w:tr w:rsidR="00906F72" w:rsidRPr="00906F72" w14:paraId="6BB9E253" w14:textId="77777777" w:rsidTr="329032F3">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2AD40A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906F72" w:rsidRDefault="00511AAC" w:rsidP="00511AAC">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Responsibilities</w:t>
            </w:r>
          </w:p>
        </w:tc>
      </w:tr>
      <w:tr w:rsidR="00906F72" w:rsidRPr="00906F72" w14:paraId="70DF9E5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689C00B3" w:rsidR="00511AAC" w:rsidRPr="00906F72" w:rsidRDefault="000E078A" w:rsidP="00A77031">
            <w:pPr>
              <w:rPr>
                <w:rFonts w:ascii="Arial" w:hAnsi="Arial" w:cs="Arial"/>
                <w:color w:val="000000" w:themeColor="text1"/>
                <w:lang w:eastAsia="zh-CN"/>
              </w:rPr>
            </w:pPr>
            <w:r w:rsidRPr="00906F72">
              <w:rPr>
                <w:rFonts w:ascii="Arial" w:hAnsi="Arial" w:cs="Arial"/>
                <w:color w:val="000000" w:themeColor="text1"/>
              </w:rPr>
              <w:t xml:space="preserve">Accountable to Platform Lead Hydrographic and Patrol for the In-Service Capability Management of </w:t>
            </w:r>
            <w:r w:rsidR="004945EB" w:rsidRPr="004945EB">
              <w:rPr>
                <w:rFonts w:ascii="Arial" w:hAnsi="Arial" w:cs="Arial"/>
                <w:color w:val="FF0000"/>
              </w:rPr>
              <w:t>all</w:t>
            </w:r>
            <w:r w:rsidR="004945EB">
              <w:rPr>
                <w:rFonts w:ascii="Arial" w:hAnsi="Arial" w:cs="Arial"/>
                <w:color w:val="000000" w:themeColor="text1"/>
              </w:rPr>
              <w:t xml:space="preserve"> </w:t>
            </w:r>
            <w:r w:rsidRPr="00906F72">
              <w:rPr>
                <w:rFonts w:ascii="Arial" w:hAnsi="Arial" w:cs="Arial"/>
                <w:color w:val="000000" w:themeColor="text1"/>
              </w:rPr>
              <w:t>River Class OPVs.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906F72" w:rsidRDefault="00511AAC" w:rsidP="00511AAC">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738610EB"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0B9EDD49" w:rsidR="00511AAC" w:rsidRPr="00906F72" w:rsidRDefault="000E078A" w:rsidP="00A77031">
            <w:pPr>
              <w:rPr>
                <w:rFonts w:ascii="Arial" w:hAnsi="Arial" w:cs="Arial"/>
                <w:color w:val="000000" w:themeColor="text1"/>
                <w:lang w:eastAsia="zh-CN"/>
              </w:rPr>
            </w:pPr>
            <w:r w:rsidRPr="004945EB">
              <w:rPr>
                <w:rFonts w:ascii="Arial" w:hAnsi="Arial" w:cs="Arial"/>
                <w:color w:val="FF0000"/>
              </w:rPr>
              <w:t>L</w:t>
            </w:r>
            <w:r w:rsidR="004945EB" w:rsidRPr="004945EB">
              <w:rPr>
                <w:rFonts w:ascii="Arial" w:hAnsi="Arial" w:cs="Arial"/>
                <w:color w:val="FF0000"/>
              </w:rPr>
              <w:t xml:space="preserve">ead planning for OPV capability change, taking into </w:t>
            </w:r>
            <w:r w:rsidR="004945EB" w:rsidRPr="000D2ACD">
              <w:rPr>
                <w:rFonts w:ascii="Arial" w:hAnsi="Arial" w:cs="Arial"/>
                <w:color w:val="FF0000"/>
              </w:rPr>
              <w:t xml:space="preserve">consideration the operational imperative set by </w:t>
            </w:r>
            <w:r w:rsidR="00F21B7A">
              <w:rPr>
                <w:rFonts w:ascii="Arial" w:hAnsi="Arial" w:cs="Arial"/>
                <w:color w:val="000000" w:themeColor="text1"/>
              </w:rPr>
              <w:t>Navy FGen Plans and COMOPS N</w:t>
            </w:r>
            <w:r w:rsidR="004945EB">
              <w:rPr>
                <w:rFonts w:ascii="Arial" w:hAnsi="Arial" w:cs="Arial"/>
                <w:color w:val="000000" w:themeColor="text1"/>
              </w:rPr>
              <w:t>5</w:t>
            </w:r>
            <w:r w:rsidRPr="00906F72">
              <w:rPr>
                <w:rFonts w:ascii="Arial" w:hAnsi="Arial" w:cs="Arial"/>
                <w:color w:val="000000" w:themeColor="text1"/>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906F72" w:rsidRDefault="00511AAC" w:rsidP="00511AAC">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3B7B4B8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0AF8F36A" w:rsidR="00511AAC" w:rsidRPr="00906F72" w:rsidRDefault="000D2ACD" w:rsidP="00A77031">
            <w:pPr>
              <w:rPr>
                <w:rFonts w:ascii="Arial" w:hAnsi="Arial" w:cs="Arial"/>
                <w:color w:val="000000" w:themeColor="text1"/>
                <w:lang w:eastAsia="zh-CN"/>
              </w:rPr>
            </w:pPr>
            <w:r w:rsidRPr="000D2ACD">
              <w:rPr>
                <w:rFonts w:ascii="Arial" w:hAnsi="Arial" w:cs="Arial"/>
                <w:color w:val="FF0000"/>
              </w:rPr>
              <w:t>Be the</w:t>
            </w:r>
            <w:r w:rsidR="000E078A" w:rsidRPr="00906F72">
              <w:rPr>
                <w:rFonts w:ascii="Arial" w:hAnsi="Arial" w:cs="Arial"/>
                <w:color w:val="000000" w:themeColor="text1"/>
              </w:rPr>
              <w:t xml:space="preserve"> Programme Manager for the Batch 2 River Class OPV </w:t>
            </w:r>
            <w:r w:rsidR="00F21B7A">
              <w:rPr>
                <w:rFonts w:ascii="Arial" w:hAnsi="Arial" w:cs="Arial"/>
                <w:color w:val="000000" w:themeColor="text1"/>
              </w:rPr>
              <w:t>P</w:t>
            </w:r>
            <w:r w:rsidR="000E078A" w:rsidRPr="00906F72">
              <w:rPr>
                <w:rFonts w:ascii="Arial" w:hAnsi="Arial" w:cs="Arial"/>
                <w:color w:val="000000" w:themeColor="text1"/>
              </w:rPr>
              <w:t>rogramme</w:t>
            </w:r>
            <w:r w:rsidR="00F21B7A">
              <w:rPr>
                <w:rFonts w:ascii="Arial" w:hAnsi="Arial" w:cs="Arial"/>
                <w:color w:val="000000" w:themeColor="text1"/>
              </w:rPr>
              <w:t>,</w:t>
            </w:r>
            <w:r w:rsidR="000E078A" w:rsidRPr="00906F72">
              <w:rPr>
                <w:rFonts w:ascii="Arial" w:hAnsi="Arial" w:cs="Arial"/>
                <w:color w:val="000000" w:themeColor="text1"/>
              </w:rPr>
              <w:t xml:space="preserve"> </w:t>
            </w:r>
            <w:r w:rsidRPr="000D2ACD">
              <w:rPr>
                <w:rFonts w:ascii="Arial" w:hAnsi="Arial" w:cs="Arial"/>
                <w:color w:val="FF0000"/>
              </w:rPr>
              <w:t xml:space="preserve">with a particular focus on stakeholder engagement, </w:t>
            </w:r>
            <w:proofErr w:type="gramStart"/>
            <w:r w:rsidRPr="000D2ACD">
              <w:rPr>
                <w:rFonts w:ascii="Arial" w:hAnsi="Arial" w:cs="Arial"/>
                <w:color w:val="FF0000"/>
              </w:rPr>
              <w:t>benefits</w:t>
            </w:r>
            <w:proofErr w:type="gramEnd"/>
            <w:r w:rsidRPr="000D2ACD">
              <w:rPr>
                <w:rFonts w:ascii="Arial" w:hAnsi="Arial" w:cs="Arial"/>
                <w:color w:val="FF0000"/>
              </w:rPr>
              <w:t xml:space="preserve"> and approvals</w:t>
            </w:r>
            <w:r w:rsidR="00A77031">
              <w:rPr>
                <w:rFonts w:ascii="Arial" w:hAnsi="Arial" w:cs="Arial"/>
                <w:color w:val="FF0000"/>
              </w:rPr>
              <w:t>; be the lead customer for OPV support programmes.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906F72" w:rsidRDefault="00511AAC" w:rsidP="00511AAC">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6182907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67E9A7F6" w:rsidR="00511AAC" w:rsidRPr="00906F72" w:rsidRDefault="00F21B7A" w:rsidP="00A77031">
            <w:pPr>
              <w:rPr>
                <w:rFonts w:ascii="Arial" w:hAnsi="Arial" w:cs="Arial"/>
                <w:color w:val="000000" w:themeColor="text1"/>
                <w:lang w:eastAsia="zh-CN"/>
              </w:rPr>
            </w:pPr>
            <w:r w:rsidRPr="00906F72">
              <w:rPr>
                <w:rFonts w:ascii="Arial" w:hAnsi="Arial" w:cs="Arial"/>
                <w:color w:val="000000" w:themeColor="text1"/>
              </w:rPr>
              <w:t>Lead and manage pan</w:t>
            </w:r>
            <w:r>
              <w:rPr>
                <w:rFonts w:ascii="Arial" w:hAnsi="Arial" w:cs="Arial"/>
                <w:color w:val="000000" w:themeColor="text1"/>
              </w:rPr>
              <w:t>-</w:t>
            </w:r>
            <w:r w:rsidRPr="00906F72">
              <w:rPr>
                <w:rFonts w:ascii="Arial" w:hAnsi="Arial" w:cs="Arial"/>
                <w:color w:val="000000" w:themeColor="text1"/>
              </w:rPr>
              <w:t>DLOD engagement</w:t>
            </w:r>
            <w:r w:rsidR="00A77031">
              <w:rPr>
                <w:rFonts w:ascii="Arial" w:hAnsi="Arial" w:cs="Arial"/>
                <w:color w:val="000000" w:themeColor="text1"/>
              </w:rPr>
              <w:t xml:space="preserve">, </w:t>
            </w:r>
            <w:r w:rsidR="00A77031" w:rsidRPr="00A77031">
              <w:rPr>
                <w:rFonts w:ascii="Arial" w:hAnsi="Arial" w:cs="Arial"/>
                <w:color w:val="FF0000"/>
              </w:rPr>
              <w:t>primarily through the Capability Working Group and In Service Capability Management Board,</w:t>
            </w:r>
            <w:r w:rsidR="00A77031">
              <w:rPr>
                <w:rFonts w:ascii="Arial" w:hAnsi="Arial" w:cs="Arial"/>
                <w:color w:val="000000" w:themeColor="text1"/>
              </w:rPr>
              <w:t xml:space="preserve"> </w:t>
            </w:r>
            <w:r>
              <w:rPr>
                <w:rFonts w:ascii="Arial" w:hAnsi="Arial" w:cs="Arial"/>
                <w:color w:val="000000" w:themeColor="text1"/>
              </w:rPr>
              <w:t>to deliver OPV outputs.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906F72" w:rsidRDefault="00511AAC" w:rsidP="00511AAC">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0DE4B5B7"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6F7339B5" w:rsidR="00511AAC" w:rsidRPr="00906F72" w:rsidRDefault="00F21B7A" w:rsidP="00F21B7A">
            <w:pPr>
              <w:rPr>
                <w:rFonts w:ascii="Arial" w:hAnsi="Arial" w:cs="Arial"/>
                <w:color w:val="000000" w:themeColor="text1"/>
                <w:lang w:eastAsia="zh-CN"/>
              </w:rPr>
            </w:pPr>
            <w:r>
              <w:rPr>
                <w:rFonts w:ascii="Arial" w:hAnsi="Arial" w:cs="Arial"/>
                <w:color w:val="000000" w:themeColor="text1"/>
              </w:rPr>
              <w:t xml:space="preserve">Identify and manage OPV operating </w:t>
            </w:r>
            <w:r w:rsidR="00A77031" w:rsidRPr="00A77031">
              <w:rPr>
                <w:rFonts w:ascii="Arial" w:hAnsi="Arial" w:cs="Arial"/>
                <w:color w:val="FF0000"/>
              </w:rPr>
              <w:t xml:space="preserve">safety </w:t>
            </w:r>
            <w:r w:rsidRPr="00A77031">
              <w:rPr>
                <w:rFonts w:ascii="Arial" w:hAnsi="Arial" w:cs="Arial"/>
                <w:color w:val="FF0000"/>
              </w:rPr>
              <w:t xml:space="preserve">and </w:t>
            </w:r>
            <w:r w:rsidR="00A77031" w:rsidRPr="00A77031">
              <w:rPr>
                <w:rFonts w:ascii="Arial" w:hAnsi="Arial" w:cs="Arial"/>
                <w:color w:val="FF0000"/>
              </w:rPr>
              <w:t>output</w:t>
            </w:r>
            <w:r w:rsidRPr="00A77031">
              <w:rPr>
                <w:rFonts w:ascii="Arial" w:hAnsi="Arial" w:cs="Arial"/>
                <w:color w:val="FF0000"/>
              </w:rPr>
              <w:t xml:space="preserve"> </w:t>
            </w:r>
            <w:r>
              <w:rPr>
                <w:rFonts w:ascii="Arial" w:hAnsi="Arial" w:cs="Arial"/>
                <w:color w:val="000000" w:themeColor="text1"/>
              </w:rPr>
              <w:t>risk</w:t>
            </w:r>
            <w:r w:rsidR="00A77031">
              <w:rPr>
                <w:rFonts w:ascii="Arial" w:hAnsi="Arial" w:cs="Arial"/>
                <w:color w:val="000000" w:themeColor="text1"/>
              </w:rPr>
              <w:t>s</w:t>
            </w:r>
            <w:r>
              <w:rPr>
                <w:rFonts w:ascii="Arial" w:hAnsi="Arial" w:cs="Arial"/>
                <w:color w:val="000000" w:themeColor="text1"/>
              </w:rPr>
              <w:t xml:space="preserve"> as directed by the ODH/RSO, including early identification and resolution of risk trends.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906F72" w:rsidRDefault="00511AAC" w:rsidP="00511AAC">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6B62F1B3"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2D6491B1" w:rsidR="000E078A" w:rsidRPr="00906F72" w:rsidRDefault="00F21B7A" w:rsidP="000E078A">
            <w:pPr>
              <w:rPr>
                <w:rFonts w:ascii="Arial" w:eastAsia="Times New Roman" w:hAnsi="Arial" w:cs="Arial"/>
                <w:color w:val="000000" w:themeColor="text1"/>
                <w:lang w:eastAsia="zh-CN"/>
              </w:rPr>
            </w:pPr>
            <w:r>
              <w:rPr>
                <w:rFonts w:ascii="Arial" w:eastAsia="Times New Roman" w:hAnsi="Arial" w:cs="Arial"/>
                <w:color w:val="000000" w:themeColor="text1"/>
                <w:lang w:eastAsia="zh-CN"/>
              </w:rPr>
              <w:t xml:space="preserve">Engage regularly with wider OPV stakeholders </w:t>
            </w:r>
            <w:r w:rsidR="00A77031">
              <w:rPr>
                <w:rFonts w:ascii="Arial" w:eastAsia="Times New Roman" w:hAnsi="Arial" w:cs="Arial"/>
                <w:color w:val="000000" w:themeColor="text1"/>
                <w:lang w:eastAsia="zh-CN"/>
              </w:rPr>
              <w:t xml:space="preserve">to </w:t>
            </w:r>
            <w:r w:rsidR="00A77031" w:rsidRPr="00A77031">
              <w:rPr>
                <w:rFonts w:ascii="Arial" w:eastAsia="Times New Roman" w:hAnsi="Arial" w:cs="Arial"/>
                <w:color w:val="FF0000"/>
                <w:lang w:eastAsia="zh-CN"/>
              </w:rPr>
              <w:t xml:space="preserve">anticipate and manage future capability </w:t>
            </w:r>
            <w:proofErr w:type="gramStart"/>
            <w:r w:rsidR="00A77031" w:rsidRPr="00A77031">
              <w:rPr>
                <w:rFonts w:ascii="Arial" w:eastAsia="Times New Roman" w:hAnsi="Arial" w:cs="Arial"/>
                <w:color w:val="FF0000"/>
                <w:lang w:eastAsia="zh-CN"/>
              </w:rPr>
              <w:t>demand, and</w:t>
            </w:r>
            <w:proofErr w:type="gramEnd"/>
            <w:r w:rsidR="00A77031" w:rsidRPr="00A77031">
              <w:rPr>
                <w:rFonts w:ascii="Arial" w:eastAsia="Times New Roman" w:hAnsi="Arial" w:cs="Arial"/>
                <w:color w:val="FF0000"/>
                <w:lang w:eastAsia="zh-CN"/>
              </w:rPr>
              <w:t xml:space="preserve"> widen the understanding of OPV capabilities and outputs</w:t>
            </w:r>
            <w:r w:rsidR="00A77031">
              <w:rPr>
                <w:rFonts w:ascii="Arial" w:eastAsia="Times New Roman" w:hAnsi="Arial" w:cs="Arial"/>
                <w:color w:val="000000" w:themeColor="text1"/>
                <w:lang w:eastAsia="zh-CN"/>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0E078A" w:rsidRPr="00906F72" w:rsidRDefault="000E078A" w:rsidP="000E078A">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19219836"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3279BAE2" w:rsidR="000E078A" w:rsidRPr="00906F72" w:rsidRDefault="00F21B7A" w:rsidP="00F21B7A">
            <w:pPr>
              <w:widowControl w:val="0"/>
              <w:autoSpaceDE w:val="0"/>
              <w:autoSpaceDN w:val="0"/>
              <w:adjustRightInd w:val="0"/>
              <w:spacing w:after="0" w:line="240" w:lineRule="auto"/>
              <w:ind w:right="108"/>
              <w:rPr>
                <w:rFonts w:ascii="Arial" w:eastAsia="Times New Roman" w:hAnsi="Arial" w:cs="Arial"/>
                <w:color w:val="000000" w:themeColor="text1"/>
                <w:lang w:eastAsia="zh-CN"/>
              </w:rPr>
            </w:pPr>
            <w:r w:rsidRPr="00906F72">
              <w:rPr>
                <w:rFonts w:ascii="Arial" w:hAnsi="Arial" w:cs="Arial"/>
                <w:color w:val="000000" w:themeColor="text1"/>
              </w:rPr>
              <w:t>Complete wider Ships Division and NCHQ tasking as required by Ships Division COS</w:t>
            </w:r>
            <w:r w:rsidR="00A77031">
              <w:rPr>
                <w:rFonts w:ascii="Arial" w:hAnsi="Arial" w:cs="Arial"/>
                <w:color w:val="000000" w:themeColor="text1"/>
              </w:rPr>
              <w:t>.</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0E078A" w:rsidRPr="00906F72" w:rsidRDefault="000E078A" w:rsidP="000E078A">
            <w:pPr>
              <w:widowControl w:val="0"/>
              <w:autoSpaceDE w:val="0"/>
              <w:autoSpaceDN w:val="0"/>
              <w:adjustRightInd w:val="0"/>
              <w:spacing w:after="0" w:line="240" w:lineRule="auto"/>
              <w:rPr>
                <w:rFonts w:ascii="Arial" w:eastAsia="Times New Roman" w:hAnsi="Arial" w:cs="Arial"/>
                <w:color w:val="000000" w:themeColor="text1"/>
                <w:lang w:eastAsia="zh-CN"/>
              </w:rPr>
            </w:pPr>
          </w:p>
        </w:tc>
      </w:tr>
      <w:tr w:rsidR="00906F72" w:rsidRPr="00906F72" w14:paraId="769D0D3C" w14:textId="77777777" w:rsidTr="329032F3">
        <w:tc>
          <w:tcPr>
            <w:tcW w:w="1809" w:type="dxa"/>
            <w:tcBorders>
              <w:top w:val="single" w:sz="4" w:space="0" w:color="000000" w:themeColor="text1"/>
              <w:left w:val="nil"/>
              <w:bottom w:val="nil"/>
              <w:right w:val="nil"/>
            </w:tcBorders>
            <w:shd w:val="clear" w:color="auto" w:fill="FFFFFF" w:themeFill="background1"/>
          </w:tcPr>
          <w:p w14:paraId="54CD245A"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4033B926"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Competence Requirements</w:t>
            </w:r>
          </w:p>
        </w:tc>
      </w:tr>
      <w:tr w:rsidR="00906F72" w:rsidRPr="00906F72" w14:paraId="14D94AC9"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Acquired</w:t>
            </w:r>
          </w:p>
        </w:tc>
      </w:tr>
      <w:tr w:rsidR="00906F72" w:rsidRPr="00906F72" w14:paraId="42CD9D1F"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67AAE126"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SC</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238601FE" w14:textId="77777777" w:rsidTr="329032F3">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4B1F511A"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24E87F00"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Pre-Employment Training</w:t>
            </w:r>
          </w:p>
        </w:tc>
      </w:tr>
      <w:tr w:rsidR="00906F72" w:rsidRPr="00906F72" w14:paraId="0F72D2AF"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Pre-Employment Training 3 Priority</w:t>
            </w:r>
          </w:p>
        </w:tc>
      </w:tr>
      <w:tr w:rsidR="00906F72" w:rsidRPr="00906F72" w14:paraId="2B0B6515" w14:textId="77777777" w:rsidTr="329032F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72826E55"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7DF4E37C" w14:textId="77777777" w:rsidTr="329032F3">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7DB56183" w14:textId="77777777" w:rsidTr="329032F3">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b/>
                <w:bCs/>
                <w:color w:val="000000" w:themeColor="text1"/>
                <w:lang w:eastAsia="zh-CN"/>
              </w:rPr>
            </w:pPr>
            <w:r w:rsidRPr="00906F72">
              <w:rPr>
                <w:rFonts w:ascii="Arial" w:eastAsia="Times New Roman" w:hAnsi="Arial" w:cs="Arial"/>
                <w:b/>
                <w:bCs/>
                <w:color w:val="000000" w:themeColor="text1"/>
                <w:lang w:eastAsia="zh-CN"/>
              </w:rPr>
              <w:t>Local Considerations</w:t>
            </w:r>
          </w:p>
        </w:tc>
      </w:tr>
      <w:tr w:rsidR="00906F72" w:rsidRPr="00906F72" w14:paraId="357299AB"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Domestic</w:t>
            </w:r>
          </w:p>
        </w:tc>
      </w:tr>
      <w:tr w:rsidR="00906F72" w:rsidRPr="00906F72" w14:paraId="2456A2F9" w14:textId="77777777" w:rsidTr="329032F3">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1CEAD925"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Nil</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17A31149" w14:textId="77777777" w:rsidTr="329032F3">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Employer Comments</w:t>
            </w:r>
          </w:p>
        </w:tc>
      </w:tr>
      <w:tr w:rsidR="00906F72" w:rsidRPr="00906F72" w14:paraId="423F8A47" w14:textId="77777777" w:rsidTr="329032F3">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4549FEE1" w:rsidR="000E078A" w:rsidRPr="00906F72" w:rsidRDefault="000E078A" w:rsidP="000E078A">
            <w:pPr>
              <w:widowControl w:val="0"/>
              <w:tabs>
                <w:tab w:val="left" w:pos="8415"/>
              </w:tabs>
              <w:autoSpaceDE w:val="0"/>
              <w:autoSpaceDN w:val="0"/>
              <w:adjustRightInd w:val="0"/>
              <w:spacing w:after="0" w:line="240" w:lineRule="auto"/>
              <w:ind w:left="108" w:right="108"/>
              <w:rPr>
                <w:rFonts w:ascii="Arial" w:eastAsia="Times New Roman" w:hAnsi="Arial" w:cs="Arial"/>
                <w:color w:val="000000" w:themeColor="text1"/>
                <w:lang w:eastAsia="zh-CN"/>
              </w:rPr>
            </w:pPr>
            <w:r w:rsidRPr="00906F72">
              <w:rPr>
                <w:rFonts w:ascii="Arial" w:eastAsia="Times New Roman" w:hAnsi="Arial" w:cs="Arial"/>
                <w:color w:val="000000" w:themeColor="text1"/>
                <w:lang w:eastAsia="zh-CN"/>
              </w:rPr>
              <w:t xml:space="preserve">Navy Command embraces agile, flexible working processes.  Personal desk spaces are no longer allocated within the HQ, instead, FGen areas are scaled appropriately with both quiet and collaborative workspaces provided on the second floor of Leach Building. Ships Division staff are encouraged to maximise flexible working, including working from home, within the HQ or other establishment </w:t>
            </w:r>
            <w:proofErr w:type="gramStart"/>
            <w:r w:rsidRPr="00906F72">
              <w:rPr>
                <w:rFonts w:ascii="Arial" w:eastAsia="Times New Roman" w:hAnsi="Arial" w:cs="Arial"/>
                <w:color w:val="000000" w:themeColor="text1"/>
                <w:lang w:eastAsia="zh-CN"/>
              </w:rPr>
              <w:t>work spaces</w:t>
            </w:r>
            <w:proofErr w:type="gramEnd"/>
            <w:r w:rsidRPr="00906F72">
              <w:rPr>
                <w:rFonts w:ascii="Arial" w:eastAsia="Times New Roman" w:hAnsi="Arial" w:cs="Arial"/>
                <w:color w:val="000000" w:themeColor="text1"/>
                <w:lang w:eastAsia="zh-CN"/>
              </w:rPr>
              <w:t xml:space="preserve"> as appropriate in order to maintain our core outputs and functional activities.  </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0E078A" w:rsidRPr="00906F72" w:rsidRDefault="000E078A" w:rsidP="000E078A">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p>
        </w:tc>
      </w:tr>
      <w:tr w:rsidR="00906F72" w:rsidRPr="00906F72" w14:paraId="722B00AE" w14:textId="77777777" w:rsidTr="329032F3">
        <w:tc>
          <w:tcPr>
            <w:tcW w:w="10451" w:type="dxa"/>
            <w:gridSpan w:val="10"/>
            <w:tcBorders>
              <w:top w:val="single" w:sz="4" w:space="0" w:color="000000" w:themeColor="text1"/>
            </w:tcBorders>
            <w:shd w:val="clear" w:color="auto" w:fill="FFFFFF" w:themeFill="background1"/>
          </w:tcPr>
          <w:p w14:paraId="42C6D796" w14:textId="77777777" w:rsidR="000E078A" w:rsidRPr="00906F72" w:rsidRDefault="000E078A" w:rsidP="000E078A">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0E078A" w:rsidRPr="00906F72" w:rsidRDefault="000E078A" w:rsidP="000E078A">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p>
        </w:tc>
      </w:tr>
      <w:tr w:rsidR="00906F72" w:rsidRPr="00906F72" w14:paraId="7AF2167C" w14:textId="77777777" w:rsidTr="329032F3">
        <w:tc>
          <w:tcPr>
            <w:tcW w:w="10451" w:type="dxa"/>
            <w:gridSpan w:val="10"/>
            <w:shd w:val="clear" w:color="auto" w:fill="FFFFFF" w:themeFill="background1"/>
          </w:tcPr>
          <w:p w14:paraId="36633612" w14:textId="28A76D0D" w:rsidR="000E078A" w:rsidRPr="00906F72" w:rsidRDefault="000E078A" w:rsidP="000E078A">
            <w:pPr>
              <w:widowControl w:val="0"/>
              <w:autoSpaceDE w:val="0"/>
              <w:autoSpaceDN w:val="0"/>
              <w:adjustRightInd w:val="0"/>
              <w:spacing w:after="0" w:line="240" w:lineRule="auto"/>
              <w:ind w:left="108" w:right="108"/>
              <w:jc w:val="center"/>
              <w:rPr>
                <w:rFonts w:ascii="Arial" w:eastAsia="Times New Roman" w:hAnsi="Arial" w:cs="Arial"/>
                <w:color w:val="000000" w:themeColor="text1"/>
                <w:lang w:eastAsia="zh-CN"/>
              </w:rPr>
            </w:pPr>
          </w:p>
        </w:tc>
        <w:tc>
          <w:tcPr>
            <w:tcW w:w="430" w:type="dxa"/>
            <w:shd w:val="clear" w:color="auto" w:fill="FFFFFF" w:themeFill="background1"/>
          </w:tcPr>
          <w:p w14:paraId="54E11D2A" w14:textId="77777777" w:rsidR="000E078A" w:rsidRPr="00906F72" w:rsidRDefault="000E078A" w:rsidP="000E078A">
            <w:pPr>
              <w:widowControl w:val="0"/>
              <w:autoSpaceDE w:val="0"/>
              <w:autoSpaceDN w:val="0"/>
              <w:adjustRightInd w:val="0"/>
              <w:spacing w:after="0" w:line="240" w:lineRule="auto"/>
              <w:ind w:left="108" w:right="108"/>
              <w:rPr>
                <w:rFonts w:ascii="Calibri" w:eastAsia="Times New Roman" w:hAnsi="Calibri" w:cs="Calibri"/>
                <w:color w:val="000000" w:themeColor="text1"/>
                <w:sz w:val="24"/>
                <w:szCs w:val="20"/>
                <w:lang w:eastAsia="zh-CN"/>
              </w:rPr>
            </w:pPr>
          </w:p>
        </w:tc>
      </w:tr>
    </w:tbl>
    <w:p w14:paraId="31126E5D" w14:textId="77777777" w:rsidR="009E2ED9" w:rsidRPr="00906F72" w:rsidRDefault="009E2ED9" w:rsidP="009E2ED9">
      <w:pPr>
        <w:spacing w:after="0" w:line="240" w:lineRule="auto"/>
        <w:rPr>
          <w:rFonts w:ascii="Arial" w:eastAsia="Times New Roman" w:hAnsi="Arial" w:cs="Arial"/>
          <w:b/>
          <w:color w:val="000000" w:themeColor="text1"/>
          <w:lang w:eastAsia="zh-CN"/>
        </w:rPr>
      </w:pPr>
    </w:p>
    <w:p w14:paraId="1BEBBB2B" w14:textId="77777777" w:rsidR="009E2ED9" w:rsidRPr="00906F72" w:rsidRDefault="009E2ED9" w:rsidP="009E2ED9">
      <w:pPr>
        <w:spacing w:after="0" w:line="240" w:lineRule="auto"/>
        <w:jc w:val="center"/>
        <w:rPr>
          <w:rFonts w:ascii="Arial" w:eastAsia="Times New Roman" w:hAnsi="Arial" w:cs="Arial"/>
          <w:b/>
          <w:color w:val="000000" w:themeColor="text1"/>
          <w:lang w:eastAsia="zh-CN"/>
        </w:rPr>
      </w:pPr>
      <w:bookmarkStart w:id="0" w:name="Ch2Sct2AnnexE"/>
      <w:bookmarkEnd w:id="0"/>
      <w:r w:rsidRPr="00906F72">
        <w:rPr>
          <w:rFonts w:ascii="Arial" w:eastAsia="Times New Roman" w:hAnsi="Arial" w:cs="Arial"/>
          <w:b/>
          <w:color w:val="000000" w:themeColor="text1"/>
          <w:lang w:eastAsia="zh-CN"/>
        </w:rPr>
        <w:br w:type="page"/>
      </w:r>
      <w:r w:rsidRPr="00906F72">
        <w:rPr>
          <w:rFonts w:ascii="Arial" w:eastAsia="Times New Roman" w:hAnsi="Arial" w:cs="Arial"/>
          <w:b/>
          <w:color w:val="000000" w:themeColor="text1"/>
          <w:sz w:val="24"/>
          <w:lang w:eastAsia="zh-CN"/>
        </w:rPr>
        <w:lastRenderedPageBreak/>
        <w:t>JOB SPECIFICATION - GUIDANCE NOTES</w:t>
      </w:r>
    </w:p>
    <w:p w14:paraId="2DE403A5" w14:textId="77777777" w:rsidR="009E2ED9" w:rsidRPr="00906F72" w:rsidRDefault="009E2ED9" w:rsidP="009E2ED9">
      <w:pPr>
        <w:spacing w:after="0" w:line="240" w:lineRule="auto"/>
        <w:rPr>
          <w:rFonts w:ascii="Arial" w:eastAsia="Times New Roman" w:hAnsi="Arial" w:cs="Arial"/>
          <w:b/>
          <w:color w:val="000000" w:themeColor="text1"/>
          <w:lang w:eastAsia="zh-CN"/>
        </w:rPr>
      </w:pPr>
    </w:p>
    <w:p w14:paraId="6DF63D5C" w14:textId="54364D1A" w:rsidR="009E2ED9" w:rsidRPr="00906F72" w:rsidRDefault="009E2ED9" w:rsidP="009E2ED9">
      <w:pPr>
        <w:spacing w:after="0" w:line="240" w:lineRule="auto"/>
        <w:jc w:val="both"/>
        <w:rPr>
          <w:rFonts w:ascii="Arial" w:eastAsia="Times New Roman" w:hAnsi="Arial" w:cs="Arial"/>
          <w:i/>
          <w:color w:val="000000" w:themeColor="text1"/>
          <w:lang w:eastAsia="zh-CN"/>
        </w:rPr>
      </w:pPr>
      <w:r w:rsidRPr="00906F72">
        <w:rPr>
          <w:rFonts w:ascii="Arial" w:eastAsia="Times New Roman" w:hAnsi="Arial" w:cs="Arial"/>
          <w:i/>
          <w:color w:val="000000" w:themeColor="text1"/>
          <w:lang w:eastAsia="zh-CN"/>
        </w:rPr>
        <w:t>Note: Sers 1 to 9 and elements of 22 of the following comprise the core information required to establish the post</w:t>
      </w:r>
      <w:r w:rsidR="007C316D" w:rsidRPr="00906F72">
        <w:rPr>
          <w:rFonts w:ascii="Arial" w:eastAsia="Times New Roman" w:hAnsi="Arial" w:cs="Arial"/>
          <w:i/>
          <w:color w:val="000000" w:themeColor="text1"/>
          <w:lang w:eastAsia="zh-CN"/>
        </w:rPr>
        <w:t xml:space="preserve">. </w:t>
      </w:r>
      <w:r w:rsidRPr="00906F72">
        <w:rPr>
          <w:rFonts w:ascii="Arial" w:eastAsia="Times New Roman" w:hAnsi="Arial" w:cs="Arial"/>
          <w:i/>
          <w:color w:val="000000" w:themeColor="text1"/>
          <w:lang w:eastAsia="zh-CN"/>
        </w:rPr>
        <w:t>Once established, these fields will auto-populate on creation of the Job Spec Report and may only be amended through an establishment variation.</w:t>
      </w:r>
    </w:p>
    <w:p w14:paraId="62431CDC" w14:textId="77777777" w:rsidR="009E2ED9" w:rsidRPr="00906F72" w:rsidRDefault="009E2ED9" w:rsidP="009E2ED9">
      <w:pPr>
        <w:spacing w:after="0" w:line="240" w:lineRule="auto"/>
        <w:rPr>
          <w:rFonts w:ascii="Arial" w:eastAsia="Times New Roman" w:hAnsi="Arial" w:cs="Arial"/>
          <w:b/>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906F72" w:rsidRPr="00906F72" w14:paraId="6E86D96C" w14:textId="77777777" w:rsidTr="003E706B">
        <w:trPr>
          <w:jc w:val="center"/>
        </w:trPr>
        <w:tc>
          <w:tcPr>
            <w:tcW w:w="705" w:type="dxa"/>
            <w:shd w:val="clear" w:color="auto" w:fill="auto"/>
          </w:tcPr>
          <w:p w14:paraId="40FC690C" w14:textId="77777777" w:rsidR="009E2ED9" w:rsidRPr="00906F72" w:rsidRDefault="009E2ED9" w:rsidP="009E2ED9">
            <w:pPr>
              <w:spacing w:before="20" w:after="20" w:line="240" w:lineRule="auto"/>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Note</w:t>
            </w:r>
          </w:p>
        </w:tc>
        <w:tc>
          <w:tcPr>
            <w:tcW w:w="1955" w:type="dxa"/>
          </w:tcPr>
          <w:p w14:paraId="6E93416A" w14:textId="77777777" w:rsidR="009E2ED9" w:rsidRPr="00906F72" w:rsidRDefault="009E2ED9" w:rsidP="009E2ED9">
            <w:pPr>
              <w:spacing w:before="20" w:after="20" w:line="240" w:lineRule="auto"/>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Field Title</w:t>
            </w:r>
          </w:p>
        </w:tc>
        <w:tc>
          <w:tcPr>
            <w:tcW w:w="7194" w:type="dxa"/>
            <w:shd w:val="clear" w:color="auto" w:fill="auto"/>
          </w:tcPr>
          <w:p w14:paraId="0E0287E3" w14:textId="77777777" w:rsidR="009E2ED9" w:rsidRPr="00906F72" w:rsidRDefault="009E2ED9" w:rsidP="009E2ED9">
            <w:pPr>
              <w:spacing w:before="20" w:after="20" w:line="240" w:lineRule="auto"/>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Guidance</w:t>
            </w:r>
          </w:p>
        </w:tc>
      </w:tr>
      <w:tr w:rsidR="00906F72" w:rsidRPr="00906F72" w14:paraId="7133C748" w14:textId="77777777" w:rsidTr="003E706B">
        <w:trPr>
          <w:jc w:val="center"/>
        </w:trPr>
        <w:tc>
          <w:tcPr>
            <w:tcW w:w="705" w:type="dxa"/>
            <w:shd w:val="clear" w:color="auto" w:fill="auto"/>
          </w:tcPr>
          <w:p w14:paraId="649841BE"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w:t>
            </w:r>
          </w:p>
        </w:tc>
        <w:tc>
          <w:tcPr>
            <w:tcW w:w="1955" w:type="dxa"/>
          </w:tcPr>
          <w:p w14:paraId="6A5A7F46"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Rank</w:t>
            </w:r>
          </w:p>
        </w:tc>
        <w:tc>
          <w:tcPr>
            <w:tcW w:w="7194" w:type="dxa"/>
            <w:shd w:val="clear" w:color="auto" w:fill="auto"/>
          </w:tcPr>
          <w:p w14:paraId="276E0D8D"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The rank required for the post, including any rank ranging where appropriate, using NATO (OR/OF) and single-Service annotations.</w:t>
            </w:r>
          </w:p>
        </w:tc>
      </w:tr>
      <w:tr w:rsidR="00906F72" w:rsidRPr="00906F72" w14:paraId="6782673D" w14:textId="77777777" w:rsidTr="003E706B">
        <w:trPr>
          <w:jc w:val="center"/>
        </w:trPr>
        <w:tc>
          <w:tcPr>
            <w:tcW w:w="705" w:type="dxa"/>
            <w:shd w:val="clear" w:color="auto" w:fill="auto"/>
          </w:tcPr>
          <w:p w14:paraId="18F999B5"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w:t>
            </w:r>
          </w:p>
        </w:tc>
        <w:tc>
          <w:tcPr>
            <w:tcW w:w="1955" w:type="dxa"/>
          </w:tcPr>
          <w:p w14:paraId="1AF85E85"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Org Unit, Type, UIN &amp; TLB</w:t>
            </w:r>
          </w:p>
        </w:tc>
        <w:tc>
          <w:tcPr>
            <w:tcW w:w="7194" w:type="dxa"/>
            <w:shd w:val="clear" w:color="auto" w:fill="auto"/>
          </w:tcPr>
          <w:p w14:paraId="4500BA91" w14:textId="024B8FDC"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The unit establishment on which the post is created, including the unit title, whether Permanent or </w:t>
            </w:r>
            <w:proofErr w:type="spellStart"/>
            <w:r w:rsidRPr="00906F72">
              <w:rPr>
                <w:rFonts w:ascii="Arial" w:eastAsia="SimSun" w:hAnsi="Arial" w:cs="Arial"/>
                <w:color w:val="000000" w:themeColor="text1"/>
                <w:sz w:val="20"/>
                <w:lang w:eastAsia="zh-CN"/>
              </w:rPr>
              <w:t>Lifed</w:t>
            </w:r>
            <w:proofErr w:type="spellEnd"/>
            <w:r w:rsidRPr="00906F72">
              <w:rPr>
                <w:rFonts w:ascii="Arial" w:eastAsia="SimSun" w:hAnsi="Arial" w:cs="Arial"/>
                <w:color w:val="000000" w:themeColor="text1"/>
                <w:sz w:val="20"/>
                <w:lang w:eastAsia="zh-CN"/>
              </w:rPr>
              <w:t>/Temporary, the UIN and parent TLB, and work location for the post.</w:t>
            </w:r>
            <w:r w:rsidR="00ED1040" w:rsidRPr="00906F72">
              <w:rPr>
                <w:rFonts w:ascii="Arial" w:eastAsia="SimSun" w:hAnsi="Arial" w:cs="Arial"/>
                <w:color w:val="000000" w:themeColor="text1"/>
                <w:sz w:val="20"/>
                <w:lang w:eastAsia="zh-CN"/>
              </w:rPr>
              <w:t xml:space="preserve"> </w:t>
            </w:r>
          </w:p>
        </w:tc>
      </w:tr>
      <w:tr w:rsidR="00906F72" w:rsidRPr="00906F72" w14:paraId="41577FC3" w14:textId="77777777" w:rsidTr="003E706B">
        <w:trPr>
          <w:jc w:val="center"/>
        </w:trPr>
        <w:tc>
          <w:tcPr>
            <w:tcW w:w="705" w:type="dxa"/>
            <w:shd w:val="clear" w:color="auto" w:fill="auto"/>
          </w:tcPr>
          <w:p w14:paraId="5FCD5EC4"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3</w:t>
            </w:r>
          </w:p>
        </w:tc>
        <w:tc>
          <w:tcPr>
            <w:tcW w:w="1955" w:type="dxa"/>
          </w:tcPr>
          <w:p w14:paraId="507DC166"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Exchange With</w:t>
            </w:r>
          </w:p>
        </w:tc>
        <w:tc>
          <w:tcPr>
            <w:tcW w:w="7194" w:type="dxa"/>
            <w:shd w:val="clear" w:color="auto" w:fill="auto"/>
          </w:tcPr>
          <w:p w14:paraId="0ED16E40" w14:textId="32194516"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For use with international/NATO exchanges only</w:t>
            </w:r>
            <w:r w:rsidR="00BD44AA" w:rsidRPr="00906F72">
              <w:rPr>
                <w:rFonts w:ascii="Arial" w:eastAsia="SimSun" w:hAnsi="Arial" w:cs="Arial"/>
                <w:color w:val="000000" w:themeColor="text1"/>
                <w:sz w:val="20"/>
                <w:lang w:eastAsia="zh-CN"/>
              </w:rPr>
              <w:t xml:space="preserve"> – Exchange posts annotated in </w:t>
            </w:r>
            <w:hyperlink r:id="rId11" w:history="1">
              <w:r w:rsidR="00BD44AA" w:rsidRPr="00906F72">
                <w:rPr>
                  <w:rStyle w:val="Hyperlink"/>
                  <w:rFonts w:ascii="Arial" w:eastAsia="Times New Roman" w:hAnsi="Arial" w:cs="Arial"/>
                  <w:color w:val="000000" w:themeColor="text1"/>
                  <w:lang w:eastAsia="zh-CN"/>
                </w:rPr>
                <w:t>HQ Change PP</w:t>
              </w:r>
            </w:hyperlink>
          </w:p>
        </w:tc>
      </w:tr>
      <w:tr w:rsidR="00906F72" w:rsidRPr="00906F72" w14:paraId="168D5356" w14:textId="77777777" w:rsidTr="003E706B">
        <w:trPr>
          <w:jc w:val="center"/>
        </w:trPr>
        <w:tc>
          <w:tcPr>
            <w:tcW w:w="705" w:type="dxa"/>
            <w:shd w:val="clear" w:color="auto" w:fill="auto"/>
          </w:tcPr>
          <w:p w14:paraId="2598DEE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4</w:t>
            </w:r>
          </w:p>
        </w:tc>
        <w:tc>
          <w:tcPr>
            <w:tcW w:w="1955" w:type="dxa"/>
          </w:tcPr>
          <w:p w14:paraId="2D0CE6A2"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Service (Job)</w:t>
            </w:r>
          </w:p>
          <w:p w14:paraId="1839388E"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Domain</w:t>
            </w:r>
          </w:p>
        </w:tc>
        <w:tc>
          <w:tcPr>
            <w:tcW w:w="7194" w:type="dxa"/>
            <w:shd w:val="clear" w:color="auto" w:fill="auto"/>
          </w:tcPr>
          <w:p w14:paraId="0B63E8F4" w14:textId="3891B7EE"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The Service to which the post is allocated with Branch, Trade and specialisation information (a concatenated value created by Establishments staff based on the EAF/TWRF).</w:t>
            </w:r>
            <w:r w:rsidR="006D2D54" w:rsidRPr="00906F72">
              <w:rPr>
                <w:rFonts w:ascii="Arial" w:eastAsia="SimSun" w:hAnsi="Arial" w:cs="Arial"/>
                <w:color w:val="000000" w:themeColor="text1"/>
                <w:sz w:val="20"/>
                <w:lang w:eastAsia="zh-CN"/>
              </w:rPr>
              <w:t xml:space="preserve"> - </w:t>
            </w:r>
            <w:r w:rsidR="006D2D54" w:rsidRPr="00906F72">
              <w:rPr>
                <w:rFonts w:ascii="Arial" w:eastAsia="SimSun" w:hAnsi="Arial" w:cs="Arial"/>
                <w:b/>
                <w:bCs/>
                <w:color w:val="000000" w:themeColor="text1"/>
                <w:sz w:val="20"/>
                <w:highlight w:val="yellow"/>
                <w:lang w:eastAsia="zh-CN"/>
              </w:rPr>
              <w:t>Not applicable</w:t>
            </w:r>
          </w:p>
        </w:tc>
      </w:tr>
      <w:tr w:rsidR="00906F72" w:rsidRPr="00906F72" w14:paraId="368F5BC6" w14:textId="77777777" w:rsidTr="003E706B">
        <w:trPr>
          <w:jc w:val="center"/>
        </w:trPr>
        <w:tc>
          <w:tcPr>
            <w:tcW w:w="705" w:type="dxa"/>
            <w:shd w:val="clear" w:color="auto" w:fill="auto"/>
          </w:tcPr>
          <w:p w14:paraId="78941E47"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5</w:t>
            </w:r>
          </w:p>
        </w:tc>
        <w:tc>
          <w:tcPr>
            <w:tcW w:w="1955" w:type="dxa"/>
          </w:tcPr>
          <w:p w14:paraId="3EC99E7E"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Start &amp; End Date, </w:t>
            </w:r>
            <w:r w:rsidRPr="00906F72">
              <w:rPr>
                <w:rFonts w:ascii="Arial" w:eastAsia="Times New Roman" w:hAnsi="Arial" w:cs="Arial"/>
                <w:color w:val="000000" w:themeColor="text1"/>
                <w:sz w:val="20"/>
                <w:szCs w:val="20"/>
                <w:lang w:eastAsia="zh-CN"/>
              </w:rPr>
              <w:t>Workforce Requirement</w:t>
            </w:r>
          </w:p>
        </w:tc>
        <w:tc>
          <w:tcPr>
            <w:tcW w:w="7194" w:type="dxa"/>
            <w:shd w:val="clear" w:color="auto" w:fill="auto"/>
          </w:tcPr>
          <w:p w14:paraId="321FBE56" w14:textId="34EAC41D"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Dates to be used where post has yet to come into existence or is lif</w:t>
            </w:r>
            <w:r w:rsidR="000138B8" w:rsidRPr="00906F72">
              <w:rPr>
                <w:rFonts w:ascii="Arial" w:eastAsia="SimSun" w:hAnsi="Arial" w:cs="Arial"/>
                <w:color w:val="000000" w:themeColor="text1"/>
                <w:sz w:val="20"/>
                <w:lang w:eastAsia="zh-CN"/>
              </w:rPr>
              <w:t>t</w:t>
            </w:r>
            <w:r w:rsidRPr="00906F72">
              <w:rPr>
                <w:rFonts w:ascii="Arial" w:eastAsia="SimSun" w:hAnsi="Arial" w:cs="Arial"/>
                <w:color w:val="000000" w:themeColor="text1"/>
                <w:sz w:val="20"/>
                <w:lang w:eastAsia="zh-CN"/>
              </w:rPr>
              <w:t>ed, and indicator as to whether post is included in overall single-Service workforce requirement (Yes/No)</w:t>
            </w:r>
            <w:r w:rsidR="003531FF" w:rsidRPr="00906F72">
              <w:rPr>
                <w:rFonts w:ascii="Arial" w:eastAsia="SimSun" w:hAnsi="Arial" w:cs="Arial"/>
                <w:color w:val="000000" w:themeColor="text1"/>
                <w:sz w:val="20"/>
                <w:lang w:eastAsia="zh-CN"/>
              </w:rPr>
              <w:t xml:space="preserve"> </w:t>
            </w:r>
            <w:r w:rsidR="00312650" w:rsidRPr="00906F72">
              <w:rPr>
                <w:rFonts w:ascii="Arial" w:eastAsia="SimSun" w:hAnsi="Arial" w:cs="Arial"/>
                <w:color w:val="000000" w:themeColor="text1"/>
                <w:sz w:val="20"/>
                <w:lang w:eastAsia="zh-CN"/>
              </w:rPr>
              <w:t>–</w:t>
            </w:r>
            <w:r w:rsidR="003A3B22" w:rsidRPr="00906F72">
              <w:rPr>
                <w:rFonts w:ascii="Arial" w:eastAsia="SimSun" w:hAnsi="Arial" w:cs="Arial"/>
                <w:color w:val="000000" w:themeColor="text1"/>
                <w:sz w:val="20"/>
                <w:lang w:eastAsia="zh-CN"/>
              </w:rPr>
              <w:t xml:space="preserve"> </w:t>
            </w:r>
            <w:r w:rsidR="003A3B22" w:rsidRPr="00906F72">
              <w:rPr>
                <w:rFonts w:ascii="Arial" w:eastAsia="SimSun" w:hAnsi="Arial" w:cs="Arial"/>
                <w:b/>
                <w:bCs/>
                <w:color w:val="000000" w:themeColor="text1"/>
                <w:sz w:val="20"/>
                <w:highlight w:val="yellow"/>
                <w:lang w:eastAsia="zh-CN"/>
              </w:rPr>
              <w:t>Not applicable for HQ Change positions</w:t>
            </w:r>
            <w:r w:rsidR="003A3B22" w:rsidRPr="00906F72">
              <w:rPr>
                <w:rFonts w:ascii="Arial" w:eastAsia="SimSun" w:hAnsi="Arial" w:cs="Arial"/>
                <w:b/>
                <w:bCs/>
                <w:color w:val="000000" w:themeColor="text1"/>
                <w:sz w:val="20"/>
                <w:lang w:eastAsia="zh-CN"/>
              </w:rPr>
              <w:t xml:space="preserve"> </w:t>
            </w:r>
          </w:p>
        </w:tc>
      </w:tr>
      <w:tr w:rsidR="00906F72" w:rsidRPr="00906F72" w14:paraId="6A22AFD5" w14:textId="77777777" w:rsidTr="003E706B">
        <w:trPr>
          <w:jc w:val="center"/>
        </w:trPr>
        <w:tc>
          <w:tcPr>
            <w:tcW w:w="705" w:type="dxa"/>
            <w:shd w:val="clear" w:color="auto" w:fill="auto"/>
          </w:tcPr>
          <w:p w14:paraId="29B4EA11"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6</w:t>
            </w:r>
          </w:p>
        </w:tc>
        <w:tc>
          <w:tcPr>
            <w:tcW w:w="1955" w:type="dxa"/>
          </w:tcPr>
          <w:p w14:paraId="3F4080F5"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Hiring Status</w:t>
            </w:r>
          </w:p>
        </w:tc>
        <w:tc>
          <w:tcPr>
            <w:tcW w:w="7194" w:type="dxa"/>
            <w:shd w:val="clear" w:color="auto" w:fill="auto"/>
          </w:tcPr>
          <w:p w14:paraId="3CE6C631" w14:textId="0AE1C7C3"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For use by single-Service establishment administrators to indicates whether post is currently in use (Active/Inactive)</w:t>
            </w:r>
            <w:r w:rsidR="007D1A8D" w:rsidRPr="00906F72">
              <w:rPr>
                <w:rFonts w:ascii="Arial" w:eastAsia="SimSun" w:hAnsi="Arial" w:cs="Arial"/>
                <w:color w:val="000000" w:themeColor="text1"/>
                <w:sz w:val="20"/>
                <w:lang w:eastAsia="zh-CN"/>
              </w:rPr>
              <w:t xml:space="preserve"> </w:t>
            </w:r>
          </w:p>
        </w:tc>
      </w:tr>
      <w:tr w:rsidR="00906F72" w:rsidRPr="00906F72" w14:paraId="4C7392E2" w14:textId="77777777" w:rsidTr="003E706B">
        <w:trPr>
          <w:jc w:val="center"/>
        </w:trPr>
        <w:tc>
          <w:tcPr>
            <w:tcW w:w="705" w:type="dxa"/>
            <w:shd w:val="clear" w:color="auto" w:fill="auto"/>
          </w:tcPr>
          <w:p w14:paraId="75697EEC"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7</w:t>
            </w:r>
          </w:p>
        </w:tc>
        <w:tc>
          <w:tcPr>
            <w:tcW w:w="1955" w:type="dxa"/>
          </w:tcPr>
          <w:p w14:paraId="52A09CB2"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Position Type, Status &amp; EIT</w:t>
            </w:r>
          </w:p>
        </w:tc>
        <w:tc>
          <w:tcPr>
            <w:tcW w:w="7194" w:type="dxa"/>
            <w:shd w:val="clear" w:color="auto" w:fill="auto"/>
          </w:tcPr>
          <w:p w14:paraId="1DDE6A34" w14:textId="6361144C"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Will be completed by Establishments staff based on information on EAF/TWRF</w:t>
            </w:r>
            <w:r w:rsidR="000138B8" w:rsidRPr="00906F72">
              <w:rPr>
                <w:rFonts w:ascii="Arial" w:eastAsia="SimSun" w:hAnsi="Arial" w:cs="Arial"/>
                <w:color w:val="000000" w:themeColor="text1"/>
                <w:sz w:val="20"/>
                <w:lang w:eastAsia="zh-CN"/>
              </w:rPr>
              <w:t xml:space="preserve"> – </w:t>
            </w:r>
            <w:r w:rsidR="000138B8" w:rsidRPr="00906F72">
              <w:rPr>
                <w:rFonts w:ascii="Arial" w:eastAsia="SimSun" w:hAnsi="Arial" w:cs="Arial"/>
                <w:b/>
                <w:bCs/>
                <w:color w:val="000000" w:themeColor="text1"/>
                <w:sz w:val="20"/>
                <w:highlight w:val="yellow"/>
                <w:lang w:eastAsia="zh-CN"/>
              </w:rPr>
              <w:t xml:space="preserve">Not </w:t>
            </w:r>
            <w:r w:rsidR="00F316CE" w:rsidRPr="00906F72">
              <w:rPr>
                <w:rFonts w:ascii="Arial" w:eastAsia="SimSun" w:hAnsi="Arial" w:cs="Arial"/>
                <w:b/>
                <w:bCs/>
                <w:color w:val="000000" w:themeColor="text1"/>
                <w:sz w:val="20"/>
                <w:highlight w:val="yellow"/>
                <w:lang w:eastAsia="zh-CN"/>
              </w:rPr>
              <w:t>applicable</w:t>
            </w:r>
            <w:r w:rsidR="00F316CE" w:rsidRPr="00906F72">
              <w:rPr>
                <w:rFonts w:ascii="Arial" w:eastAsia="SimSun" w:hAnsi="Arial" w:cs="Arial"/>
                <w:color w:val="000000" w:themeColor="text1"/>
                <w:sz w:val="20"/>
                <w:lang w:eastAsia="zh-CN"/>
              </w:rPr>
              <w:t xml:space="preserve"> </w:t>
            </w:r>
          </w:p>
        </w:tc>
      </w:tr>
      <w:tr w:rsidR="00906F72" w:rsidRPr="00906F72" w14:paraId="64BE65E8" w14:textId="77777777" w:rsidTr="003E706B">
        <w:trPr>
          <w:jc w:val="center"/>
        </w:trPr>
        <w:tc>
          <w:tcPr>
            <w:tcW w:w="705" w:type="dxa"/>
            <w:shd w:val="clear" w:color="auto" w:fill="auto"/>
          </w:tcPr>
          <w:p w14:paraId="44B0A208"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8</w:t>
            </w:r>
          </w:p>
        </w:tc>
        <w:tc>
          <w:tcPr>
            <w:tcW w:w="1955" w:type="dxa"/>
          </w:tcPr>
          <w:p w14:paraId="5D596ED9"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Person Category</w:t>
            </w:r>
          </w:p>
        </w:tc>
        <w:tc>
          <w:tcPr>
            <w:tcW w:w="7194" w:type="dxa"/>
            <w:shd w:val="clear" w:color="auto" w:fill="auto"/>
          </w:tcPr>
          <w:p w14:paraId="4CA72DC0" w14:textId="1DF4EC06"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Will be completed by Establishments staff based on information on EAF/TWRF</w:t>
            </w:r>
            <w:r w:rsidR="00F316CE" w:rsidRPr="00906F72">
              <w:rPr>
                <w:rFonts w:ascii="Arial" w:eastAsia="SimSun" w:hAnsi="Arial" w:cs="Arial"/>
                <w:color w:val="000000" w:themeColor="text1"/>
                <w:sz w:val="20"/>
                <w:lang w:eastAsia="zh-CN"/>
              </w:rPr>
              <w:t xml:space="preserve"> - </w:t>
            </w:r>
            <w:r w:rsidR="00F316CE" w:rsidRPr="00906F72">
              <w:rPr>
                <w:rFonts w:ascii="Arial" w:eastAsia="SimSun" w:hAnsi="Arial" w:cs="Arial"/>
                <w:b/>
                <w:bCs/>
                <w:color w:val="000000" w:themeColor="text1"/>
                <w:sz w:val="20"/>
                <w:highlight w:val="yellow"/>
                <w:lang w:eastAsia="zh-CN"/>
              </w:rPr>
              <w:t>Not applicable</w:t>
            </w:r>
            <w:r w:rsidR="00F316CE" w:rsidRPr="00906F72">
              <w:rPr>
                <w:rFonts w:ascii="Arial" w:eastAsia="SimSun" w:hAnsi="Arial" w:cs="Arial"/>
                <w:b/>
                <w:bCs/>
                <w:color w:val="000000" w:themeColor="text1"/>
                <w:sz w:val="20"/>
                <w:lang w:eastAsia="zh-CN"/>
              </w:rPr>
              <w:t xml:space="preserve"> </w:t>
            </w:r>
          </w:p>
        </w:tc>
      </w:tr>
      <w:tr w:rsidR="00906F72" w:rsidRPr="00906F72" w14:paraId="2F973F19" w14:textId="77777777" w:rsidTr="003E706B">
        <w:trPr>
          <w:jc w:val="center"/>
        </w:trPr>
        <w:tc>
          <w:tcPr>
            <w:tcW w:w="705" w:type="dxa"/>
            <w:shd w:val="clear" w:color="auto" w:fill="auto"/>
          </w:tcPr>
          <w:p w14:paraId="2B2B7304"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9</w:t>
            </w:r>
          </w:p>
        </w:tc>
        <w:tc>
          <w:tcPr>
            <w:tcW w:w="1955" w:type="dxa"/>
          </w:tcPr>
          <w:p w14:paraId="0963EBFA"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Service Option</w:t>
            </w:r>
          </w:p>
        </w:tc>
        <w:tc>
          <w:tcPr>
            <w:tcW w:w="7194" w:type="dxa"/>
            <w:shd w:val="clear" w:color="auto" w:fill="auto"/>
          </w:tcPr>
          <w:p w14:paraId="00A38831" w14:textId="1F21CE51"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For use when post can be filled by more than one Service</w:t>
            </w:r>
            <w:r w:rsidR="00FC2B9B" w:rsidRPr="00906F72">
              <w:rPr>
                <w:rFonts w:ascii="Arial" w:eastAsia="SimSun" w:hAnsi="Arial" w:cs="Arial"/>
                <w:color w:val="000000" w:themeColor="text1"/>
                <w:sz w:val="20"/>
                <w:lang w:eastAsia="zh-CN"/>
              </w:rPr>
              <w:t>.</w:t>
            </w:r>
          </w:p>
        </w:tc>
      </w:tr>
      <w:tr w:rsidR="00906F72" w:rsidRPr="00906F72" w14:paraId="64F38172" w14:textId="77777777" w:rsidTr="003E706B">
        <w:trPr>
          <w:jc w:val="center"/>
        </w:trPr>
        <w:tc>
          <w:tcPr>
            <w:tcW w:w="705" w:type="dxa"/>
            <w:shd w:val="clear" w:color="auto" w:fill="auto"/>
          </w:tcPr>
          <w:p w14:paraId="5D36975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10</w:t>
            </w:r>
          </w:p>
        </w:tc>
        <w:tc>
          <w:tcPr>
            <w:tcW w:w="1955" w:type="dxa"/>
          </w:tcPr>
          <w:p w14:paraId="1ECEBE48"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Career Field</w:t>
            </w:r>
          </w:p>
        </w:tc>
        <w:tc>
          <w:tcPr>
            <w:tcW w:w="7194" w:type="dxa"/>
            <w:shd w:val="clear" w:color="auto" w:fill="auto"/>
          </w:tcPr>
          <w:p w14:paraId="68FC7D4F" w14:textId="70AB5AB3"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For officer posts only.</w:t>
            </w:r>
            <w:r w:rsidR="006F4740" w:rsidRPr="00906F72">
              <w:rPr>
                <w:rFonts w:ascii="Arial" w:eastAsia="SimSun" w:hAnsi="Arial" w:cs="Arial"/>
                <w:color w:val="000000" w:themeColor="text1"/>
                <w:sz w:val="20"/>
                <w:lang w:eastAsia="zh-CN"/>
              </w:rPr>
              <w:t xml:space="preserve"> </w:t>
            </w:r>
            <w:r w:rsidR="00FE34C5" w:rsidRPr="00906F72">
              <w:rPr>
                <w:rFonts w:ascii="Arial" w:eastAsia="SimSun" w:hAnsi="Arial" w:cs="Arial"/>
                <w:color w:val="000000" w:themeColor="text1"/>
                <w:sz w:val="20"/>
                <w:lang w:eastAsia="zh-CN"/>
              </w:rPr>
              <w:t xml:space="preserve">Use </w:t>
            </w:r>
            <w:hyperlink r:id="rId12" w:history="1">
              <w:r w:rsidR="00FE34C5" w:rsidRPr="00906F72">
                <w:rPr>
                  <w:rStyle w:val="Hyperlink"/>
                  <w:rFonts w:ascii="Arial" w:eastAsia="Times New Roman" w:hAnsi="Arial" w:cs="Arial"/>
                  <w:color w:val="000000" w:themeColor="text1"/>
                  <w:lang w:eastAsia="zh-CN"/>
                </w:rPr>
                <w:t>HQ Change PP</w:t>
              </w:r>
            </w:hyperlink>
            <w:r w:rsidR="00FE34C5" w:rsidRPr="00906F72">
              <w:rPr>
                <w:rFonts w:ascii="Arial" w:eastAsia="Times New Roman" w:hAnsi="Arial" w:cs="Arial"/>
                <w:color w:val="000000" w:themeColor="text1"/>
                <w:lang w:eastAsia="zh-CN"/>
              </w:rPr>
              <w:t xml:space="preserve"> to see the allocated CF . </w:t>
            </w:r>
            <w:r w:rsidR="006F4740" w:rsidRPr="00906F72">
              <w:rPr>
                <w:rFonts w:ascii="Arial" w:eastAsia="SimSun" w:hAnsi="Arial" w:cs="Arial"/>
                <w:color w:val="000000" w:themeColor="text1"/>
                <w:sz w:val="20"/>
                <w:lang w:eastAsia="zh-CN"/>
              </w:rPr>
              <w:t xml:space="preserve"> </w:t>
            </w:r>
            <w:r w:rsidR="00FE34C5" w:rsidRPr="00906F72">
              <w:rPr>
                <w:rFonts w:ascii="Arial" w:eastAsia="SimSun" w:hAnsi="Arial" w:cs="Arial"/>
                <w:color w:val="000000" w:themeColor="text1"/>
                <w:sz w:val="20"/>
                <w:lang w:eastAsia="zh-CN"/>
              </w:rPr>
              <w:t>Guidance on CF can be found a</w:t>
            </w:r>
            <w:r w:rsidRPr="00906F72">
              <w:rPr>
                <w:rFonts w:ascii="Arial" w:eastAsia="SimSun" w:hAnsi="Arial" w:cs="Arial"/>
                <w:color w:val="000000" w:themeColor="text1"/>
                <w:sz w:val="20"/>
                <w:lang w:eastAsia="zh-CN"/>
              </w:rPr>
              <w:t xml:space="preserve">t Annex B </w:t>
            </w:r>
            <w:r w:rsidR="0014561B" w:rsidRPr="00906F72">
              <w:rPr>
                <w:rFonts w:ascii="Arial" w:eastAsia="SimSun" w:hAnsi="Arial" w:cs="Arial"/>
                <w:color w:val="000000" w:themeColor="text1"/>
                <w:sz w:val="20"/>
                <w:lang w:eastAsia="zh-CN"/>
              </w:rPr>
              <w:t>below</w:t>
            </w:r>
            <w:r w:rsidRPr="00906F72">
              <w:rPr>
                <w:rFonts w:ascii="Arial" w:eastAsia="SimSun" w:hAnsi="Arial" w:cs="Arial"/>
                <w:color w:val="000000" w:themeColor="text1"/>
                <w:sz w:val="20"/>
                <w:lang w:eastAsia="zh-CN"/>
              </w:rPr>
              <w:t>.</w:t>
            </w:r>
          </w:p>
        </w:tc>
      </w:tr>
      <w:tr w:rsidR="00906F72" w:rsidRPr="00906F72" w14:paraId="7B008B89" w14:textId="77777777" w:rsidTr="003E706B">
        <w:trPr>
          <w:jc w:val="center"/>
        </w:trPr>
        <w:tc>
          <w:tcPr>
            <w:tcW w:w="705" w:type="dxa"/>
            <w:shd w:val="clear" w:color="auto" w:fill="auto"/>
          </w:tcPr>
          <w:p w14:paraId="4737E36C"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11</w:t>
            </w:r>
          </w:p>
        </w:tc>
        <w:tc>
          <w:tcPr>
            <w:tcW w:w="1955" w:type="dxa"/>
          </w:tcPr>
          <w:p w14:paraId="460B1DBD"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Sub Career Field</w:t>
            </w:r>
          </w:p>
        </w:tc>
        <w:tc>
          <w:tcPr>
            <w:tcW w:w="7194" w:type="dxa"/>
            <w:shd w:val="clear" w:color="auto" w:fill="auto"/>
          </w:tcPr>
          <w:p w14:paraId="1B56DC0A" w14:textId="1719DE2B"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For officer posts only. See guidance at Section 2 and Annex C </w:t>
            </w:r>
            <w:r w:rsidR="0014561B" w:rsidRPr="00906F72">
              <w:rPr>
                <w:rFonts w:ascii="Arial" w:eastAsia="SimSun" w:hAnsi="Arial" w:cs="Arial"/>
                <w:color w:val="000000" w:themeColor="text1"/>
                <w:sz w:val="20"/>
                <w:lang w:eastAsia="zh-CN"/>
              </w:rPr>
              <w:t>below</w:t>
            </w:r>
            <w:r w:rsidR="00551B6C" w:rsidRPr="00906F72">
              <w:rPr>
                <w:rFonts w:ascii="Arial" w:eastAsia="SimSun" w:hAnsi="Arial" w:cs="Arial"/>
                <w:color w:val="000000" w:themeColor="text1"/>
                <w:sz w:val="20"/>
                <w:lang w:eastAsia="zh-CN"/>
              </w:rPr>
              <w:t xml:space="preserve"> -</w:t>
            </w:r>
            <w:r w:rsidR="00551B6C" w:rsidRPr="00906F72">
              <w:rPr>
                <w:rFonts w:ascii="Arial" w:eastAsia="SimSun" w:hAnsi="Arial" w:cs="Arial"/>
                <w:b/>
                <w:bCs/>
                <w:color w:val="000000" w:themeColor="text1"/>
                <w:sz w:val="20"/>
                <w:highlight w:val="yellow"/>
                <w:lang w:eastAsia="zh-CN"/>
              </w:rPr>
              <w:t xml:space="preserve"> Not applicable</w:t>
            </w:r>
          </w:p>
        </w:tc>
      </w:tr>
      <w:tr w:rsidR="00906F72" w:rsidRPr="00906F72" w14:paraId="632C6DFB" w14:textId="77777777" w:rsidTr="003E706B">
        <w:trPr>
          <w:jc w:val="center"/>
        </w:trPr>
        <w:tc>
          <w:tcPr>
            <w:tcW w:w="705" w:type="dxa"/>
            <w:shd w:val="clear" w:color="auto" w:fill="auto"/>
          </w:tcPr>
          <w:p w14:paraId="4B73E58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12</w:t>
            </w:r>
          </w:p>
        </w:tc>
        <w:tc>
          <w:tcPr>
            <w:tcW w:w="1955" w:type="dxa"/>
          </w:tcPr>
          <w:p w14:paraId="1BE38606"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Talent Management</w:t>
            </w:r>
          </w:p>
        </w:tc>
        <w:tc>
          <w:tcPr>
            <w:tcW w:w="7194" w:type="dxa"/>
            <w:shd w:val="clear" w:color="auto" w:fill="auto"/>
          </w:tcPr>
          <w:p w14:paraId="7CA3C7AE" w14:textId="3ECE8613" w:rsidR="009E2ED9" w:rsidRPr="00906F72" w:rsidRDefault="009E2ED9" w:rsidP="009E2ED9">
            <w:pPr>
              <w:spacing w:before="20" w:after="20" w:line="240" w:lineRule="auto"/>
              <w:jc w:val="both"/>
              <w:rPr>
                <w:rFonts w:ascii="Arial" w:eastAsia="SimSun" w:hAnsi="Arial" w:cs="Arial"/>
                <w:b/>
                <w:bCs/>
                <w:color w:val="000000" w:themeColor="text1"/>
                <w:sz w:val="20"/>
                <w:lang w:eastAsia="zh-CN"/>
              </w:rPr>
            </w:pPr>
            <w:r w:rsidRPr="00906F72">
              <w:rPr>
                <w:rFonts w:ascii="Arial" w:eastAsia="SimSun" w:hAnsi="Arial" w:cs="Arial"/>
                <w:b/>
                <w:bCs/>
                <w:color w:val="000000" w:themeColor="text1"/>
                <w:sz w:val="20"/>
                <w:highlight w:val="yellow"/>
                <w:lang w:eastAsia="zh-CN"/>
              </w:rPr>
              <w:t>Not Applicable</w:t>
            </w:r>
            <w:r w:rsidR="00C01C94" w:rsidRPr="00906F72">
              <w:rPr>
                <w:rFonts w:ascii="Arial" w:eastAsia="SimSun" w:hAnsi="Arial" w:cs="Arial"/>
                <w:b/>
                <w:bCs/>
                <w:color w:val="000000" w:themeColor="text1"/>
                <w:sz w:val="20"/>
                <w:highlight w:val="yellow"/>
                <w:lang w:eastAsia="zh-CN"/>
              </w:rPr>
              <w:t xml:space="preserve"> for RN </w:t>
            </w:r>
            <w:proofErr w:type="gramStart"/>
            <w:r w:rsidR="00C01C94" w:rsidRPr="00906F72">
              <w:rPr>
                <w:rFonts w:ascii="Arial" w:eastAsia="SimSun" w:hAnsi="Arial" w:cs="Arial"/>
                <w:b/>
                <w:bCs/>
                <w:color w:val="000000" w:themeColor="text1"/>
                <w:sz w:val="20"/>
                <w:highlight w:val="yellow"/>
                <w:lang w:eastAsia="zh-CN"/>
              </w:rPr>
              <w:t>at this time</w:t>
            </w:r>
            <w:proofErr w:type="gramEnd"/>
            <w:r w:rsidR="00C01C94" w:rsidRPr="00906F72">
              <w:rPr>
                <w:rFonts w:ascii="Arial" w:eastAsia="SimSun" w:hAnsi="Arial" w:cs="Arial"/>
                <w:b/>
                <w:bCs/>
                <w:color w:val="000000" w:themeColor="text1"/>
                <w:sz w:val="20"/>
                <w:highlight w:val="yellow"/>
                <w:lang w:eastAsia="zh-CN"/>
              </w:rPr>
              <w:t>.</w:t>
            </w:r>
            <w:r w:rsidR="004024C7" w:rsidRPr="00906F72">
              <w:rPr>
                <w:rFonts w:ascii="Arial" w:eastAsia="SimSun" w:hAnsi="Arial" w:cs="Arial"/>
                <w:b/>
                <w:bCs/>
                <w:color w:val="000000" w:themeColor="text1"/>
                <w:sz w:val="20"/>
                <w:lang w:eastAsia="zh-CN"/>
              </w:rPr>
              <w:t xml:space="preserve"> </w:t>
            </w:r>
          </w:p>
        </w:tc>
      </w:tr>
      <w:tr w:rsidR="00906F72" w:rsidRPr="00906F72" w14:paraId="43CD3A42" w14:textId="77777777" w:rsidTr="003E706B">
        <w:trPr>
          <w:jc w:val="center"/>
        </w:trPr>
        <w:tc>
          <w:tcPr>
            <w:tcW w:w="705" w:type="dxa"/>
            <w:shd w:val="clear" w:color="auto" w:fill="auto"/>
          </w:tcPr>
          <w:p w14:paraId="39F18D2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13</w:t>
            </w:r>
          </w:p>
        </w:tc>
        <w:tc>
          <w:tcPr>
            <w:tcW w:w="1955" w:type="dxa"/>
          </w:tcPr>
          <w:p w14:paraId="5539C168"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Tour Length &amp; Handover</w:t>
            </w:r>
          </w:p>
        </w:tc>
        <w:tc>
          <w:tcPr>
            <w:tcW w:w="7194" w:type="dxa"/>
            <w:shd w:val="clear" w:color="auto" w:fill="auto"/>
          </w:tcPr>
          <w:p w14:paraId="7D69214A"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To comply with single-Service policy direction on tour lengths for respective branch, cap badge, trade or specialisation. Handover periods in excess of one week must be justified separately.</w:t>
            </w:r>
          </w:p>
        </w:tc>
      </w:tr>
      <w:tr w:rsidR="00906F72" w:rsidRPr="00906F72" w14:paraId="0C0A2782" w14:textId="77777777" w:rsidTr="003E706B">
        <w:trPr>
          <w:jc w:val="center"/>
        </w:trPr>
        <w:tc>
          <w:tcPr>
            <w:tcW w:w="705" w:type="dxa"/>
            <w:shd w:val="clear" w:color="auto" w:fill="auto"/>
          </w:tcPr>
          <w:p w14:paraId="4E1E336A"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14</w:t>
            </w:r>
          </w:p>
        </w:tc>
        <w:tc>
          <w:tcPr>
            <w:tcW w:w="1955" w:type="dxa"/>
          </w:tcPr>
          <w:p w14:paraId="1B4C8605"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Operation type, Name &amp; PID</w:t>
            </w:r>
          </w:p>
        </w:tc>
        <w:tc>
          <w:tcPr>
            <w:tcW w:w="7194" w:type="dxa"/>
            <w:shd w:val="clear" w:color="auto" w:fill="auto"/>
          </w:tcPr>
          <w:p w14:paraId="04585FED"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Only to be used for posts on an Operational Establishment Table (OET)</w:t>
            </w:r>
          </w:p>
        </w:tc>
      </w:tr>
      <w:tr w:rsidR="00906F72" w:rsidRPr="00906F72" w14:paraId="77F9F29B" w14:textId="77777777" w:rsidTr="003E706B">
        <w:trPr>
          <w:jc w:val="center"/>
        </w:trPr>
        <w:tc>
          <w:tcPr>
            <w:tcW w:w="705" w:type="dxa"/>
            <w:shd w:val="clear" w:color="auto" w:fill="auto"/>
          </w:tcPr>
          <w:p w14:paraId="33CFEC6B"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15</w:t>
            </w:r>
          </w:p>
        </w:tc>
        <w:tc>
          <w:tcPr>
            <w:tcW w:w="1955" w:type="dxa"/>
          </w:tcPr>
          <w:p w14:paraId="1C0B40A0"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Hierarchy Parent</w:t>
            </w:r>
          </w:p>
        </w:tc>
        <w:tc>
          <w:tcPr>
            <w:tcW w:w="7194" w:type="dxa"/>
            <w:shd w:val="clear" w:color="auto" w:fill="auto"/>
          </w:tcPr>
          <w:p w14:paraId="27F23DBC" w14:textId="32FCFED2"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The JPANs reflecting the 1</w:t>
            </w:r>
            <w:r w:rsidRPr="00906F72">
              <w:rPr>
                <w:rFonts w:ascii="Arial" w:eastAsia="SimSun" w:hAnsi="Arial" w:cs="Arial"/>
                <w:color w:val="000000" w:themeColor="text1"/>
                <w:sz w:val="20"/>
                <w:vertAlign w:val="superscript"/>
                <w:lang w:eastAsia="zh-CN"/>
              </w:rPr>
              <w:t>st</w:t>
            </w:r>
            <w:r w:rsidRPr="00906F72">
              <w:rPr>
                <w:rFonts w:ascii="Arial" w:eastAsia="SimSun" w:hAnsi="Arial" w:cs="Arial"/>
                <w:color w:val="000000" w:themeColor="text1"/>
                <w:sz w:val="20"/>
                <w:lang w:eastAsia="zh-CN"/>
              </w:rPr>
              <w:t>, 2</w:t>
            </w:r>
            <w:r w:rsidRPr="00906F72">
              <w:rPr>
                <w:rFonts w:ascii="Arial" w:eastAsia="SimSun" w:hAnsi="Arial" w:cs="Arial"/>
                <w:color w:val="000000" w:themeColor="text1"/>
                <w:sz w:val="20"/>
                <w:vertAlign w:val="superscript"/>
                <w:lang w:eastAsia="zh-CN"/>
              </w:rPr>
              <w:t>nd</w:t>
            </w:r>
            <w:r w:rsidRPr="00906F72">
              <w:rPr>
                <w:rFonts w:ascii="Arial" w:eastAsia="SimSun" w:hAnsi="Arial" w:cs="Arial"/>
                <w:color w:val="000000" w:themeColor="text1"/>
                <w:sz w:val="20"/>
                <w:lang w:eastAsia="zh-CN"/>
              </w:rPr>
              <w:t xml:space="preserve"> and 3</w:t>
            </w:r>
            <w:r w:rsidRPr="00906F72">
              <w:rPr>
                <w:rFonts w:ascii="Arial" w:eastAsia="SimSun" w:hAnsi="Arial" w:cs="Arial"/>
                <w:color w:val="000000" w:themeColor="text1"/>
                <w:sz w:val="20"/>
                <w:vertAlign w:val="superscript"/>
                <w:lang w:eastAsia="zh-CN"/>
              </w:rPr>
              <w:t>rd</w:t>
            </w:r>
            <w:r w:rsidRPr="00906F72">
              <w:rPr>
                <w:rFonts w:ascii="Arial" w:eastAsia="SimSun" w:hAnsi="Arial" w:cs="Arial"/>
                <w:color w:val="000000" w:themeColor="text1"/>
                <w:sz w:val="20"/>
                <w:lang w:eastAsia="zh-CN"/>
              </w:rPr>
              <w:t xml:space="preserve"> ROs for the post as defined in the Unit Hierarchy.</w:t>
            </w:r>
            <w:r w:rsidR="002162D7" w:rsidRPr="00906F72">
              <w:rPr>
                <w:rFonts w:ascii="Arial" w:eastAsia="SimSun" w:hAnsi="Arial" w:cs="Arial"/>
                <w:color w:val="000000" w:themeColor="text1"/>
                <w:sz w:val="20"/>
                <w:lang w:eastAsia="zh-CN"/>
              </w:rPr>
              <w:t xml:space="preserve"> </w:t>
            </w:r>
            <w:r w:rsidR="00551B6C" w:rsidRPr="00906F72">
              <w:rPr>
                <w:rFonts w:ascii="Arial" w:eastAsia="SimSun" w:hAnsi="Arial" w:cs="Arial"/>
                <w:color w:val="000000" w:themeColor="text1"/>
                <w:sz w:val="20"/>
                <w:lang w:eastAsia="zh-CN"/>
              </w:rPr>
              <w:t xml:space="preserve">Use </w:t>
            </w:r>
            <w:hyperlink r:id="rId13" w:history="1">
              <w:r w:rsidR="00551B6C" w:rsidRPr="00906F72">
                <w:rPr>
                  <w:rStyle w:val="Hyperlink"/>
                  <w:rFonts w:ascii="Arial" w:eastAsia="Times New Roman" w:hAnsi="Arial" w:cs="Arial"/>
                  <w:color w:val="000000" w:themeColor="text1"/>
                  <w:lang w:eastAsia="zh-CN"/>
                </w:rPr>
                <w:t>HQ Change PP</w:t>
              </w:r>
            </w:hyperlink>
            <w:r w:rsidR="00551B6C" w:rsidRPr="00906F72">
              <w:rPr>
                <w:rFonts w:ascii="Arial" w:eastAsia="Times New Roman" w:hAnsi="Arial" w:cs="Arial"/>
                <w:color w:val="000000" w:themeColor="text1"/>
                <w:lang w:eastAsia="zh-CN"/>
              </w:rPr>
              <w:t xml:space="preserve"> to find the JPANs of 1/2/3RO’s. </w:t>
            </w:r>
          </w:p>
        </w:tc>
      </w:tr>
      <w:tr w:rsidR="00906F72" w:rsidRPr="00906F72" w14:paraId="7610322E" w14:textId="77777777" w:rsidTr="003E706B">
        <w:trPr>
          <w:jc w:val="center"/>
        </w:trPr>
        <w:tc>
          <w:tcPr>
            <w:tcW w:w="705" w:type="dxa"/>
            <w:shd w:val="clear" w:color="auto" w:fill="auto"/>
          </w:tcPr>
          <w:p w14:paraId="0EB5E791"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16</w:t>
            </w:r>
          </w:p>
        </w:tc>
        <w:tc>
          <w:tcPr>
            <w:tcW w:w="1955" w:type="dxa"/>
          </w:tcPr>
          <w:p w14:paraId="6977DFA2"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Incumbent &amp; FAD</w:t>
            </w:r>
          </w:p>
        </w:tc>
        <w:tc>
          <w:tcPr>
            <w:tcW w:w="7194" w:type="dxa"/>
            <w:shd w:val="clear" w:color="auto" w:fill="auto"/>
          </w:tcPr>
          <w:p w14:paraId="58CC5999" w14:textId="794EA58D"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Will be populated by JPA from information relating to current </w:t>
            </w:r>
            <w:r w:rsidR="00551B6C" w:rsidRPr="00906F72">
              <w:rPr>
                <w:rFonts w:ascii="Arial" w:eastAsia="SimSun" w:hAnsi="Arial" w:cs="Arial"/>
                <w:color w:val="000000" w:themeColor="text1"/>
                <w:sz w:val="20"/>
                <w:lang w:eastAsia="zh-CN"/>
              </w:rPr>
              <w:t>incumbent. -</w:t>
            </w:r>
            <w:r w:rsidR="007767D7" w:rsidRPr="00906F72">
              <w:rPr>
                <w:rFonts w:ascii="Arial" w:eastAsia="SimSun" w:hAnsi="Arial" w:cs="Arial"/>
                <w:color w:val="000000" w:themeColor="text1"/>
                <w:sz w:val="20"/>
                <w:lang w:eastAsia="zh-CN"/>
              </w:rPr>
              <w:t xml:space="preserve"> </w:t>
            </w:r>
            <w:r w:rsidR="007767D7" w:rsidRPr="00906F72">
              <w:rPr>
                <w:rFonts w:ascii="Arial" w:eastAsia="SimSun" w:hAnsi="Arial" w:cs="Arial"/>
                <w:b/>
                <w:bCs/>
                <w:color w:val="000000" w:themeColor="text1"/>
                <w:sz w:val="20"/>
                <w:highlight w:val="yellow"/>
                <w:lang w:eastAsia="zh-CN"/>
              </w:rPr>
              <w:t>Not applicable</w:t>
            </w:r>
          </w:p>
        </w:tc>
      </w:tr>
      <w:tr w:rsidR="00906F72" w:rsidRPr="00906F72" w14:paraId="7A682E36" w14:textId="77777777" w:rsidTr="003E706B">
        <w:trPr>
          <w:jc w:val="center"/>
        </w:trPr>
        <w:tc>
          <w:tcPr>
            <w:tcW w:w="705" w:type="dxa"/>
            <w:shd w:val="clear" w:color="auto" w:fill="auto"/>
          </w:tcPr>
          <w:p w14:paraId="111B77A1"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17</w:t>
            </w:r>
          </w:p>
        </w:tc>
        <w:tc>
          <w:tcPr>
            <w:tcW w:w="1955" w:type="dxa"/>
          </w:tcPr>
          <w:p w14:paraId="51AB15C9"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Environment</w:t>
            </w:r>
          </w:p>
        </w:tc>
        <w:tc>
          <w:tcPr>
            <w:tcW w:w="7194" w:type="dxa"/>
            <w:shd w:val="clear" w:color="auto" w:fill="auto"/>
          </w:tcPr>
          <w:p w14:paraId="5EED8004"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906F72" w:rsidRPr="00906F72" w14:paraId="4C7DA553" w14:textId="77777777" w:rsidTr="003E706B">
              <w:tc>
                <w:tcPr>
                  <w:tcW w:w="1859" w:type="dxa"/>
                  <w:shd w:val="clear" w:color="auto" w:fill="auto"/>
                </w:tcPr>
                <w:p w14:paraId="0D6B71B1" w14:textId="77777777" w:rsidR="009E2ED9" w:rsidRPr="00906F72" w:rsidRDefault="009E2ED9" w:rsidP="009E2ED9">
                  <w:pPr>
                    <w:spacing w:before="20" w:after="20" w:line="240" w:lineRule="auto"/>
                    <w:jc w:val="both"/>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Environment</w:t>
                  </w:r>
                </w:p>
              </w:tc>
              <w:tc>
                <w:tcPr>
                  <w:tcW w:w="5119" w:type="dxa"/>
                  <w:shd w:val="clear" w:color="auto" w:fill="auto"/>
                </w:tcPr>
                <w:p w14:paraId="31FF54C8" w14:textId="77777777" w:rsidR="009E2ED9" w:rsidRPr="00906F72" w:rsidRDefault="009E2ED9" w:rsidP="009E2ED9">
                  <w:pPr>
                    <w:spacing w:before="20" w:after="20" w:line="240" w:lineRule="auto"/>
                    <w:jc w:val="both"/>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Description</w:t>
                  </w:r>
                </w:p>
              </w:tc>
            </w:tr>
            <w:tr w:rsidR="00906F72" w:rsidRPr="00906F72" w14:paraId="53B373E7" w14:textId="77777777" w:rsidTr="003E706B">
              <w:tc>
                <w:tcPr>
                  <w:tcW w:w="1859" w:type="dxa"/>
                  <w:shd w:val="clear" w:color="auto" w:fill="auto"/>
                </w:tcPr>
                <w:p w14:paraId="7436AF33"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Army</w:t>
                  </w:r>
                </w:p>
              </w:tc>
              <w:tc>
                <w:tcPr>
                  <w:tcW w:w="5119" w:type="dxa"/>
                  <w:shd w:val="clear" w:color="auto" w:fill="auto"/>
                </w:tcPr>
                <w:p w14:paraId="3CAF967A"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Army single-Service environments</w:t>
                  </w:r>
                </w:p>
              </w:tc>
            </w:tr>
            <w:tr w:rsidR="00906F72" w:rsidRPr="00906F72" w14:paraId="07AC735C" w14:textId="77777777" w:rsidTr="003E706B">
              <w:tc>
                <w:tcPr>
                  <w:tcW w:w="1859" w:type="dxa"/>
                  <w:shd w:val="clear" w:color="auto" w:fill="auto"/>
                </w:tcPr>
                <w:p w14:paraId="2CF49593"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Military &amp; Civilian</w:t>
                  </w:r>
                </w:p>
              </w:tc>
              <w:tc>
                <w:tcPr>
                  <w:tcW w:w="5119" w:type="dxa"/>
                  <w:shd w:val="clear" w:color="auto" w:fill="auto"/>
                </w:tcPr>
                <w:p w14:paraId="3CAF9EC0"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Mixed military and civilian (e.g. MOD Head Office)</w:t>
                  </w:r>
                </w:p>
              </w:tc>
            </w:tr>
            <w:tr w:rsidR="00906F72" w:rsidRPr="00906F72" w14:paraId="672DF654" w14:textId="77777777" w:rsidTr="003E706B">
              <w:tc>
                <w:tcPr>
                  <w:tcW w:w="1859" w:type="dxa"/>
                  <w:shd w:val="clear" w:color="auto" w:fill="auto"/>
                </w:tcPr>
                <w:p w14:paraId="4BCCDFF5"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lastRenderedPageBreak/>
                    <w:t>Military Only</w:t>
                  </w:r>
                </w:p>
              </w:tc>
              <w:tc>
                <w:tcPr>
                  <w:tcW w:w="5119" w:type="dxa"/>
                  <w:shd w:val="clear" w:color="auto" w:fill="auto"/>
                </w:tcPr>
                <w:p w14:paraId="0EE628CD"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Military only environments that do not match other values</w:t>
                  </w:r>
                </w:p>
              </w:tc>
            </w:tr>
            <w:tr w:rsidR="00906F72" w:rsidRPr="00906F72" w14:paraId="214F7551" w14:textId="77777777" w:rsidTr="003E706B">
              <w:tc>
                <w:tcPr>
                  <w:tcW w:w="1859" w:type="dxa"/>
                  <w:shd w:val="clear" w:color="auto" w:fill="auto"/>
                </w:tcPr>
                <w:p w14:paraId="4A931ECF"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Multinational</w:t>
                  </w:r>
                </w:p>
              </w:tc>
              <w:tc>
                <w:tcPr>
                  <w:tcW w:w="5119" w:type="dxa"/>
                  <w:shd w:val="clear" w:color="auto" w:fill="auto"/>
                </w:tcPr>
                <w:p w14:paraId="5091E48B"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Multinational (e.g. NATO or other international HQs or embassies)</w:t>
                  </w:r>
                </w:p>
              </w:tc>
            </w:tr>
            <w:tr w:rsidR="00906F72" w:rsidRPr="00906F72" w14:paraId="7D48C20B" w14:textId="77777777" w:rsidTr="003E706B">
              <w:tc>
                <w:tcPr>
                  <w:tcW w:w="1859" w:type="dxa"/>
                  <w:shd w:val="clear" w:color="auto" w:fill="auto"/>
                </w:tcPr>
                <w:p w14:paraId="2E9C151C"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OGD</w:t>
                  </w:r>
                </w:p>
              </w:tc>
              <w:tc>
                <w:tcPr>
                  <w:tcW w:w="5119" w:type="dxa"/>
                  <w:shd w:val="clear" w:color="auto" w:fill="auto"/>
                </w:tcPr>
                <w:p w14:paraId="3259D028"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Other Government Departments (</w:t>
                  </w:r>
                  <w:proofErr w:type="spellStart"/>
                  <w:r w:rsidRPr="00906F72">
                    <w:rPr>
                      <w:rFonts w:ascii="Arial" w:eastAsia="SimSun" w:hAnsi="Arial" w:cs="Arial"/>
                      <w:color w:val="000000" w:themeColor="text1"/>
                      <w:sz w:val="20"/>
                      <w:lang w:eastAsia="zh-CN"/>
                    </w:rPr>
                    <w:t>inc</w:t>
                  </w:r>
                  <w:proofErr w:type="spellEnd"/>
                  <w:r w:rsidRPr="00906F72">
                    <w:rPr>
                      <w:rFonts w:ascii="Arial" w:eastAsia="SimSun" w:hAnsi="Arial" w:cs="Arial"/>
                      <w:color w:val="000000" w:themeColor="text1"/>
                      <w:sz w:val="20"/>
                      <w:lang w:eastAsia="zh-CN"/>
                    </w:rPr>
                    <w:t xml:space="preserve"> loans and secondments)</w:t>
                  </w:r>
                </w:p>
              </w:tc>
            </w:tr>
            <w:tr w:rsidR="00906F72" w:rsidRPr="00906F72" w14:paraId="494B7933" w14:textId="77777777" w:rsidTr="003E706B">
              <w:tc>
                <w:tcPr>
                  <w:tcW w:w="1859" w:type="dxa"/>
                  <w:shd w:val="clear" w:color="auto" w:fill="auto"/>
                </w:tcPr>
                <w:p w14:paraId="34B0BFB8"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RAF</w:t>
                  </w:r>
                </w:p>
              </w:tc>
              <w:tc>
                <w:tcPr>
                  <w:tcW w:w="5119" w:type="dxa"/>
                  <w:shd w:val="clear" w:color="auto" w:fill="auto"/>
                </w:tcPr>
                <w:p w14:paraId="7305C92E"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RAF single-Service environments</w:t>
                  </w:r>
                </w:p>
              </w:tc>
            </w:tr>
            <w:tr w:rsidR="00906F72" w:rsidRPr="00906F72" w14:paraId="5E808434" w14:textId="77777777" w:rsidTr="003E706B">
              <w:tc>
                <w:tcPr>
                  <w:tcW w:w="1859" w:type="dxa"/>
                  <w:shd w:val="clear" w:color="auto" w:fill="auto"/>
                </w:tcPr>
                <w:p w14:paraId="03CACC98"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RM</w:t>
                  </w:r>
                </w:p>
              </w:tc>
              <w:tc>
                <w:tcPr>
                  <w:tcW w:w="5119" w:type="dxa"/>
                  <w:shd w:val="clear" w:color="auto" w:fill="auto"/>
                </w:tcPr>
                <w:p w14:paraId="5BEE02CB"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RM single-Service environments</w:t>
                  </w:r>
                </w:p>
              </w:tc>
            </w:tr>
            <w:tr w:rsidR="00906F72" w:rsidRPr="00906F72" w14:paraId="45F43328" w14:textId="77777777" w:rsidTr="003E706B">
              <w:tc>
                <w:tcPr>
                  <w:tcW w:w="1859" w:type="dxa"/>
                  <w:shd w:val="clear" w:color="auto" w:fill="auto"/>
                </w:tcPr>
                <w:p w14:paraId="252B3D1D"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RN</w:t>
                  </w:r>
                </w:p>
              </w:tc>
              <w:tc>
                <w:tcPr>
                  <w:tcW w:w="5119" w:type="dxa"/>
                  <w:shd w:val="clear" w:color="auto" w:fill="auto"/>
                </w:tcPr>
                <w:p w14:paraId="25656958"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RN single-Service environments</w:t>
                  </w:r>
                </w:p>
              </w:tc>
            </w:tr>
            <w:tr w:rsidR="00906F72" w:rsidRPr="00906F72" w14:paraId="79C068E1" w14:textId="77777777" w:rsidTr="003E706B">
              <w:tc>
                <w:tcPr>
                  <w:tcW w:w="1859" w:type="dxa"/>
                  <w:shd w:val="clear" w:color="auto" w:fill="auto"/>
                </w:tcPr>
                <w:p w14:paraId="6CCCD9FF"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Tri-Service</w:t>
                  </w:r>
                </w:p>
              </w:tc>
              <w:tc>
                <w:tcPr>
                  <w:tcW w:w="5119" w:type="dxa"/>
                  <w:shd w:val="clear" w:color="auto" w:fill="auto"/>
                </w:tcPr>
                <w:p w14:paraId="73276DF1"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Tri-Service joint environments</w:t>
                  </w:r>
                </w:p>
              </w:tc>
            </w:tr>
          </w:tbl>
          <w:p w14:paraId="49E398E2"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p>
        </w:tc>
      </w:tr>
      <w:tr w:rsidR="00906F72" w:rsidRPr="00906F72" w14:paraId="6A1AAF7B" w14:textId="77777777" w:rsidTr="003E706B">
        <w:trPr>
          <w:jc w:val="center"/>
        </w:trPr>
        <w:tc>
          <w:tcPr>
            <w:tcW w:w="705" w:type="dxa"/>
            <w:shd w:val="clear" w:color="auto" w:fill="auto"/>
          </w:tcPr>
          <w:p w14:paraId="526D80A2"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18</w:t>
            </w:r>
          </w:p>
        </w:tc>
        <w:tc>
          <w:tcPr>
            <w:tcW w:w="1955" w:type="dxa"/>
          </w:tcPr>
          <w:p w14:paraId="7550F384"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Min Med Standard</w:t>
            </w:r>
          </w:p>
        </w:tc>
        <w:tc>
          <w:tcPr>
            <w:tcW w:w="7194" w:type="dxa"/>
            <w:shd w:val="clear" w:color="auto" w:fill="auto"/>
          </w:tcPr>
          <w:p w14:paraId="523D7669"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906F72" w:rsidRPr="00906F72" w14:paraId="4AC6555F" w14:textId="77777777" w:rsidTr="003E706B">
              <w:tc>
                <w:tcPr>
                  <w:tcW w:w="1842" w:type="dxa"/>
                  <w:shd w:val="clear" w:color="auto" w:fill="auto"/>
                </w:tcPr>
                <w:p w14:paraId="6C169D82" w14:textId="77777777" w:rsidR="009E2ED9" w:rsidRPr="00906F72" w:rsidRDefault="009E2ED9" w:rsidP="009E2ED9">
                  <w:pPr>
                    <w:spacing w:before="20" w:after="20" w:line="240" w:lineRule="auto"/>
                    <w:jc w:val="both"/>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Min Med Std</w:t>
                  </w:r>
                </w:p>
              </w:tc>
              <w:tc>
                <w:tcPr>
                  <w:tcW w:w="5136" w:type="dxa"/>
                  <w:shd w:val="clear" w:color="auto" w:fill="auto"/>
                </w:tcPr>
                <w:p w14:paraId="02F99ED9" w14:textId="77777777" w:rsidR="009E2ED9" w:rsidRPr="00906F72" w:rsidRDefault="009E2ED9" w:rsidP="009E2ED9">
                  <w:pPr>
                    <w:spacing w:before="20" w:after="20" w:line="240" w:lineRule="auto"/>
                    <w:jc w:val="both"/>
                    <w:rPr>
                      <w:rFonts w:ascii="Arial" w:eastAsia="SimSun" w:hAnsi="Arial" w:cs="Arial"/>
                      <w:b/>
                      <w:color w:val="000000" w:themeColor="text1"/>
                      <w:sz w:val="20"/>
                      <w:lang w:eastAsia="zh-CN"/>
                    </w:rPr>
                  </w:pPr>
                  <w:r w:rsidRPr="00906F72">
                    <w:rPr>
                      <w:rFonts w:ascii="Arial" w:eastAsia="SimSun" w:hAnsi="Arial" w:cs="Arial"/>
                      <w:b/>
                      <w:color w:val="000000" w:themeColor="text1"/>
                      <w:sz w:val="20"/>
                      <w:lang w:eastAsia="zh-CN"/>
                    </w:rPr>
                    <w:t>Description</w:t>
                  </w:r>
                </w:p>
              </w:tc>
            </w:tr>
            <w:tr w:rsidR="00906F72" w:rsidRPr="00906F72" w14:paraId="1508570D" w14:textId="77777777" w:rsidTr="003E706B">
              <w:tc>
                <w:tcPr>
                  <w:tcW w:w="1842" w:type="dxa"/>
                  <w:shd w:val="clear" w:color="auto" w:fill="auto"/>
                </w:tcPr>
                <w:p w14:paraId="1F3A83B6"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MFD</w:t>
                  </w:r>
                </w:p>
              </w:tc>
              <w:tc>
                <w:tcPr>
                  <w:tcW w:w="5136" w:type="dxa"/>
                  <w:shd w:val="clear" w:color="auto" w:fill="auto"/>
                </w:tcPr>
                <w:p w14:paraId="345FC796"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Medically Fully Deployable</w:t>
                  </w:r>
                </w:p>
              </w:tc>
            </w:tr>
            <w:tr w:rsidR="00906F72" w:rsidRPr="00906F72" w14:paraId="5604C672" w14:textId="77777777" w:rsidTr="003E706B">
              <w:tc>
                <w:tcPr>
                  <w:tcW w:w="1842" w:type="dxa"/>
                  <w:shd w:val="clear" w:color="auto" w:fill="auto"/>
                </w:tcPr>
                <w:p w14:paraId="30FE1E10"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MLD</w:t>
                  </w:r>
                </w:p>
              </w:tc>
              <w:tc>
                <w:tcPr>
                  <w:tcW w:w="5136" w:type="dxa"/>
                  <w:shd w:val="clear" w:color="auto" w:fill="auto"/>
                </w:tcPr>
                <w:p w14:paraId="458F23A1"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Medically Limited Deployable</w:t>
                  </w:r>
                </w:p>
              </w:tc>
            </w:tr>
            <w:tr w:rsidR="00906F72" w:rsidRPr="00906F72" w14:paraId="6181AE0F" w14:textId="77777777" w:rsidTr="003E706B">
              <w:tc>
                <w:tcPr>
                  <w:tcW w:w="1842" w:type="dxa"/>
                  <w:shd w:val="clear" w:color="auto" w:fill="auto"/>
                </w:tcPr>
                <w:p w14:paraId="053EC9FF"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MND</w:t>
                  </w:r>
                </w:p>
              </w:tc>
              <w:tc>
                <w:tcPr>
                  <w:tcW w:w="5136" w:type="dxa"/>
                  <w:shd w:val="clear" w:color="auto" w:fill="auto"/>
                </w:tcPr>
                <w:p w14:paraId="3194FC6E" w14:textId="77777777" w:rsidR="009E2ED9" w:rsidRPr="00906F72" w:rsidRDefault="009E2ED9" w:rsidP="009E2ED9">
                  <w:pPr>
                    <w:spacing w:before="20" w:after="20" w:line="240" w:lineRule="auto"/>
                    <w:jc w:val="both"/>
                    <w:rPr>
                      <w:rFonts w:ascii="Arial" w:eastAsia="SimSun" w:hAnsi="Arial" w:cs="Arial"/>
                      <w:b/>
                      <w:bCs/>
                      <w:color w:val="000000" w:themeColor="text1"/>
                      <w:sz w:val="20"/>
                      <w:lang w:eastAsia="zh-CN"/>
                    </w:rPr>
                  </w:pPr>
                  <w:r w:rsidRPr="00906F72">
                    <w:rPr>
                      <w:rFonts w:ascii="Arial" w:eastAsia="SimSun" w:hAnsi="Arial" w:cs="Arial"/>
                      <w:b/>
                      <w:bCs/>
                      <w:color w:val="000000" w:themeColor="text1"/>
                      <w:sz w:val="20"/>
                      <w:lang w:eastAsia="zh-CN"/>
                    </w:rPr>
                    <w:t>Medically Non-Deployable (will be assumed to be the default unless otherwise specified)</w:t>
                  </w:r>
                </w:p>
              </w:tc>
            </w:tr>
          </w:tbl>
          <w:p w14:paraId="16287F21"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p>
        </w:tc>
      </w:tr>
      <w:tr w:rsidR="00906F72" w:rsidRPr="00906F72" w14:paraId="41C2CED3" w14:textId="77777777" w:rsidTr="003E706B">
        <w:trPr>
          <w:jc w:val="center"/>
        </w:trPr>
        <w:tc>
          <w:tcPr>
            <w:tcW w:w="705" w:type="dxa"/>
            <w:shd w:val="clear" w:color="auto" w:fill="auto"/>
          </w:tcPr>
          <w:p w14:paraId="2847A633"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19</w:t>
            </w:r>
          </w:p>
        </w:tc>
        <w:tc>
          <w:tcPr>
            <w:tcW w:w="1955" w:type="dxa"/>
          </w:tcPr>
          <w:p w14:paraId="5B84823C"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Child Positions</w:t>
            </w:r>
          </w:p>
        </w:tc>
        <w:tc>
          <w:tcPr>
            <w:tcW w:w="7194" w:type="dxa"/>
            <w:shd w:val="clear" w:color="auto" w:fill="auto"/>
          </w:tcPr>
          <w:p w14:paraId="40B38119" w14:textId="06CD055C"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The JPANs of the posts reporting to this post as defined in the Unit Hierarchy.</w:t>
            </w:r>
            <w:r w:rsidR="002B34AD" w:rsidRPr="00906F72">
              <w:rPr>
                <w:rFonts w:ascii="Arial" w:eastAsia="SimSun" w:hAnsi="Arial" w:cs="Arial"/>
                <w:color w:val="000000" w:themeColor="text1"/>
                <w:sz w:val="20"/>
                <w:lang w:eastAsia="zh-CN"/>
              </w:rPr>
              <w:t xml:space="preserve"> </w:t>
            </w:r>
            <w:r w:rsidR="0065656B" w:rsidRPr="00906F72">
              <w:rPr>
                <w:rFonts w:ascii="Arial" w:eastAsia="SimSun" w:hAnsi="Arial" w:cs="Arial"/>
                <w:color w:val="000000" w:themeColor="text1"/>
                <w:sz w:val="20"/>
                <w:lang w:eastAsia="zh-CN"/>
              </w:rPr>
              <w:t xml:space="preserve">Use </w:t>
            </w:r>
            <w:hyperlink r:id="rId14" w:history="1">
              <w:r w:rsidR="0065656B" w:rsidRPr="00906F72">
                <w:rPr>
                  <w:rStyle w:val="Hyperlink"/>
                  <w:rFonts w:ascii="Arial" w:eastAsia="Times New Roman" w:hAnsi="Arial" w:cs="Arial"/>
                  <w:color w:val="000000" w:themeColor="text1"/>
                  <w:lang w:eastAsia="zh-CN"/>
                </w:rPr>
                <w:t>HQ Change PP</w:t>
              </w:r>
            </w:hyperlink>
            <w:r w:rsidR="0065656B" w:rsidRPr="00906F72">
              <w:rPr>
                <w:rFonts w:ascii="Arial" w:eastAsia="Times New Roman" w:hAnsi="Arial" w:cs="Arial"/>
                <w:color w:val="000000" w:themeColor="text1"/>
                <w:lang w:eastAsia="zh-CN"/>
              </w:rPr>
              <w:t xml:space="preserve"> to </w:t>
            </w:r>
            <w:r w:rsidR="00D6735D" w:rsidRPr="00906F72">
              <w:rPr>
                <w:rFonts w:ascii="Arial" w:eastAsia="Times New Roman" w:hAnsi="Arial" w:cs="Arial"/>
                <w:color w:val="000000" w:themeColor="text1"/>
                <w:lang w:eastAsia="zh-CN"/>
              </w:rPr>
              <w:t xml:space="preserve">find the JPANs of child positions. </w:t>
            </w:r>
          </w:p>
        </w:tc>
      </w:tr>
      <w:tr w:rsidR="00906F72" w:rsidRPr="00906F72" w14:paraId="32D225FC" w14:textId="77777777" w:rsidTr="003E706B">
        <w:trPr>
          <w:jc w:val="center"/>
        </w:trPr>
        <w:tc>
          <w:tcPr>
            <w:tcW w:w="705" w:type="dxa"/>
            <w:shd w:val="clear" w:color="auto" w:fill="auto"/>
          </w:tcPr>
          <w:p w14:paraId="5007C90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20</w:t>
            </w:r>
          </w:p>
        </w:tc>
        <w:tc>
          <w:tcPr>
            <w:tcW w:w="1955" w:type="dxa"/>
          </w:tcPr>
          <w:p w14:paraId="7FD37E12"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Preferred Gender</w:t>
            </w:r>
          </w:p>
        </w:tc>
        <w:tc>
          <w:tcPr>
            <w:tcW w:w="7194" w:type="dxa"/>
            <w:shd w:val="clear" w:color="auto" w:fill="auto"/>
          </w:tcPr>
          <w:p w14:paraId="10689BD1"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This field is only to be used where there is a Genuine Occupational Requirement impacting on the gender appropriate to the role. Single-Service Diversity &amp; Inclusion SMEs should be consulted before completion.</w:t>
            </w:r>
          </w:p>
        </w:tc>
      </w:tr>
      <w:tr w:rsidR="00906F72" w:rsidRPr="00906F72" w14:paraId="7CFB5BB0" w14:textId="77777777" w:rsidTr="003E706B">
        <w:trPr>
          <w:jc w:val="center"/>
        </w:trPr>
        <w:tc>
          <w:tcPr>
            <w:tcW w:w="705" w:type="dxa"/>
            <w:shd w:val="clear" w:color="auto" w:fill="auto"/>
          </w:tcPr>
          <w:p w14:paraId="7B568215"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21</w:t>
            </w:r>
          </w:p>
        </w:tc>
        <w:tc>
          <w:tcPr>
            <w:tcW w:w="1955" w:type="dxa"/>
          </w:tcPr>
          <w:p w14:paraId="693FF8E8"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Career Management &amp; Rotational Info</w:t>
            </w:r>
          </w:p>
        </w:tc>
        <w:tc>
          <w:tcPr>
            <w:tcW w:w="7194" w:type="dxa"/>
            <w:shd w:val="clear" w:color="auto" w:fill="auto"/>
          </w:tcPr>
          <w:p w14:paraId="310FAA84" w14:textId="6CA71B50" w:rsidR="00223F92" w:rsidRPr="00906F72" w:rsidRDefault="0003210D" w:rsidP="00D6735D">
            <w:pPr>
              <w:spacing w:before="20" w:after="20" w:line="240" w:lineRule="auto"/>
              <w:jc w:val="both"/>
              <w:rPr>
                <w:rFonts w:ascii="Arial" w:eastAsia="Times New Roman" w:hAnsi="Arial" w:cs="Arial"/>
                <w:color w:val="000000" w:themeColor="text1"/>
                <w:lang w:eastAsia="zh-CN"/>
              </w:rPr>
            </w:pPr>
            <w:r w:rsidRPr="00906F72">
              <w:rPr>
                <w:rFonts w:ascii="Arial" w:eastAsia="SimSun" w:hAnsi="Arial" w:cs="Arial"/>
                <w:color w:val="000000" w:themeColor="text1"/>
                <w:sz w:val="20"/>
                <w:lang w:eastAsia="zh-CN"/>
              </w:rPr>
              <w:t>Use the</w:t>
            </w:r>
            <w:r w:rsidRPr="00906F72">
              <w:rPr>
                <w:rFonts w:ascii="Arial" w:eastAsia="SimSun" w:hAnsi="Arial" w:cs="Arial"/>
                <w:b/>
                <w:bCs/>
                <w:color w:val="000000" w:themeColor="text1"/>
                <w:sz w:val="20"/>
                <w:lang w:eastAsia="zh-CN"/>
              </w:rPr>
              <w:t xml:space="preserve"> </w:t>
            </w:r>
            <w:r w:rsidRPr="00906F72">
              <w:rPr>
                <w:rFonts w:ascii="Arial" w:eastAsia="Times New Roman" w:hAnsi="Arial" w:cs="Arial"/>
                <w:color w:val="000000" w:themeColor="text1"/>
                <w:lang w:eastAsia="zh-CN"/>
              </w:rPr>
              <w:t xml:space="preserve"> </w:t>
            </w:r>
            <w:hyperlink r:id="rId15" w:history="1">
              <w:r w:rsidRPr="00906F72">
                <w:rPr>
                  <w:rStyle w:val="Hyperlink"/>
                  <w:rFonts w:ascii="Arial" w:eastAsia="Times New Roman" w:hAnsi="Arial" w:cs="Arial"/>
                  <w:color w:val="000000" w:themeColor="text1"/>
                  <w:lang w:eastAsia="zh-CN"/>
                </w:rPr>
                <w:t>HQ Change PP</w:t>
              </w:r>
            </w:hyperlink>
            <w:r w:rsidRPr="00906F72">
              <w:rPr>
                <w:rFonts w:ascii="Arial" w:eastAsia="Times New Roman" w:hAnsi="Arial" w:cs="Arial"/>
                <w:color w:val="000000" w:themeColor="text1"/>
                <w:lang w:eastAsia="zh-CN"/>
              </w:rPr>
              <w:t xml:space="preserve"> to </w:t>
            </w:r>
            <w:r w:rsidR="002538C0" w:rsidRPr="00906F72">
              <w:rPr>
                <w:rFonts w:ascii="Arial" w:eastAsia="Times New Roman" w:hAnsi="Arial" w:cs="Arial"/>
                <w:color w:val="000000" w:themeColor="text1"/>
                <w:lang w:eastAsia="zh-CN"/>
              </w:rPr>
              <w:t xml:space="preserve">complete all questions related to CM/Branch &amp; Sec. </w:t>
            </w:r>
          </w:p>
          <w:p w14:paraId="05B0DAB1" w14:textId="2CEBCADE" w:rsidR="003767DE" w:rsidRPr="00906F72" w:rsidRDefault="003767DE" w:rsidP="003767DE">
            <w:pPr>
              <w:spacing w:before="20" w:after="20" w:line="240" w:lineRule="auto"/>
              <w:jc w:val="both"/>
              <w:rPr>
                <w:rFonts w:ascii="Arial" w:eastAsia="SimSun" w:hAnsi="Arial" w:cs="Arial"/>
                <w:b/>
                <w:bCs/>
                <w:color w:val="000000" w:themeColor="text1"/>
                <w:sz w:val="20"/>
                <w:lang w:eastAsia="zh-CN"/>
              </w:rPr>
            </w:pPr>
            <w:r w:rsidRPr="00906F72">
              <w:rPr>
                <w:rFonts w:ascii="Arial" w:eastAsia="SimSun" w:hAnsi="Arial" w:cs="Arial"/>
                <w:b/>
                <w:bCs/>
                <w:color w:val="000000" w:themeColor="text1"/>
                <w:sz w:val="20"/>
                <w:highlight w:val="yellow"/>
                <w:lang w:eastAsia="zh-CN"/>
              </w:rPr>
              <w:t xml:space="preserve">To assist CMs whilst the change from branch to Career Field employment embeds, please, where relevant, note </w:t>
            </w:r>
            <w:r w:rsidR="00C53E6B" w:rsidRPr="00906F72">
              <w:rPr>
                <w:rFonts w:ascii="Arial" w:eastAsia="SimSun" w:hAnsi="Arial" w:cs="Arial"/>
                <w:b/>
                <w:bCs/>
                <w:color w:val="000000" w:themeColor="text1"/>
                <w:sz w:val="20"/>
                <w:highlight w:val="yellow"/>
                <w:lang w:eastAsia="zh-CN"/>
              </w:rPr>
              <w:t>(</w:t>
            </w:r>
            <w:r w:rsidRPr="00906F72">
              <w:rPr>
                <w:rFonts w:ascii="Arial" w:eastAsia="SimSun" w:hAnsi="Arial" w:cs="Arial"/>
                <w:b/>
                <w:bCs/>
                <w:color w:val="000000" w:themeColor="text1"/>
                <w:sz w:val="20"/>
                <w:highlight w:val="yellow"/>
                <w:lang w:eastAsia="zh-CN"/>
              </w:rPr>
              <w:t xml:space="preserve">in the Alternative </w:t>
            </w:r>
            <w:proofErr w:type="gramStart"/>
            <w:r w:rsidRPr="00906F72">
              <w:rPr>
                <w:rFonts w:ascii="Arial" w:eastAsia="SimSun" w:hAnsi="Arial" w:cs="Arial"/>
                <w:b/>
                <w:bCs/>
                <w:color w:val="000000" w:themeColor="text1"/>
                <w:sz w:val="20"/>
                <w:highlight w:val="yellow"/>
                <w:lang w:eastAsia="zh-CN"/>
              </w:rPr>
              <w:t xml:space="preserve">Branch </w:t>
            </w:r>
            <w:r w:rsidR="00C53E6B" w:rsidRPr="00906F72">
              <w:rPr>
                <w:rFonts w:ascii="Arial" w:eastAsia="SimSun" w:hAnsi="Arial" w:cs="Arial"/>
                <w:b/>
                <w:bCs/>
                <w:color w:val="000000" w:themeColor="text1"/>
                <w:sz w:val="20"/>
                <w:highlight w:val="yellow"/>
                <w:lang w:eastAsia="zh-CN"/>
              </w:rPr>
              <w:t>)</w:t>
            </w:r>
            <w:proofErr w:type="gramEnd"/>
            <w:r w:rsidR="00C53E6B" w:rsidRPr="00906F72">
              <w:rPr>
                <w:rFonts w:ascii="Arial" w:eastAsia="SimSun" w:hAnsi="Arial" w:cs="Arial"/>
                <w:b/>
                <w:bCs/>
                <w:color w:val="000000" w:themeColor="text1"/>
                <w:sz w:val="20"/>
                <w:highlight w:val="yellow"/>
                <w:lang w:eastAsia="zh-CN"/>
              </w:rPr>
              <w:t xml:space="preserve"> </w:t>
            </w:r>
            <w:r w:rsidRPr="00906F72">
              <w:rPr>
                <w:rFonts w:ascii="Arial" w:eastAsia="SimSun" w:hAnsi="Arial" w:cs="Arial"/>
                <w:b/>
                <w:bCs/>
                <w:color w:val="000000" w:themeColor="text1"/>
                <w:sz w:val="20"/>
                <w:highlight w:val="yellow"/>
                <w:lang w:eastAsia="zh-CN"/>
              </w:rPr>
              <w:t xml:space="preserve">section which branch would traditionally have filled this post. </w:t>
            </w:r>
          </w:p>
          <w:p w14:paraId="6EE74CF1" w14:textId="443B96B8" w:rsidR="002538C0" w:rsidRPr="00906F72" w:rsidRDefault="002538C0" w:rsidP="003767DE">
            <w:pPr>
              <w:spacing w:before="20" w:after="20"/>
              <w:jc w:val="both"/>
              <w:rPr>
                <w:rFonts w:ascii="Arial" w:eastAsia="SimSun" w:hAnsi="Arial" w:cs="Arial"/>
                <w:color w:val="000000" w:themeColor="text1"/>
                <w:sz w:val="20"/>
                <w:lang w:eastAsia="zh-CN"/>
              </w:rPr>
            </w:pPr>
          </w:p>
        </w:tc>
      </w:tr>
      <w:tr w:rsidR="00906F72" w:rsidRPr="00906F72" w14:paraId="50676E9F" w14:textId="77777777" w:rsidTr="003E706B">
        <w:trPr>
          <w:jc w:val="center"/>
        </w:trPr>
        <w:tc>
          <w:tcPr>
            <w:tcW w:w="705" w:type="dxa"/>
            <w:shd w:val="clear" w:color="auto" w:fill="auto"/>
          </w:tcPr>
          <w:p w14:paraId="44C26413"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22</w:t>
            </w:r>
          </w:p>
        </w:tc>
        <w:tc>
          <w:tcPr>
            <w:tcW w:w="1955" w:type="dxa"/>
          </w:tcPr>
          <w:p w14:paraId="09051359"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Specialist Pay</w:t>
            </w:r>
          </w:p>
        </w:tc>
        <w:tc>
          <w:tcPr>
            <w:tcW w:w="7194" w:type="dxa"/>
            <w:shd w:val="clear" w:color="auto" w:fill="auto"/>
          </w:tcPr>
          <w:p w14:paraId="4E2561C3" w14:textId="5BBB803A"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Reflecting Specialist Pay entitlements associated with the post</w:t>
            </w:r>
            <w:r w:rsidR="00D9720A" w:rsidRPr="00906F72">
              <w:rPr>
                <w:rFonts w:ascii="Arial" w:eastAsia="SimSun" w:hAnsi="Arial" w:cs="Arial"/>
                <w:color w:val="000000" w:themeColor="text1"/>
                <w:sz w:val="20"/>
                <w:lang w:eastAsia="zh-CN"/>
              </w:rPr>
              <w:t xml:space="preserve"> that have already been agreed via Branch Managers and Pay Colonel Staff</w:t>
            </w:r>
            <w:r w:rsidRPr="00906F72">
              <w:rPr>
                <w:rFonts w:ascii="Arial" w:eastAsia="SimSun" w:hAnsi="Arial" w:cs="Arial"/>
                <w:color w:val="000000" w:themeColor="text1"/>
                <w:sz w:val="20"/>
                <w:lang w:eastAsia="zh-CN"/>
              </w:rPr>
              <w:t xml:space="preserve">. See JSP 754 for guidance. </w:t>
            </w:r>
          </w:p>
        </w:tc>
      </w:tr>
      <w:tr w:rsidR="00906F72" w:rsidRPr="00906F72" w14:paraId="62885661" w14:textId="77777777" w:rsidTr="003E706B">
        <w:trPr>
          <w:jc w:val="center"/>
        </w:trPr>
        <w:tc>
          <w:tcPr>
            <w:tcW w:w="705" w:type="dxa"/>
            <w:shd w:val="clear" w:color="auto" w:fill="auto"/>
          </w:tcPr>
          <w:p w14:paraId="72E4F76D"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23</w:t>
            </w:r>
          </w:p>
        </w:tc>
        <w:tc>
          <w:tcPr>
            <w:tcW w:w="1955" w:type="dxa"/>
          </w:tcPr>
          <w:p w14:paraId="18C560D2"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Unit &amp; Position Info</w:t>
            </w:r>
          </w:p>
        </w:tc>
        <w:tc>
          <w:tcPr>
            <w:tcW w:w="7194" w:type="dxa"/>
            <w:shd w:val="clear" w:color="auto" w:fill="auto"/>
          </w:tcPr>
          <w:p w14:paraId="1C23ECF8"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highlight w:val="yellow"/>
                <w:lang w:eastAsia="zh-CN"/>
              </w:rPr>
              <w:t>Mission statement of the parent unit and a succinct description of the individual’s role.</w:t>
            </w:r>
            <w:r w:rsidRPr="00906F72">
              <w:rPr>
                <w:rFonts w:ascii="Arial" w:eastAsia="SimSun" w:hAnsi="Arial" w:cs="Arial"/>
                <w:color w:val="000000" w:themeColor="text1"/>
                <w:sz w:val="20"/>
                <w:lang w:eastAsia="zh-CN"/>
              </w:rPr>
              <w:t xml:space="preserve"> Avoid abbreviations and unfamiliar terminology. Should be consistent with information entered on OJAR/SJAR of incumbent.</w:t>
            </w:r>
          </w:p>
        </w:tc>
      </w:tr>
      <w:tr w:rsidR="00906F72" w:rsidRPr="00906F72" w14:paraId="0DCFECDD" w14:textId="77777777" w:rsidTr="003E706B">
        <w:trPr>
          <w:jc w:val="center"/>
        </w:trPr>
        <w:tc>
          <w:tcPr>
            <w:tcW w:w="705" w:type="dxa"/>
            <w:shd w:val="clear" w:color="auto" w:fill="auto"/>
          </w:tcPr>
          <w:p w14:paraId="1D8EB8EE"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24</w:t>
            </w:r>
          </w:p>
        </w:tc>
        <w:tc>
          <w:tcPr>
            <w:tcW w:w="1955" w:type="dxa"/>
          </w:tcPr>
          <w:p w14:paraId="0B985784"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Responsibilities</w:t>
            </w:r>
          </w:p>
        </w:tc>
        <w:tc>
          <w:tcPr>
            <w:tcW w:w="7194" w:type="dxa"/>
            <w:shd w:val="clear" w:color="auto" w:fill="auto"/>
          </w:tcPr>
          <w:p w14:paraId="4D2D5F54"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906F72" w:rsidRPr="00906F72" w14:paraId="1F1BDFD6" w14:textId="77777777" w:rsidTr="003E706B">
        <w:trPr>
          <w:jc w:val="center"/>
        </w:trPr>
        <w:tc>
          <w:tcPr>
            <w:tcW w:w="705" w:type="dxa"/>
            <w:shd w:val="clear" w:color="auto" w:fill="auto"/>
          </w:tcPr>
          <w:p w14:paraId="4BFDD700"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25</w:t>
            </w:r>
          </w:p>
        </w:tc>
        <w:tc>
          <w:tcPr>
            <w:tcW w:w="1955" w:type="dxa"/>
          </w:tcPr>
          <w:p w14:paraId="48E12038"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Competence Requirements</w:t>
            </w:r>
          </w:p>
        </w:tc>
        <w:tc>
          <w:tcPr>
            <w:tcW w:w="7194" w:type="dxa"/>
            <w:shd w:val="clear" w:color="auto" w:fill="auto"/>
          </w:tcPr>
          <w:p w14:paraId="24F636CC" w14:textId="5F44060D"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Those competencies, including Security Clearance and FKSE, required for the post, including the proficiency level and whether the competencies are essential or can be acquired in post. See paras </w:t>
            </w:r>
            <w:r w:rsidR="00483F76" w:rsidRPr="00906F72">
              <w:rPr>
                <w:rFonts w:ascii="Arial" w:eastAsia="SimSun" w:hAnsi="Arial" w:cs="Arial"/>
                <w:color w:val="000000" w:themeColor="text1"/>
                <w:sz w:val="20"/>
                <w:lang w:eastAsia="zh-CN"/>
              </w:rPr>
              <w:t xml:space="preserve">JSP 755 </w:t>
            </w:r>
            <w:r w:rsidRPr="00906F72">
              <w:rPr>
                <w:rFonts w:ascii="Arial" w:eastAsia="SimSun" w:hAnsi="Arial" w:cs="Arial"/>
                <w:color w:val="000000" w:themeColor="text1"/>
                <w:sz w:val="20"/>
                <w:lang w:eastAsia="zh-CN"/>
              </w:rPr>
              <w:t>3.01 and 3.04 for guidance and JSP 794 for details of the administration of professional and personal development.</w:t>
            </w:r>
          </w:p>
        </w:tc>
      </w:tr>
      <w:tr w:rsidR="00906F72" w:rsidRPr="00906F72" w14:paraId="186919C2" w14:textId="77777777" w:rsidTr="003E706B">
        <w:trPr>
          <w:jc w:val="center"/>
        </w:trPr>
        <w:tc>
          <w:tcPr>
            <w:tcW w:w="705" w:type="dxa"/>
            <w:shd w:val="clear" w:color="auto" w:fill="auto"/>
          </w:tcPr>
          <w:p w14:paraId="36334656"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26</w:t>
            </w:r>
          </w:p>
        </w:tc>
        <w:tc>
          <w:tcPr>
            <w:tcW w:w="1955" w:type="dxa"/>
          </w:tcPr>
          <w:p w14:paraId="73B772B6"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Pre-Employment Training</w:t>
            </w:r>
          </w:p>
        </w:tc>
        <w:tc>
          <w:tcPr>
            <w:tcW w:w="7194" w:type="dxa"/>
            <w:shd w:val="clear" w:color="auto" w:fill="auto"/>
          </w:tcPr>
          <w:p w14:paraId="10665157" w14:textId="1FFC8FC1"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Detail and duration of any pre-employment training required to equip the individual for the post. Include any individual pre-deployment training required. See </w:t>
            </w:r>
            <w:r w:rsidR="00483F76" w:rsidRPr="00906F72">
              <w:rPr>
                <w:rFonts w:ascii="Arial" w:eastAsia="SimSun" w:hAnsi="Arial" w:cs="Arial"/>
                <w:color w:val="000000" w:themeColor="text1"/>
                <w:sz w:val="20"/>
                <w:lang w:eastAsia="zh-CN"/>
              </w:rPr>
              <w:t xml:space="preserve">JSP </w:t>
            </w:r>
            <w:r w:rsidR="00E505D7" w:rsidRPr="00906F72">
              <w:rPr>
                <w:rFonts w:ascii="Arial" w:eastAsia="SimSun" w:hAnsi="Arial" w:cs="Arial"/>
                <w:color w:val="000000" w:themeColor="text1"/>
                <w:sz w:val="20"/>
                <w:lang w:eastAsia="zh-CN"/>
              </w:rPr>
              <w:t xml:space="preserve">755 </w:t>
            </w:r>
            <w:r w:rsidRPr="00906F72">
              <w:rPr>
                <w:rFonts w:ascii="Arial" w:eastAsia="SimSun" w:hAnsi="Arial" w:cs="Arial"/>
                <w:color w:val="000000" w:themeColor="text1"/>
                <w:sz w:val="20"/>
                <w:lang w:eastAsia="zh-CN"/>
              </w:rPr>
              <w:t>paras 3.01 and 3.04 for guidance.</w:t>
            </w:r>
          </w:p>
        </w:tc>
      </w:tr>
      <w:tr w:rsidR="00906F72" w:rsidRPr="00906F72" w14:paraId="1E1F3EF7" w14:textId="77777777" w:rsidTr="003E706B">
        <w:trPr>
          <w:jc w:val="center"/>
        </w:trPr>
        <w:tc>
          <w:tcPr>
            <w:tcW w:w="705" w:type="dxa"/>
            <w:shd w:val="clear" w:color="auto" w:fill="auto"/>
          </w:tcPr>
          <w:p w14:paraId="41C0AA51"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27</w:t>
            </w:r>
          </w:p>
        </w:tc>
        <w:tc>
          <w:tcPr>
            <w:tcW w:w="1955" w:type="dxa"/>
          </w:tcPr>
          <w:p w14:paraId="120385BF"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Domestic Considerations</w:t>
            </w:r>
          </w:p>
        </w:tc>
        <w:tc>
          <w:tcPr>
            <w:tcW w:w="7194" w:type="dxa"/>
            <w:shd w:val="clear" w:color="auto" w:fill="auto"/>
          </w:tcPr>
          <w:p w14:paraId="6CA4DBF3"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 xml:space="preserve">Any domestic considerations relating to the post or its environment, including factors related to accompanied service, schooling, medical facilities, travel required, spouses’ work restrictions etc. </w:t>
            </w:r>
          </w:p>
        </w:tc>
      </w:tr>
      <w:tr w:rsidR="00906F72" w:rsidRPr="00906F72" w14:paraId="383DD4EA" w14:textId="77777777" w:rsidTr="003E706B">
        <w:trPr>
          <w:jc w:val="center"/>
        </w:trPr>
        <w:tc>
          <w:tcPr>
            <w:tcW w:w="705" w:type="dxa"/>
            <w:shd w:val="clear" w:color="auto" w:fill="auto"/>
          </w:tcPr>
          <w:p w14:paraId="57393B24"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lastRenderedPageBreak/>
              <w:t>28</w:t>
            </w:r>
          </w:p>
        </w:tc>
        <w:tc>
          <w:tcPr>
            <w:tcW w:w="1955" w:type="dxa"/>
          </w:tcPr>
          <w:p w14:paraId="18A82186"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Employer Comments</w:t>
            </w:r>
          </w:p>
        </w:tc>
        <w:tc>
          <w:tcPr>
            <w:tcW w:w="7194" w:type="dxa"/>
            <w:shd w:val="clear" w:color="auto" w:fill="auto"/>
          </w:tcPr>
          <w:p w14:paraId="756238DF" w14:textId="2ED76FB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highlight w:val="yellow"/>
                <w:lang w:eastAsia="zh-CN"/>
              </w:rPr>
              <w:t xml:space="preserve">Additional context and information on factors such as </w:t>
            </w:r>
            <w:r w:rsidR="006E4A13" w:rsidRPr="00906F72">
              <w:rPr>
                <w:rFonts w:ascii="Arial" w:eastAsia="SimSun" w:hAnsi="Arial" w:cs="Arial"/>
                <w:color w:val="000000" w:themeColor="text1"/>
                <w:sz w:val="20"/>
                <w:highlight w:val="yellow"/>
                <w:lang w:eastAsia="zh-CN"/>
              </w:rPr>
              <w:t>home working, flexible working, requirement to travel/deploy.</w:t>
            </w:r>
          </w:p>
        </w:tc>
      </w:tr>
      <w:tr w:rsidR="00906F72" w:rsidRPr="00906F72" w14:paraId="185C7354" w14:textId="77777777" w:rsidTr="003E706B">
        <w:trPr>
          <w:jc w:val="center"/>
        </w:trPr>
        <w:tc>
          <w:tcPr>
            <w:tcW w:w="705" w:type="dxa"/>
            <w:shd w:val="clear" w:color="auto" w:fill="auto"/>
          </w:tcPr>
          <w:p w14:paraId="4B34824B" w14:textId="77777777" w:rsidR="009E2ED9" w:rsidRPr="00906F72" w:rsidRDefault="009E2ED9" w:rsidP="009E2ED9">
            <w:pPr>
              <w:spacing w:before="20" w:after="20" w:line="240" w:lineRule="auto"/>
              <w:rPr>
                <w:rFonts w:ascii="Arial" w:eastAsia="SimSun" w:hAnsi="Arial" w:cs="Arial"/>
                <w:color w:val="000000" w:themeColor="text1"/>
                <w:lang w:eastAsia="zh-CN"/>
              </w:rPr>
            </w:pPr>
            <w:r w:rsidRPr="00906F72">
              <w:rPr>
                <w:rFonts w:ascii="Arial" w:eastAsia="SimSun" w:hAnsi="Arial" w:cs="Arial"/>
                <w:color w:val="000000" w:themeColor="text1"/>
                <w:lang w:eastAsia="zh-CN"/>
              </w:rPr>
              <w:t>29</w:t>
            </w:r>
          </w:p>
        </w:tc>
        <w:tc>
          <w:tcPr>
            <w:tcW w:w="1955" w:type="dxa"/>
          </w:tcPr>
          <w:p w14:paraId="313FAE30" w14:textId="77777777" w:rsidR="009E2ED9" w:rsidRPr="00906F72" w:rsidRDefault="009E2ED9" w:rsidP="009E2ED9">
            <w:pPr>
              <w:spacing w:before="20" w:after="20" w:line="240" w:lineRule="auto"/>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Security Classification</w:t>
            </w:r>
          </w:p>
        </w:tc>
        <w:tc>
          <w:tcPr>
            <w:tcW w:w="7194" w:type="dxa"/>
            <w:shd w:val="clear" w:color="auto" w:fill="auto"/>
          </w:tcPr>
          <w:p w14:paraId="5AE8506A" w14:textId="77777777" w:rsidR="009E2ED9" w:rsidRPr="00906F72" w:rsidRDefault="009E2ED9" w:rsidP="009E2ED9">
            <w:pPr>
              <w:spacing w:before="20" w:after="20" w:line="240" w:lineRule="auto"/>
              <w:jc w:val="both"/>
              <w:rPr>
                <w:rFonts w:ascii="Arial" w:eastAsia="SimSun" w:hAnsi="Arial" w:cs="Arial"/>
                <w:color w:val="000000" w:themeColor="text1"/>
                <w:sz w:val="20"/>
                <w:lang w:eastAsia="zh-CN"/>
              </w:rPr>
            </w:pPr>
            <w:r w:rsidRPr="00906F72">
              <w:rPr>
                <w:rFonts w:ascii="Arial" w:eastAsia="SimSun" w:hAnsi="Arial" w:cs="Arial"/>
                <w:color w:val="000000" w:themeColor="text1"/>
                <w:sz w:val="20"/>
                <w:lang w:eastAsia="zh-CN"/>
              </w:rPr>
              <w:t>Job Specifications are ‘Official’ unless they contain sensitive information.</w:t>
            </w:r>
          </w:p>
        </w:tc>
      </w:tr>
    </w:tbl>
    <w:p w14:paraId="5BE93A62" w14:textId="77777777" w:rsidR="009E2ED9" w:rsidRPr="00906F72" w:rsidRDefault="009E2ED9" w:rsidP="009E2ED9">
      <w:pPr>
        <w:spacing w:after="0" w:line="240" w:lineRule="auto"/>
        <w:ind w:left="1134" w:firstLine="567"/>
        <w:jc w:val="center"/>
        <w:rPr>
          <w:rFonts w:ascii="Arial" w:eastAsia="Times New Roman" w:hAnsi="Arial" w:cs="Arial"/>
          <w:color w:val="000000" w:themeColor="text1"/>
          <w:lang w:eastAsia="zh-CN"/>
        </w:rPr>
        <w:sectPr w:rsidR="009E2ED9" w:rsidRPr="00906F72" w:rsidSect="000A09F9">
          <w:footerReference w:type="default" r:id="rId16"/>
          <w:pgSz w:w="11906" w:h="16838" w:code="9"/>
          <w:pgMar w:top="1134" w:right="1134" w:bottom="1134" w:left="1134" w:header="709" w:footer="709" w:gutter="0"/>
          <w:pgNumType w:start="1"/>
          <w:cols w:space="708"/>
          <w:docGrid w:linePitch="360"/>
        </w:sectPr>
      </w:pPr>
    </w:p>
    <w:p w14:paraId="6A9D5632" w14:textId="77777777" w:rsidR="009E2ED9" w:rsidRPr="00906F72" w:rsidRDefault="009E2ED9" w:rsidP="009E2ED9">
      <w:pPr>
        <w:spacing w:after="0" w:line="240" w:lineRule="auto"/>
        <w:ind w:left="7938"/>
        <w:jc w:val="right"/>
        <w:rPr>
          <w:rFonts w:ascii="Arial" w:eastAsia="Times New Roman" w:hAnsi="Arial" w:cs="Arial"/>
          <w:b/>
          <w:color w:val="000000" w:themeColor="text1"/>
          <w:sz w:val="24"/>
          <w:lang w:eastAsia="zh-CN"/>
        </w:rPr>
      </w:pPr>
      <w:r w:rsidRPr="00906F72">
        <w:rPr>
          <w:rFonts w:ascii="Arial" w:eastAsia="Times New Roman" w:hAnsi="Arial" w:cs="Arial"/>
          <w:b/>
          <w:color w:val="000000" w:themeColor="text1"/>
          <w:sz w:val="24"/>
          <w:lang w:eastAsia="zh-CN"/>
        </w:rPr>
        <w:lastRenderedPageBreak/>
        <w:t>ANNEX B TO</w:t>
      </w:r>
    </w:p>
    <w:p w14:paraId="76F2B08C" w14:textId="77777777" w:rsidR="009E2ED9" w:rsidRPr="00906F72" w:rsidRDefault="009E2ED9" w:rsidP="009E2ED9">
      <w:pPr>
        <w:spacing w:after="0" w:line="240" w:lineRule="auto"/>
        <w:ind w:left="7938"/>
        <w:jc w:val="right"/>
        <w:rPr>
          <w:rFonts w:ascii="Arial" w:eastAsia="Times New Roman" w:hAnsi="Arial" w:cs="Arial"/>
          <w:b/>
          <w:color w:val="000000" w:themeColor="text1"/>
          <w:sz w:val="24"/>
          <w:lang w:eastAsia="zh-CN"/>
        </w:rPr>
      </w:pPr>
      <w:r w:rsidRPr="00906F72">
        <w:rPr>
          <w:rFonts w:ascii="Arial" w:eastAsia="Times New Roman" w:hAnsi="Arial" w:cs="Arial"/>
          <w:b/>
          <w:color w:val="000000" w:themeColor="text1"/>
          <w:sz w:val="24"/>
          <w:lang w:eastAsia="zh-CN"/>
        </w:rPr>
        <w:t>CHAPTER 3</w:t>
      </w:r>
    </w:p>
    <w:p w14:paraId="01B367F2" w14:textId="77777777" w:rsidR="009E2ED9" w:rsidRPr="00906F72" w:rsidRDefault="009E2ED9" w:rsidP="009E2ED9">
      <w:pPr>
        <w:spacing w:after="0" w:line="240" w:lineRule="auto"/>
        <w:ind w:left="7938"/>
        <w:jc w:val="right"/>
        <w:rPr>
          <w:rFonts w:ascii="Arial" w:eastAsia="Times New Roman" w:hAnsi="Arial" w:cs="Arial"/>
          <w:b/>
          <w:color w:val="000000" w:themeColor="text1"/>
          <w:lang w:eastAsia="zh-CN"/>
        </w:rPr>
      </w:pPr>
      <w:r w:rsidRPr="00906F72">
        <w:rPr>
          <w:rFonts w:ascii="Arial" w:eastAsia="Times New Roman" w:hAnsi="Arial" w:cs="Arial"/>
          <w:b/>
          <w:color w:val="000000" w:themeColor="text1"/>
          <w:sz w:val="24"/>
          <w:lang w:eastAsia="zh-CN"/>
        </w:rPr>
        <w:t>JSP 755</w:t>
      </w:r>
    </w:p>
    <w:p w14:paraId="384BA73E" w14:textId="77777777" w:rsidR="009E2ED9" w:rsidRPr="00906F72" w:rsidRDefault="009E2ED9" w:rsidP="009E2ED9">
      <w:pPr>
        <w:spacing w:after="0" w:line="240" w:lineRule="auto"/>
        <w:rPr>
          <w:rFonts w:ascii="Arial" w:eastAsia="MS Mincho" w:hAnsi="Arial" w:cs="Arial"/>
          <w:b/>
          <w:color w:val="000000" w:themeColor="text1"/>
          <w:sz w:val="24"/>
          <w:lang w:eastAsia="ja-JP"/>
        </w:rPr>
      </w:pPr>
    </w:p>
    <w:p w14:paraId="3FDCCB7B" w14:textId="77777777" w:rsidR="009E2ED9" w:rsidRPr="00906F72"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color w:val="000000" w:themeColor="text1"/>
          <w:spacing w:val="-3"/>
          <w:sz w:val="28"/>
          <w:szCs w:val="28"/>
          <w:lang w:eastAsia="en-GB"/>
        </w:rPr>
      </w:pPr>
      <w:r w:rsidRPr="00906F72">
        <w:rPr>
          <w:rFonts w:ascii="Arial" w:eastAsia="Times New Roman" w:hAnsi="Arial" w:cs="Arial"/>
          <w:b/>
          <w:bCs/>
          <w:color w:val="000000" w:themeColor="text1"/>
          <w:spacing w:val="-3"/>
          <w:sz w:val="28"/>
          <w:szCs w:val="28"/>
          <w:lang w:eastAsia="en-GB"/>
        </w:rPr>
        <w:t>CAREER FIELDS – ADDITONAL GUIDANCE</w:t>
      </w:r>
    </w:p>
    <w:p w14:paraId="34B3F2EB" w14:textId="77777777" w:rsidR="009E2ED9" w:rsidRPr="00906F72"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color w:val="000000" w:themeColor="text1"/>
          <w:spacing w:val="-3"/>
          <w:sz w:val="24"/>
          <w:szCs w:val="28"/>
          <w:lang w:eastAsia="en-GB"/>
        </w:rPr>
      </w:pPr>
    </w:p>
    <w:p w14:paraId="3BC6F61E" w14:textId="77777777" w:rsidR="009E2ED9" w:rsidRPr="00906F72"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color w:val="000000" w:themeColor="text1"/>
          <w:spacing w:val="-3"/>
          <w:sz w:val="28"/>
          <w:szCs w:val="28"/>
          <w:lang w:eastAsia="en-GB"/>
        </w:rPr>
      </w:pPr>
      <w:r w:rsidRPr="00906F72">
        <w:rPr>
          <w:rFonts w:ascii="Arial" w:eastAsia="Times New Roman" w:hAnsi="Arial" w:cs="Arial"/>
          <w:b/>
          <w:bCs/>
          <w:color w:val="000000" w:themeColor="text1"/>
          <w:spacing w:val="-3"/>
          <w:sz w:val="24"/>
          <w:szCs w:val="28"/>
          <w:lang w:eastAsia="en-GB"/>
        </w:rPr>
        <w:t>CAREER FIELD DEFINITIONS</w:t>
      </w:r>
    </w:p>
    <w:p w14:paraId="7D34F5C7" w14:textId="77777777" w:rsidR="009E2ED9" w:rsidRPr="00906F72" w:rsidRDefault="009E2ED9" w:rsidP="009E2ED9">
      <w:pPr>
        <w:spacing w:after="0" w:line="240" w:lineRule="auto"/>
        <w:rPr>
          <w:rFonts w:ascii="Arial" w:eastAsia="Times New Roman" w:hAnsi="Arial" w:cs="Arial"/>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06F72" w:rsidRPr="00906F72" w14:paraId="7063BB3C" w14:textId="77777777" w:rsidTr="003E706B">
        <w:trPr>
          <w:jc w:val="center"/>
        </w:trPr>
        <w:tc>
          <w:tcPr>
            <w:tcW w:w="4927" w:type="dxa"/>
            <w:shd w:val="clear" w:color="auto" w:fill="auto"/>
            <w:tcMar>
              <w:top w:w="113" w:type="dxa"/>
              <w:bottom w:w="113" w:type="dxa"/>
            </w:tcMar>
          </w:tcPr>
          <w:p w14:paraId="7D5C7FCF"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906F72" w:rsidRDefault="009E2ED9" w:rsidP="009E2ED9">
            <w:pPr>
              <w:tabs>
                <w:tab w:val="num" w:pos="1134"/>
              </w:tabs>
              <w:spacing w:after="0" w:line="240" w:lineRule="auto"/>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NOTES</w:t>
            </w:r>
          </w:p>
        </w:tc>
      </w:tr>
      <w:tr w:rsidR="00906F72" w:rsidRPr="00906F72" w14:paraId="0EBA0F16" w14:textId="77777777" w:rsidTr="003E706B">
        <w:trPr>
          <w:jc w:val="center"/>
        </w:trPr>
        <w:tc>
          <w:tcPr>
            <w:tcW w:w="4927" w:type="dxa"/>
            <w:shd w:val="clear" w:color="auto" w:fill="auto"/>
            <w:tcMar>
              <w:top w:w="113" w:type="dxa"/>
              <w:bottom w:w="113" w:type="dxa"/>
            </w:tcMar>
          </w:tcPr>
          <w:p w14:paraId="42D51898"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Operations (Ops)</w:t>
            </w:r>
          </w:p>
          <w:p w14:paraId="0B4020A7" w14:textId="77777777" w:rsidR="009E2ED9" w:rsidRPr="00906F72" w:rsidRDefault="009E2ED9" w:rsidP="009E2ED9">
            <w:pPr>
              <w:spacing w:after="0" w:line="240" w:lineRule="auto"/>
              <w:ind w:left="720" w:right="147"/>
              <w:rPr>
                <w:rFonts w:ascii="Arial" w:eastAsia="Times New Roman" w:hAnsi="Arial" w:cs="Arial"/>
                <w:color w:val="000000" w:themeColor="text1"/>
                <w:sz w:val="20"/>
                <w:lang w:eastAsia="zh-CN"/>
              </w:rPr>
            </w:pPr>
          </w:p>
          <w:p w14:paraId="0E97CAEE" w14:textId="77777777" w:rsidR="009E2ED9" w:rsidRPr="00906F72" w:rsidRDefault="009E2ED9" w:rsidP="009E2ED9">
            <w:pPr>
              <w:spacing w:after="0" w:line="240" w:lineRule="auto"/>
              <w:ind w:right="147"/>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906F72" w:rsidRDefault="009E2ED9" w:rsidP="009E2ED9">
            <w:pPr>
              <w:tabs>
                <w:tab w:val="num" w:pos="1134"/>
              </w:tabs>
              <w:spacing w:after="0" w:line="240" w:lineRule="auto"/>
              <w:rPr>
                <w:rFonts w:ascii="Arial" w:eastAsia="Times New Roman" w:hAnsi="Arial" w:cs="Times New Roman"/>
                <w:color w:val="000000" w:themeColor="text1"/>
                <w:sz w:val="20"/>
                <w:szCs w:val="20"/>
                <w:lang w:eastAsia="zh-CN"/>
              </w:rPr>
            </w:pPr>
          </w:p>
          <w:p w14:paraId="4F904CB7" w14:textId="77777777" w:rsidR="009E2ED9" w:rsidRPr="00906F72" w:rsidRDefault="009E2ED9" w:rsidP="009E2ED9">
            <w:pPr>
              <w:tabs>
                <w:tab w:val="num" w:pos="1134"/>
              </w:tabs>
              <w:spacing w:after="0" w:line="240" w:lineRule="auto"/>
              <w:rPr>
                <w:rFonts w:ascii="Arial" w:eastAsia="Times New Roman" w:hAnsi="Arial" w:cs="Times New Roman"/>
                <w:color w:val="000000" w:themeColor="text1"/>
                <w:sz w:val="20"/>
                <w:szCs w:val="20"/>
                <w:lang w:eastAsia="zh-CN"/>
              </w:rPr>
            </w:pPr>
          </w:p>
          <w:p w14:paraId="002A75D0" w14:textId="77777777" w:rsidR="009E2ED9" w:rsidRPr="00906F72" w:rsidRDefault="009E2ED9" w:rsidP="009E2ED9">
            <w:pPr>
              <w:tabs>
                <w:tab w:val="num" w:pos="1134"/>
              </w:tabs>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 xml:space="preserve">Includes posts involved in the planning and execution/delivery of soft/non-kinetic military effect in support of an operational mission (e.g. </w:t>
            </w:r>
            <w:proofErr w:type="spellStart"/>
            <w:r w:rsidRPr="00906F72">
              <w:rPr>
                <w:rFonts w:ascii="Arial" w:eastAsia="Times New Roman" w:hAnsi="Arial" w:cs="Times New Roman"/>
                <w:color w:val="000000" w:themeColor="text1"/>
                <w:sz w:val="20"/>
                <w:szCs w:val="20"/>
                <w:lang w:eastAsia="zh-CN"/>
              </w:rPr>
              <w:t>PsyOps</w:t>
            </w:r>
            <w:proofErr w:type="spellEnd"/>
            <w:r w:rsidRPr="00906F72">
              <w:rPr>
                <w:rFonts w:ascii="Arial" w:eastAsia="Times New Roman" w:hAnsi="Arial" w:cs="Times New Roman"/>
                <w:color w:val="000000" w:themeColor="text1"/>
                <w:sz w:val="20"/>
                <w:szCs w:val="20"/>
                <w:lang w:eastAsia="zh-CN"/>
              </w:rPr>
              <w:t>, Cyber, EOD, Media Ops, Influence Ops).</w:t>
            </w:r>
          </w:p>
          <w:p w14:paraId="06971CD3"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319C3E8D"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 xml:space="preserve">Includes posts directly involved in the planning, tasking and command and control of deployed assets on operations. These posts </w:t>
            </w:r>
            <w:proofErr w:type="gramStart"/>
            <w:r w:rsidRPr="00906F72">
              <w:rPr>
                <w:rFonts w:ascii="Arial" w:eastAsia="Times New Roman" w:hAnsi="Arial" w:cs="Times New Roman"/>
                <w:color w:val="000000" w:themeColor="text1"/>
                <w:sz w:val="20"/>
                <w:szCs w:val="20"/>
                <w:lang w:eastAsia="zh-CN"/>
              </w:rPr>
              <w:t>are able to</w:t>
            </w:r>
            <w:proofErr w:type="gramEnd"/>
            <w:r w:rsidRPr="00906F72">
              <w:rPr>
                <w:rFonts w:ascii="Arial" w:eastAsia="Times New Roman" w:hAnsi="Arial" w:cs="Times New Roman"/>
                <w:color w:val="000000" w:themeColor="text1"/>
                <w:sz w:val="20"/>
                <w:szCs w:val="20"/>
                <w:lang w:eastAsia="zh-CN"/>
              </w:rPr>
              <w:t xml:space="preserve"> directly influence or own elements of the battlespace.</w:t>
            </w:r>
          </w:p>
        </w:tc>
      </w:tr>
      <w:tr w:rsidR="00906F72" w:rsidRPr="00906F72" w14:paraId="02A14E9D" w14:textId="77777777" w:rsidTr="003E706B">
        <w:trPr>
          <w:jc w:val="center"/>
        </w:trPr>
        <w:tc>
          <w:tcPr>
            <w:tcW w:w="4927" w:type="dxa"/>
            <w:shd w:val="clear" w:color="auto" w:fill="auto"/>
            <w:tcMar>
              <w:top w:w="113" w:type="dxa"/>
              <w:bottom w:w="113" w:type="dxa"/>
            </w:tcMar>
          </w:tcPr>
          <w:p w14:paraId="11AE6F25"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Operational Support (Op Sp)</w:t>
            </w:r>
          </w:p>
          <w:p w14:paraId="2A1F701D" w14:textId="77777777" w:rsidR="009E2ED9" w:rsidRPr="00906F72" w:rsidRDefault="009E2ED9" w:rsidP="009E2ED9">
            <w:pPr>
              <w:spacing w:after="0" w:line="240" w:lineRule="auto"/>
              <w:ind w:left="567" w:right="147"/>
              <w:rPr>
                <w:rFonts w:ascii="Arial" w:eastAsia="Times New Roman" w:hAnsi="Arial" w:cs="Arial"/>
                <w:color w:val="000000" w:themeColor="text1"/>
                <w:sz w:val="20"/>
                <w:lang w:eastAsia="zh-CN"/>
              </w:rPr>
            </w:pPr>
          </w:p>
          <w:p w14:paraId="2274AF8F" w14:textId="77777777" w:rsidR="009E2ED9" w:rsidRPr="00906F72" w:rsidRDefault="009E2ED9" w:rsidP="009E2ED9">
            <w:pPr>
              <w:spacing w:after="0" w:line="240" w:lineRule="auto"/>
              <w:ind w:right="147"/>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Posts that are involved in the generation, preparation and provision of support and advice to the forces that conduct operations.</w:t>
            </w:r>
          </w:p>
          <w:p w14:paraId="03EFCA41" w14:textId="77777777" w:rsidR="009E2ED9" w:rsidRPr="00906F72" w:rsidRDefault="009E2ED9" w:rsidP="009E2ED9">
            <w:pPr>
              <w:spacing w:after="0" w:line="240" w:lineRule="auto"/>
              <w:ind w:right="147"/>
              <w:rPr>
                <w:rFonts w:ascii="Arial" w:eastAsia="Times New Roman" w:hAnsi="Arial" w:cs="Times New Roman"/>
                <w:color w:val="000000" w:themeColor="text1"/>
                <w:sz w:val="20"/>
                <w:szCs w:val="20"/>
                <w:lang w:eastAsia="zh-CN"/>
              </w:rPr>
            </w:pPr>
          </w:p>
        </w:tc>
        <w:tc>
          <w:tcPr>
            <w:tcW w:w="4927" w:type="dxa"/>
            <w:shd w:val="clear" w:color="auto" w:fill="auto"/>
            <w:tcMar>
              <w:top w:w="113" w:type="dxa"/>
              <w:bottom w:w="113" w:type="dxa"/>
            </w:tcMar>
          </w:tcPr>
          <w:p w14:paraId="5F96A722"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5B95CD12"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599C4398" w14:textId="77777777" w:rsidR="009E2ED9" w:rsidRPr="00906F72" w:rsidRDefault="009E2ED9" w:rsidP="009E2ED9">
            <w:pPr>
              <w:spacing w:after="0" w:line="240" w:lineRule="auto"/>
              <w:rPr>
                <w:rFonts w:ascii="Arial" w:eastAsia="Times New Roman" w:hAnsi="Arial" w:cs="Arial"/>
                <w:color w:val="000000" w:themeColor="text1"/>
                <w:sz w:val="20"/>
                <w:lang w:eastAsia="zh-CN"/>
              </w:rPr>
            </w:pPr>
            <w:r w:rsidRPr="00906F72">
              <w:rPr>
                <w:rFonts w:ascii="Arial" w:eastAsia="Times New Roman" w:hAnsi="Arial" w:cs="Times New Roman"/>
                <w:color w:val="000000" w:themeColor="text1"/>
                <w:sz w:val="20"/>
                <w:szCs w:val="20"/>
                <w:lang w:eastAsia="zh-CN"/>
              </w:rPr>
              <w:t>I</w:t>
            </w:r>
            <w:r w:rsidRPr="00906F72">
              <w:rPr>
                <w:rFonts w:ascii="Arial" w:eastAsia="Times New Roman" w:hAnsi="Arial" w:cs="Arial"/>
                <w:color w:val="000000" w:themeColor="text1"/>
                <w:sz w:val="20"/>
                <w:lang w:eastAsia="zh-CN"/>
              </w:rPr>
              <w:t>ncludes those involved in collective training.</w:t>
            </w:r>
          </w:p>
          <w:p w14:paraId="5220BBB2"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3C632F78"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 xml:space="preserve">Excludes posts that deliver the individual training of those forces as these belong in the </w:t>
            </w:r>
            <w:proofErr w:type="spellStart"/>
            <w:r w:rsidRPr="00906F72">
              <w:rPr>
                <w:rFonts w:ascii="Arial" w:eastAsia="Times New Roman" w:hAnsi="Arial" w:cs="Times New Roman"/>
                <w:color w:val="000000" w:themeColor="text1"/>
                <w:sz w:val="20"/>
                <w:szCs w:val="20"/>
                <w:lang w:eastAsia="zh-CN"/>
              </w:rPr>
              <w:t>Pers</w:t>
            </w:r>
            <w:proofErr w:type="spellEnd"/>
            <w:r w:rsidRPr="00906F72">
              <w:rPr>
                <w:rFonts w:ascii="Arial" w:eastAsia="Times New Roman" w:hAnsi="Arial" w:cs="Times New Roman"/>
                <w:color w:val="000000" w:themeColor="text1"/>
                <w:sz w:val="20"/>
                <w:szCs w:val="20"/>
                <w:lang w:eastAsia="zh-CN"/>
              </w:rPr>
              <w:t xml:space="preserve"> CF.</w:t>
            </w:r>
          </w:p>
          <w:p w14:paraId="13CB595B"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1B5FD92A"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 xml:space="preserve">Captures operational enablers </w:t>
            </w:r>
            <w:proofErr w:type="spellStart"/>
            <w:r w:rsidRPr="00906F72">
              <w:rPr>
                <w:rFonts w:ascii="Arial" w:eastAsia="Times New Roman" w:hAnsi="Arial" w:cs="Times New Roman"/>
                <w:color w:val="000000" w:themeColor="text1"/>
                <w:sz w:val="20"/>
                <w:szCs w:val="20"/>
                <w:lang w:eastAsia="zh-CN"/>
              </w:rPr>
              <w:t>eg</w:t>
            </w:r>
            <w:proofErr w:type="spellEnd"/>
            <w:r w:rsidRPr="00906F72">
              <w:rPr>
                <w:rFonts w:ascii="Arial" w:eastAsia="Times New Roman" w:hAnsi="Arial" w:cs="Times New Roman"/>
                <w:color w:val="000000" w:themeColor="text1"/>
                <w:sz w:val="20"/>
                <w:szCs w:val="20"/>
                <w:lang w:eastAsia="zh-CN"/>
              </w:rPr>
              <w:t xml:space="preserve"> Intelligence, Medical, Logistics and Infrastructure Support.</w:t>
            </w:r>
          </w:p>
        </w:tc>
      </w:tr>
      <w:tr w:rsidR="00906F72" w:rsidRPr="00906F72" w14:paraId="7E3B6A54" w14:textId="77777777" w:rsidTr="003E706B">
        <w:trPr>
          <w:jc w:val="center"/>
        </w:trPr>
        <w:tc>
          <w:tcPr>
            <w:tcW w:w="4927" w:type="dxa"/>
            <w:shd w:val="clear" w:color="auto" w:fill="auto"/>
            <w:tcMar>
              <w:top w:w="113" w:type="dxa"/>
              <w:bottom w:w="113" w:type="dxa"/>
            </w:tcMar>
          </w:tcPr>
          <w:p w14:paraId="7F432E75"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Personnel (</w:t>
            </w:r>
            <w:proofErr w:type="spellStart"/>
            <w:r w:rsidRPr="00906F72">
              <w:rPr>
                <w:rFonts w:ascii="Arial" w:eastAsia="Times New Roman" w:hAnsi="Arial" w:cs="Times New Roman"/>
                <w:b/>
                <w:color w:val="000000" w:themeColor="text1"/>
                <w:sz w:val="20"/>
                <w:szCs w:val="20"/>
                <w:lang w:eastAsia="zh-CN"/>
              </w:rPr>
              <w:t>Pers</w:t>
            </w:r>
            <w:proofErr w:type="spellEnd"/>
            <w:r w:rsidRPr="00906F72">
              <w:rPr>
                <w:rFonts w:ascii="Arial" w:eastAsia="Times New Roman" w:hAnsi="Arial" w:cs="Times New Roman"/>
                <w:b/>
                <w:color w:val="000000" w:themeColor="text1"/>
                <w:sz w:val="20"/>
                <w:szCs w:val="20"/>
                <w:lang w:eastAsia="zh-CN"/>
              </w:rPr>
              <w:t>)</w:t>
            </w:r>
          </w:p>
          <w:p w14:paraId="6D9C8D39" w14:textId="77777777" w:rsidR="009E2ED9" w:rsidRPr="00906F72" w:rsidRDefault="009E2ED9" w:rsidP="009E2ED9">
            <w:pPr>
              <w:spacing w:after="0" w:line="240" w:lineRule="auto"/>
              <w:ind w:left="567" w:right="147"/>
              <w:rPr>
                <w:rFonts w:ascii="Arial" w:eastAsia="Times New Roman" w:hAnsi="Arial" w:cs="Arial"/>
                <w:color w:val="000000" w:themeColor="text1"/>
                <w:sz w:val="20"/>
                <w:lang w:eastAsia="zh-CN"/>
              </w:rPr>
            </w:pPr>
          </w:p>
          <w:p w14:paraId="30743957" w14:textId="77777777" w:rsidR="009E2ED9" w:rsidRPr="00906F72" w:rsidRDefault="009E2ED9" w:rsidP="009E2ED9">
            <w:pPr>
              <w:spacing w:after="0" w:line="240" w:lineRule="auto"/>
              <w:ind w:right="147"/>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Posts involved with all aspects of individual training and the provision of trained personnel; recruiting; personnel strategy; policy and planning; manpower planning and career management of SP; and</w:t>
            </w:r>
            <w:r w:rsidRPr="00906F72">
              <w:rPr>
                <w:rFonts w:ascii="Arial" w:eastAsia="Times New Roman" w:hAnsi="Arial" w:cs="Times New Roman"/>
                <w:i/>
                <w:color w:val="000000" w:themeColor="text1"/>
                <w:sz w:val="20"/>
                <w:szCs w:val="20"/>
                <w:lang w:eastAsia="zh-CN"/>
              </w:rPr>
              <w:t xml:space="preserve"> </w:t>
            </w:r>
            <w:r w:rsidRPr="00906F72">
              <w:rPr>
                <w:rFonts w:ascii="Arial" w:eastAsia="Times New Roman" w:hAnsi="Arial" w:cs="Times New Roman"/>
                <w:color w:val="000000" w:themeColor="text1"/>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2FC17F8B"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53EA4BC8"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Excludes collective training (Op Sp).</w:t>
            </w:r>
          </w:p>
        </w:tc>
      </w:tr>
      <w:tr w:rsidR="00906F72" w:rsidRPr="00906F72" w14:paraId="68D1DAC1" w14:textId="77777777" w:rsidTr="003E706B">
        <w:trPr>
          <w:jc w:val="center"/>
        </w:trPr>
        <w:tc>
          <w:tcPr>
            <w:tcW w:w="4927" w:type="dxa"/>
            <w:shd w:val="clear" w:color="auto" w:fill="auto"/>
            <w:tcMar>
              <w:top w:w="113" w:type="dxa"/>
              <w:bottom w:w="113" w:type="dxa"/>
            </w:tcMar>
          </w:tcPr>
          <w:p w14:paraId="332122C5"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Defence Engagement (DE)</w:t>
            </w:r>
          </w:p>
          <w:p w14:paraId="0A4F7224" w14:textId="77777777" w:rsidR="009E2ED9" w:rsidRPr="00906F72" w:rsidRDefault="009E2ED9" w:rsidP="009E2ED9">
            <w:pPr>
              <w:spacing w:after="0" w:line="240" w:lineRule="auto"/>
              <w:ind w:left="567" w:right="147"/>
              <w:rPr>
                <w:rFonts w:ascii="Arial" w:eastAsia="Times New Roman" w:hAnsi="Arial" w:cs="Arial"/>
                <w:color w:val="000000" w:themeColor="text1"/>
                <w:sz w:val="20"/>
                <w:lang w:eastAsia="zh-CN"/>
              </w:rPr>
            </w:pPr>
          </w:p>
          <w:p w14:paraId="0762798B" w14:textId="77777777" w:rsidR="009E2ED9" w:rsidRPr="00906F72" w:rsidRDefault="009E2ED9" w:rsidP="009E2ED9">
            <w:pPr>
              <w:spacing w:after="0" w:line="240" w:lineRule="auto"/>
              <w:ind w:right="147"/>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50F40DEB"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p>
          <w:p w14:paraId="552026AC" w14:textId="77777777" w:rsidR="009E2ED9" w:rsidRPr="00906F72" w:rsidRDefault="009E2ED9" w:rsidP="009E2ED9">
            <w:pPr>
              <w:spacing w:after="0" w:line="240" w:lineRule="auto"/>
              <w:rPr>
                <w:rFonts w:ascii="Arial" w:eastAsia="Times New Roman" w:hAnsi="Arial" w:cs="Times New Roman"/>
                <w:color w:val="000000" w:themeColor="text1"/>
                <w:sz w:val="20"/>
                <w:szCs w:val="20"/>
                <w:lang w:eastAsia="zh-CN"/>
              </w:rPr>
            </w:pPr>
            <w:r w:rsidRPr="00906F72">
              <w:rPr>
                <w:rFonts w:ascii="Arial" w:eastAsia="Times New Roman" w:hAnsi="Arial" w:cs="Times New Roman"/>
                <w:color w:val="000000" w:themeColor="text1"/>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906F72" w:rsidRPr="00906F72" w14:paraId="72B8D146" w14:textId="77777777" w:rsidTr="003E706B">
        <w:trPr>
          <w:jc w:val="center"/>
        </w:trPr>
        <w:tc>
          <w:tcPr>
            <w:tcW w:w="4927" w:type="dxa"/>
            <w:shd w:val="clear" w:color="auto" w:fill="auto"/>
            <w:tcMar>
              <w:top w:w="113" w:type="dxa"/>
              <w:bottom w:w="113" w:type="dxa"/>
            </w:tcMar>
          </w:tcPr>
          <w:p w14:paraId="5AF27AE5"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Management of Defence (MD)</w:t>
            </w:r>
          </w:p>
          <w:p w14:paraId="77A52294" w14:textId="77777777" w:rsidR="009E2ED9" w:rsidRPr="00906F72" w:rsidRDefault="009E2ED9" w:rsidP="009E2ED9">
            <w:pPr>
              <w:spacing w:after="0" w:line="240" w:lineRule="auto"/>
              <w:ind w:left="567" w:right="147"/>
              <w:rPr>
                <w:rFonts w:ascii="Arial" w:eastAsia="Times New Roman" w:hAnsi="Arial" w:cs="Arial"/>
                <w:color w:val="000000" w:themeColor="text1"/>
                <w:sz w:val="20"/>
                <w:lang w:eastAsia="zh-CN"/>
              </w:rPr>
            </w:pPr>
          </w:p>
          <w:p w14:paraId="070E4906" w14:textId="77777777" w:rsidR="009E2ED9" w:rsidRPr="00906F72" w:rsidRDefault="009E2ED9" w:rsidP="009E2ED9">
            <w:pPr>
              <w:spacing w:after="0" w:line="240" w:lineRule="auto"/>
              <w:ind w:right="147"/>
              <w:rPr>
                <w:rFonts w:ascii="Arial" w:eastAsia="Times New Roman" w:hAnsi="Arial" w:cs="Arial"/>
                <w:color w:val="000000" w:themeColor="text1"/>
                <w:sz w:val="20"/>
                <w:lang w:eastAsia="zh-CN"/>
              </w:rPr>
            </w:pPr>
            <w:r w:rsidRPr="00906F72">
              <w:rPr>
                <w:rFonts w:ascii="Arial" w:eastAsia="Times New Roman" w:hAnsi="Arial" w:cs="Arial"/>
                <w:color w:val="000000" w:themeColor="text1"/>
                <w:sz w:val="20"/>
                <w:lang w:eastAsia="zh-CN"/>
              </w:rPr>
              <w:t xml:space="preserve">Posts that develop Defence and </w:t>
            </w:r>
            <w:proofErr w:type="spellStart"/>
            <w:r w:rsidRPr="00906F72">
              <w:rPr>
                <w:rFonts w:ascii="Arial" w:eastAsia="Times New Roman" w:hAnsi="Arial" w:cs="Arial"/>
                <w:color w:val="000000" w:themeColor="text1"/>
                <w:sz w:val="20"/>
                <w:lang w:eastAsia="zh-CN"/>
              </w:rPr>
              <w:t>sS</w:t>
            </w:r>
            <w:proofErr w:type="spellEnd"/>
            <w:r w:rsidRPr="00906F72">
              <w:rPr>
                <w:rFonts w:ascii="Arial" w:eastAsia="Times New Roman" w:hAnsi="Arial" w:cs="Arial"/>
                <w:color w:val="000000" w:themeColor="text1"/>
                <w:sz w:val="20"/>
                <w:lang w:eastAsia="zh-CN"/>
              </w:rPr>
              <w:t xml:space="preserve"> policy and strategy, manage at the military strategic level </w:t>
            </w:r>
            <w:r w:rsidRPr="00906F72">
              <w:rPr>
                <w:rFonts w:ascii="Arial" w:eastAsia="Times New Roman" w:hAnsi="Arial" w:cs="Arial"/>
                <w:color w:val="000000" w:themeColor="text1"/>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906F72" w:rsidRDefault="009E2ED9" w:rsidP="009E2ED9">
            <w:pPr>
              <w:spacing w:after="0" w:line="240" w:lineRule="auto"/>
              <w:ind w:left="-111"/>
              <w:rPr>
                <w:rFonts w:ascii="Arial" w:eastAsia="Times New Roman" w:hAnsi="Arial" w:cs="Arial"/>
                <w:color w:val="000000" w:themeColor="text1"/>
                <w:sz w:val="20"/>
                <w:lang w:eastAsia="zh-CN"/>
              </w:rPr>
            </w:pPr>
          </w:p>
        </w:tc>
      </w:tr>
      <w:tr w:rsidR="009E2ED9" w:rsidRPr="00906F72" w14:paraId="29CCA605" w14:textId="77777777" w:rsidTr="003E706B">
        <w:trPr>
          <w:trHeight w:val="2074"/>
          <w:jc w:val="center"/>
        </w:trPr>
        <w:tc>
          <w:tcPr>
            <w:tcW w:w="4927" w:type="dxa"/>
            <w:shd w:val="clear" w:color="auto" w:fill="auto"/>
            <w:tcMar>
              <w:top w:w="113" w:type="dxa"/>
              <w:bottom w:w="113" w:type="dxa"/>
            </w:tcMar>
          </w:tcPr>
          <w:p w14:paraId="5D0830A4" w14:textId="77777777" w:rsidR="009E2ED9" w:rsidRPr="00906F72" w:rsidRDefault="009E2ED9" w:rsidP="009E2ED9">
            <w:pPr>
              <w:tabs>
                <w:tab w:val="left" w:pos="567"/>
              </w:tabs>
              <w:spacing w:after="0" w:line="240" w:lineRule="auto"/>
              <w:ind w:right="147"/>
              <w:rPr>
                <w:rFonts w:ascii="Arial" w:eastAsia="Times New Roman" w:hAnsi="Arial" w:cs="Times New Roman"/>
                <w:b/>
                <w:color w:val="000000" w:themeColor="text1"/>
                <w:sz w:val="20"/>
                <w:szCs w:val="20"/>
                <w:lang w:eastAsia="zh-CN"/>
              </w:rPr>
            </w:pPr>
            <w:r w:rsidRPr="00906F72">
              <w:rPr>
                <w:rFonts w:ascii="Arial" w:eastAsia="Times New Roman" w:hAnsi="Arial" w:cs="Times New Roman"/>
                <w:b/>
                <w:color w:val="000000" w:themeColor="text1"/>
                <w:sz w:val="20"/>
                <w:szCs w:val="20"/>
                <w:lang w:eastAsia="zh-CN"/>
              </w:rPr>
              <w:t>Capability &amp; Acquisition (C&amp;A)</w:t>
            </w:r>
          </w:p>
          <w:p w14:paraId="450EA2D7" w14:textId="77777777" w:rsidR="009E2ED9" w:rsidRPr="00906F72" w:rsidRDefault="009E2ED9" w:rsidP="009E2ED9">
            <w:pPr>
              <w:spacing w:after="0" w:line="240" w:lineRule="auto"/>
              <w:ind w:left="567" w:right="147"/>
              <w:rPr>
                <w:rFonts w:ascii="Arial" w:eastAsia="Times New Roman" w:hAnsi="Arial" w:cs="Arial"/>
                <w:color w:val="000000" w:themeColor="text1"/>
                <w:sz w:val="20"/>
                <w:lang w:eastAsia="zh-CN"/>
              </w:rPr>
            </w:pPr>
          </w:p>
          <w:p w14:paraId="480AE80F" w14:textId="77777777" w:rsidR="009E2ED9" w:rsidRPr="00906F72" w:rsidRDefault="009E2ED9" w:rsidP="009E2ED9">
            <w:pPr>
              <w:spacing w:after="0" w:line="240" w:lineRule="auto"/>
              <w:ind w:right="147"/>
              <w:rPr>
                <w:rFonts w:ascii="Arial" w:eastAsia="Times New Roman" w:hAnsi="Arial" w:cs="Arial"/>
                <w:b/>
                <w:color w:val="000000" w:themeColor="text1"/>
                <w:sz w:val="20"/>
                <w:lang w:eastAsia="zh-CN"/>
              </w:rPr>
            </w:pPr>
            <w:r w:rsidRPr="00906F72">
              <w:rPr>
                <w:rFonts w:ascii="Arial" w:eastAsia="Times New Roman" w:hAnsi="Arial" w:cs="Arial"/>
                <w:color w:val="000000" w:themeColor="text1"/>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906F72" w:rsidRDefault="009E2ED9" w:rsidP="009E2ED9">
            <w:pPr>
              <w:spacing w:after="0" w:line="240" w:lineRule="auto"/>
              <w:ind w:left="-111"/>
              <w:rPr>
                <w:rFonts w:ascii="Arial" w:eastAsia="Times New Roman" w:hAnsi="Arial" w:cs="Arial"/>
                <w:color w:val="000000" w:themeColor="text1"/>
                <w:sz w:val="20"/>
                <w:lang w:eastAsia="zh-CN"/>
              </w:rPr>
            </w:pPr>
          </w:p>
        </w:tc>
      </w:tr>
    </w:tbl>
    <w:p w14:paraId="1A81F0B1" w14:textId="77777777" w:rsidR="009E2ED9" w:rsidRPr="00906F72" w:rsidRDefault="009E2ED9" w:rsidP="00BC11C6">
      <w:pPr>
        <w:spacing w:after="0" w:line="240" w:lineRule="auto"/>
        <w:rPr>
          <w:rFonts w:ascii="Arial" w:eastAsia="Times New Roman" w:hAnsi="Arial" w:cs="Arial"/>
          <w:color w:val="000000" w:themeColor="text1"/>
          <w:lang w:eastAsia="zh-CN"/>
        </w:rPr>
      </w:pPr>
    </w:p>
    <w:sectPr w:rsidR="009E2ED9" w:rsidRPr="00906F72"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F6EA" w14:textId="77777777" w:rsidR="009F2ED6" w:rsidRDefault="009F2ED6" w:rsidP="009E2ED9">
      <w:pPr>
        <w:spacing w:after="0" w:line="240" w:lineRule="auto"/>
      </w:pPr>
      <w:r>
        <w:separator/>
      </w:r>
    </w:p>
  </w:endnote>
  <w:endnote w:type="continuationSeparator" w:id="0">
    <w:p w14:paraId="4649C4EA" w14:textId="77777777" w:rsidR="009F2ED6" w:rsidRDefault="009F2ED6" w:rsidP="009E2ED9">
      <w:pPr>
        <w:spacing w:after="0" w:line="240" w:lineRule="auto"/>
      </w:pPr>
      <w:r>
        <w:continuationSeparator/>
      </w:r>
    </w:p>
  </w:endnote>
  <w:endnote w:type="continuationNotice" w:id="1">
    <w:p w14:paraId="7952239D" w14:textId="77777777" w:rsidR="009F2ED6" w:rsidRDefault="009F2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3687D153" w:rsidR="00CD2FBD" w:rsidRPr="00C92996" w:rsidRDefault="00E31AD3" w:rsidP="00E31AD3">
    <w:pPr>
      <w:pStyle w:val="Footer"/>
      <w:jc w:val="center"/>
      <w:rPr>
        <w:noProof/>
        <w:szCs w:val="24"/>
      </w:rPr>
    </w:pPr>
    <w:r>
      <w:rPr>
        <w:szCs w:val="24"/>
      </w:rPr>
      <w:t xml:space="preserve">OFFICIAL - </w:t>
    </w:r>
    <w:r w:rsidRPr="009E2ED9">
      <w:rPr>
        <w:rFonts w:ascii="Arial" w:eastAsia="Times New Roman" w:hAnsi="Arial" w:cs="Arial"/>
        <w:color w:val="FF0000"/>
        <w:lang w:eastAsia="zh-CN"/>
      </w:rPr>
      <w:t>(Note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2DB4" w14:textId="77777777" w:rsidR="009F2ED6" w:rsidRDefault="009F2ED6" w:rsidP="009E2ED9">
      <w:pPr>
        <w:spacing w:after="0" w:line="240" w:lineRule="auto"/>
      </w:pPr>
      <w:r>
        <w:separator/>
      </w:r>
    </w:p>
  </w:footnote>
  <w:footnote w:type="continuationSeparator" w:id="0">
    <w:p w14:paraId="4443A3F5" w14:textId="77777777" w:rsidR="009F2ED6" w:rsidRDefault="009F2ED6" w:rsidP="009E2ED9">
      <w:pPr>
        <w:spacing w:after="0" w:line="240" w:lineRule="auto"/>
      </w:pPr>
      <w:r>
        <w:continuationSeparator/>
      </w:r>
    </w:p>
  </w:footnote>
  <w:footnote w:type="continuationNotice" w:id="1">
    <w:p w14:paraId="7E1FEE34" w14:textId="77777777" w:rsidR="009F2ED6" w:rsidRDefault="009F2ED6">
      <w:pPr>
        <w:spacing w:after="0" w:line="240" w:lineRule="auto"/>
      </w:pPr>
    </w:p>
  </w:footnote>
  <w:footnote w:id="2">
    <w:p w14:paraId="7F8C4B18" w14:textId="21797A3E" w:rsidR="00923E09" w:rsidRDefault="00923E09">
      <w:pPr>
        <w:pStyle w:val="FootnoteText"/>
      </w:pPr>
      <w:r>
        <w:rPr>
          <w:rStyle w:val="FootnoteReference"/>
        </w:rPr>
        <w:footnoteRef/>
      </w:r>
      <w:r>
        <w:t xml:space="preserve"> </w:t>
      </w:r>
      <w:r w:rsidRPr="00923E09">
        <w:t xml:space="preserve">Adapted from ANNEX A </w:t>
      </w:r>
      <w:r>
        <w:t xml:space="preserve">to </w:t>
      </w:r>
      <w:r w:rsidRPr="00923E09">
        <w:t>CHAPTER 3</w:t>
      </w:r>
      <w:r>
        <w:t xml:space="preserve"> </w:t>
      </w:r>
      <w:r w:rsidRPr="00923E09">
        <w:t>JSP 755</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76C2C"/>
    <w:rsid w:val="000A1854"/>
    <w:rsid w:val="000A5513"/>
    <w:rsid w:val="000B0456"/>
    <w:rsid w:val="000B080D"/>
    <w:rsid w:val="000B08E4"/>
    <w:rsid w:val="000C3454"/>
    <w:rsid w:val="000D2ACD"/>
    <w:rsid w:val="000D4F73"/>
    <w:rsid w:val="000D7561"/>
    <w:rsid w:val="000E078A"/>
    <w:rsid w:val="000F22A7"/>
    <w:rsid w:val="0010659B"/>
    <w:rsid w:val="00122A7D"/>
    <w:rsid w:val="0014561B"/>
    <w:rsid w:val="001A00A0"/>
    <w:rsid w:val="001B2F93"/>
    <w:rsid w:val="001D4CF1"/>
    <w:rsid w:val="002162D7"/>
    <w:rsid w:val="00223F92"/>
    <w:rsid w:val="002538C0"/>
    <w:rsid w:val="00284EBD"/>
    <w:rsid w:val="0029520F"/>
    <w:rsid w:val="002A071B"/>
    <w:rsid w:val="002B34AD"/>
    <w:rsid w:val="002D1A95"/>
    <w:rsid w:val="002D5163"/>
    <w:rsid w:val="002D51F7"/>
    <w:rsid w:val="00312650"/>
    <w:rsid w:val="003202F7"/>
    <w:rsid w:val="003531FF"/>
    <w:rsid w:val="003767DE"/>
    <w:rsid w:val="00385D8F"/>
    <w:rsid w:val="003862D5"/>
    <w:rsid w:val="0039478E"/>
    <w:rsid w:val="0039768F"/>
    <w:rsid w:val="003A3B22"/>
    <w:rsid w:val="003B72AA"/>
    <w:rsid w:val="003C3349"/>
    <w:rsid w:val="003E0137"/>
    <w:rsid w:val="003F77C8"/>
    <w:rsid w:val="004024C7"/>
    <w:rsid w:val="0041299D"/>
    <w:rsid w:val="004173A9"/>
    <w:rsid w:val="004239B1"/>
    <w:rsid w:val="00426878"/>
    <w:rsid w:val="0043606C"/>
    <w:rsid w:val="00442813"/>
    <w:rsid w:val="00451801"/>
    <w:rsid w:val="00456C05"/>
    <w:rsid w:val="0048232E"/>
    <w:rsid w:val="00483F76"/>
    <w:rsid w:val="004945EB"/>
    <w:rsid w:val="004C648F"/>
    <w:rsid w:val="004D100F"/>
    <w:rsid w:val="004F4593"/>
    <w:rsid w:val="00503A62"/>
    <w:rsid w:val="00506432"/>
    <w:rsid w:val="00510840"/>
    <w:rsid w:val="00511AAC"/>
    <w:rsid w:val="005252D6"/>
    <w:rsid w:val="0053446D"/>
    <w:rsid w:val="00547062"/>
    <w:rsid w:val="00551B6C"/>
    <w:rsid w:val="00597E8A"/>
    <w:rsid w:val="005A410B"/>
    <w:rsid w:val="005C44EA"/>
    <w:rsid w:val="005D59A9"/>
    <w:rsid w:val="005F4385"/>
    <w:rsid w:val="006014E2"/>
    <w:rsid w:val="00604206"/>
    <w:rsid w:val="0061113A"/>
    <w:rsid w:val="0062457E"/>
    <w:rsid w:val="0062727C"/>
    <w:rsid w:val="00633955"/>
    <w:rsid w:val="0065656B"/>
    <w:rsid w:val="006A22D7"/>
    <w:rsid w:val="006C36BE"/>
    <w:rsid w:val="006D18F6"/>
    <w:rsid w:val="006D2D54"/>
    <w:rsid w:val="006E3E9F"/>
    <w:rsid w:val="006E4A13"/>
    <w:rsid w:val="006F4740"/>
    <w:rsid w:val="0076678C"/>
    <w:rsid w:val="007767D7"/>
    <w:rsid w:val="007928E3"/>
    <w:rsid w:val="007B47E7"/>
    <w:rsid w:val="007C316D"/>
    <w:rsid w:val="007C4184"/>
    <w:rsid w:val="007D1A8D"/>
    <w:rsid w:val="007E0164"/>
    <w:rsid w:val="00812614"/>
    <w:rsid w:val="00853113"/>
    <w:rsid w:val="00867672"/>
    <w:rsid w:val="008714E7"/>
    <w:rsid w:val="0087629E"/>
    <w:rsid w:val="008B7B73"/>
    <w:rsid w:val="008C6F6F"/>
    <w:rsid w:val="008D3195"/>
    <w:rsid w:val="008F60B5"/>
    <w:rsid w:val="00906F72"/>
    <w:rsid w:val="00911AB9"/>
    <w:rsid w:val="00917A15"/>
    <w:rsid w:val="00923E09"/>
    <w:rsid w:val="0092634C"/>
    <w:rsid w:val="00941546"/>
    <w:rsid w:val="00954A3B"/>
    <w:rsid w:val="00954DCF"/>
    <w:rsid w:val="009678E9"/>
    <w:rsid w:val="00974A02"/>
    <w:rsid w:val="00980206"/>
    <w:rsid w:val="00982ED8"/>
    <w:rsid w:val="009912B0"/>
    <w:rsid w:val="009D476D"/>
    <w:rsid w:val="009D578E"/>
    <w:rsid w:val="009E2ED9"/>
    <w:rsid w:val="009E63D5"/>
    <w:rsid w:val="009E6C7A"/>
    <w:rsid w:val="009F2ED6"/>
    <w:rsid w:val="00A50EAB"/>
    <w:rsid w:val="00A6610C"/>
    <w:rsid w:val="00A77031"/>
    <w:rsid w:val="00A7728C"/>
    <w:rsid w:val="00A849CA"/>
    <w:rsid w:val="00A8527E"/>
    <w:rsid w:val="00AA7E8D"/>
    <w:rsid w:val="00AD1CD7"/>
    <w:rsid w:val="00AD542C"/>
    <w:rsid w:val="00AE47AC"/>
    <w:rsid w:val="00AF4FC5"/>
    <w:rsid w:val="00B00A1D"/>
    <w:rsid w:val="00B226C7"/>
    <w:rsid w:val="00B47392"/>
    <w:rsid w:val="00B5605D"/>
    <w:rsid w:val="00B66537"/>
    <w:rsid w:val="00B74A02"/>
    <w:rsid w:val="00B77DAC"/>
    <w:rsid w:val="00B80071"/>
    <w:rsid w:val="00BC11C6"/>
    <w:rsid w:val="00BD44AA"/>
    <w:rsid w:val="00BF5431"/>
    <w:rsid w:val="00C01C94"/>
    <w:rsid w:val="00C310CC"/>
    <w:rsid w:val="00C50CC2"/>
    <w:rsid w:val="00C52E7A"/>
    <w:rsid w:val="00C53E6B"/>
    <w:rsid w:val="00C61720"/>
    <w:rsid w:val="00C64F23"/>
    <w:rsid w:val="00C77E35"/>
    <w:rsid w:val="00C8023E"/>
    <w:rsid w:val="00C86299"/>
    <w:rsid w:val="00CB7CC2"/>
    <w:rsid w:val="00CC0F79"/>
    <w:rsid w:val="00CD0ECB"/>
    <w:rsid w:val="00CE6515"/>
    <w:rsid w:val="00D23B88"/>
    <w:rsid w:val="00D40A97"/>
    <w:rsid w:val="00D6735D"/>
    <w:rsid w:val="00D9720A"/>
    <w:rsid w:val="00DC0539"/>
    <w:rsid w:val="00DF5C58"/>
    <w:rsid w:val="00E01A01"/>
    <w:rsid w:val="00E1709A"/>
    <w:rsid w:val="00E22C5B"/>
    <w:rsid w:val="00E271E9"/>
    <w:rsid w:val="00E31AD3"/>
    <w:rsid w:val="00E505D7"/>
    <w:rsid w:val="00E53947"/>
    <w:rsid w:val="00E81405"/>
    <w:rsid w:val="00EA3393"/>
    <w:rsid w:val="00EB2165"/>
    <w:rsid w:val="00EB3A1E"/>
    <w:rsid w:val="00ED1040"/>
    <w:rsid w:val="00F21B7A"/>
    <w:rsid w:val="00F316CE"/>
    <w:rsid w:val="00F3655B"/>
    <w:rsid w:val="00F407CC"/>
    <w:rsid w:val="00F5740C"/>
    <w:rsid w:val="00F66AF9"/>
    <w:rsid w:val="00F7521D"/>
    <w:rsid w:val="00FA0385"/>
    <w:rsid w:val="00FA4B0C"/>
    <w:rsid w:val="00FA575F"/>
    <w:rsid w:val="00FB56DB"/>
    <w:rsid w:val="00FB5D3C"/>
    <w:rsid w:val="00FC2B9B"/>
    <w:rsid w:val="00FC4FB3"/>
    <w:rsid w:val="00FC67CF"/>
    <w:rsid w:val="00FE34C5"/>
    <w:rsid w:val="3290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1E9"/>
  </w:style>
  <w:style w:type="character" w:styleId="CommentReference">
    <w:name w:val="annotation reference"/>
    <w:basedOn w:val="DefaultParagraphFont"/>
    <w:uiPriority w:val="99"/>
    <w:semiHidden/>
    <w:unhideWhenUsed/>
    <w:rsid w:val="0087629E"/>
    <w:rPr>
      <w:sz w:val="16"/>
      <w:szCs w:val="16"/>
    </w:rPr>
  </w:style>
  <w:style w:type="paragraph" w:styleId="CommentText">
    <w:name w:val="annotation text"/>
    <w:basedOn w:val="Normal"/>
    <w:link w:val="CommentTextChar"/>
    <w:uiPriority w:val="99"/>
    <w:semiHidden/>
    <w:unhideWhenUsed/>
    <w:rsid w:val="0087629E"/>
    <w:pPr>
      <w:spacing w:line="240" w:lineRule="auto"/>
    </w:pPr>
    <w:rPr>
      <w:sz w:val="20"/>
      <w:szCs w:val="20"/>
    </w:rPr>
  </w:style>
  <w:style w:type="character" w:customStyle="1" w:styleId="CommentTextChar">
    <w:name w:val="Comment Text Char"/>
    <w:basedOn w:val="DefaultParagraphFont"/>
    <w:link w:val="CommentText"/>
    <w:uiPriority w:val="99"/>
    <w:semiHidden/>
    <w:rsid w:val="0087629E"/>
    <w:rPr>
      <w:sz w:val="20"/>
      <w:szCs w:val="20"/>
    </w:rPr>
  </w:style>
  <w:style w:type="paragraph" w:styleId="CommentSubject">
    <w:name w:val="annotation subject"/>
    <w:basedOn w:val="CommentText"/>
    <w:next w:val="CommentText"/>
    <w:link w:val="CommentSubjectChar"/>
    <w:uiPriority w:val="99"/>
    <w:semiHidden/>
    <w:unhideWhenUsed/>
    <w:rsid w:val="0087629E"/>
    <w:rPr>
      <w:b/>
      <w:bCs/>
    </w:rPr>
  </w:style>
  <w:style w:type="character" w:customStyle="1" w:styleId="CommentSubjectChar">
    <w:name w:val="Comment Subject Char"/>
    <w:basedOn w:val="CommentTextChar"/>
    <w:link w:val="CommentSubject"/>
    <w:uiPriority w:val="99"/>
    <w:semiHidden/>
    <w:rsid w:val="0087629E"/>
    <w:rPr>
      <w:b/>
      <w:bCs/>
      <w:sz w:val="20"/>
      <w:szCs w:val="20"/>
    </w:rPr>
  </w:style>
  <w:style w:type="paragraph" w:styleId="Revision">
    <w:name w:val="Revision"/>
    <w:hidden/>
    <w:uiPriority w:val="99"/>
    <w:semiHidden/>
    <w:rsid w:val="003C3349"/>
    <w:pPr>
      <w:spacing w:after="0" w:line="240" w:lineRule="auto"/>
    </w:pPr>
  </w:style>
  <w:style w:type="character" w:styleId="Strong">
    <w:name w:val="Strong"/>
    <w:basedOn w:val="DefaultParagraphFont"/>
    <w:uiPriority w:val="22"/>
    <w:qFormat/>
    <w:rsid w:val="00E81405"/>
    <w:rPr>
      <w:b/>
      <w:bCs/>
    </w:rPr>
  </w:style>
  <w:style w:type="character" w:customStyle="1" w:styleId="fontsizemedium2">
    <w:name w:val="fontsizemedium2"/>
    <w:basedOn w:val="DefaultParagraphFont"/>
    <w:rsid w:val="00E81405"/>
  </w:style>
  <w:style w:type="character" w:styleId="FollowedHyperlink">
    <w:name w:val="FollowedHyperlink"/>
    <w:basedOn w:val="DefaultParagraphFont"/>
    <w:uiPriority w:val="99"/>
    <w:semiHidden/>
    <w:unhideWhenUsed/>
    <w:rsid w:val="00AD1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564801366">
      <w:bodyDiv w:val="1"/>
      <w:marLeft w:val="0"/>
      <w:marRight w:val="0"/>
      <w:marTop w:val="0"/>
      <w:marBottom w:val="0"/>
      <w:divBdr>
        <w:top w:val="none" w:sz="0" w:space="0" w:color="auto"/>
        <w:left w:val="none" w:sz="0" w:space="0" w:color="auto"/>
        <w:bottom w:val="none" w:sz="0" w:space="0" w:color="auto"/>
        <w:right w:val="none" w:sz="0" w:space="0" w:color="auto"/>
      </w:divBdr>
    </w:div>
    <w:div w:id="713047072">
      <w:bodyDiv w:val="1"/>
      <w:marLeft w:val="0"/>
      <w:marRight w:val="0"/>
      <w:marTop w:val="0"/>
      <w:marBottom w:val="0"/>
      <w:divBdr>
        <w:top w:val="none" w:sz="0" w:space="0" w:color="auto"/>
        <w:left w:val="none" w:sz="0" w:space="0" w:color="auto"/>
        <w:bottom w:val="none" w:sz="0" w:space="0" w:color="auto"/>
        <w:right w:val="none" w:sz="0" w:space="0" w:color="auto"/>
      </w:divBdr>
    </w:div>
    <w:div w:id="780340843">
      <w:bodyDiv w:val="1"/>
      <w:marLeft w:val="0"/>
      <w:marRight w:val="0"/>
      <w:marTop w:val="0"/>
      <w:marBottom w:val="0"/>
      <w:divBdr>
        <w:top w:val="none" w:sz="0" w:space="0" w:color="auto"/>
        <w:left w:val="none" w:sz="0" w:space="0" w:color="auto"/>
        <w:bottom w:val="none" w:sz="0" w:space="0" w:color="auto"/>
        <w:right w:val="none" w:sz="0" w:space="0" w:color="auto"/>
      </w:divBdr>
    </w:div>
    <w:div w:id="1260289612">
      <w:bodyDiv w:val="1"/>
      <w:marLeft w:val="0"/>
      <w:marRight w:val="0"/>
      <w:marTop w:val="0"/>
      <w:marBottom w:val="0"/>
      <w:divBdr>
        <w:top w:val="none" w:sz="0" w:space="0" w:color="auto"/>
        <w:left w:val="none" w:sz="0" w:space="0" w:color="auto"/>
        <w:bottom w:val="none" w:sz="0" w:space="0" w:color="auto"/>
        <w:right w:val="none" w:sz="0" w:space="0" w:color="auto"/>
      </w:divBdr>
    </w:div>
    <w:div w:id="1615941734">
      <w:bodyDiv w:val="1"/>
      <w:marLeft w:val="0"/>
      <w:marRight w:val="0"/>
      <w:marTop w:val="0"/>
      <w:marBottom w:val="0"/>
      <w:divBdr>
        <w:top w:val="none" w:sz="0" w:space="0" w:color="auto"/>
        <w:left w:val="none" w:sz="0" w:space="0" w:color="auto"/>
        <w:bottom w:val="none" w:sz="0" w:space="0" w:color="auto"/>
        <w:right w:val="none" w:sz="0" w:space="0" w:color="auto"/>
      </w:divBdr>
    </w:div>
    <w:div w:id="1731536026">
      <w:bodyDiv w:val="1"/>
      <w:marLeft w:val="0"/>
      <w:marRight w:val="0"/>
      <w:marTop w:val="0"/>
      <w:marBottom w:val="0"/>
      <w:divBdr>
        <w:top w:val="none" w:sz="0" w:space="0" w:color="auto"/>
        <w:left w:val="none" w:sz="0" w:space="0" w:color="auto"/>
        <w:bottom w:val="none" w:sz="0" w:space="0" w:color="auto"/>
        <w:right w:val="none" w:sz="0" w:space="0" w:color="auto"/>
      </w:divBdr>
      <w:divsChild>
        <w:div w:id="1174684743">
          <w:marLeft w:val="0"/>
          <w:marRight w:val="0"/>
          <w:marTop w:val="0"/>
          <w:marBottom w:val="0"/>
          <w:divBdr>
            <w:top w:val="none" w:sz="0" w:space="0" w:color="auto"/>
            <w:left w:val="none" w:sz="0" w:space="0" w:color="auto"/>
            <w:bottom w:val="none" w:sz="0" w:space="0" w:color="auto"/>
            <w:right w:val="none" w:sz="0" w:space="0" w:color="auto"/>
          </w:divBdr>
          <w:divsChild>
            <w:div w:id="1003388205">
              <w:marLeft w:val="0"/>
              <w:marRight w:val="0"/>
              <w:marTop w:val="0"/>
              <w:marBottom w:val="0"/>
              <w:divBdr>
                <w:top w:val="none" w:sz="0" w:space="0" w:color="auto"/>
                <w:left w:val="none" w:sz="0" w:space="0" w:color="auto"/>
                <w:bottom w:val="none" w:sz="0" w:space="0" w:color="auto"/>
                <w:right w:val="none" w:sz="0" w:space="0" w:color="auto"/>
              </w:divBdr>
              <w:divsChild>
                <w:div w:id="1698043704">
                  <w:marLeft w:val="0"/>
                  <w:marRight w:val="0"/>
                  <w:marTop w:val="0"/>
                  <w:marBottom w:val="0"/>
                  <w:divBdr>
                    <w:top w:val="none" w:sz="0" w:space="0" w:color="auto"/>
                    <w:left w:val="none" w:sz="0" w:space="0" w:color="auto"/>
                    <w:bottom w:val="none" w:sz="0" w:space="0" w:color="auto"/>
                    <w:right w:val="none" w:sz="0" w:space="0" w:color="auto"/>
                  </w:divBdr>
                  <w:divsChild>
                    <w:div w:id="1253589533">
                      <w:marLeft w:val="0"/>
                      <w:marRight w:val="0"/>
                      <w:marTop w:val="0"/>
                      <w:marBottom w:val="0"/>
                      <w:divBdr>
                        <w:top w:val="none" w:sz="0" w:space="0" w:color="auto"/>
                        <w:left w:val="none" w:sz="0" w:space="0" w:color="auto"/>
                        <w:bottom w:val="none" w:sz="0" w:space="0" w:color="auto"/>
                        <w:right w:val="none" w:sz="0" w:space="0" w:color="auto"/>
                      </w:divBdr>
                      <w:divsChild>
                        <w:div w:id="1694379206">
                          <w:marLeft w:val="0"/>
                          <w:marRight w:val="0"/>
                          <w:marTop w:val="0"/>
                          <w:marBottom w:val="0"/>
                          <w:divBdr>
                            <w:top w:val="none" w:sz="0" w:space="0" w:color="auto"/>
                            <w:left w:val="none" w:sz="0" w:space="0" w:color="auto"/>
                            <w:bottom w:val="none" w:sz="0" w:space="0" w:color="auto"/>
                            <w:right w:val="none" w:sz="0" w:space="0" w:color="auto"/>
                          </w:divBdr>
                          <w:divsChild>
                            <w:div w:id="1778677541">
                              <w:marLeft w:val="0"/>
                              <w:marRight w:val="0"/>
                              <w:marTop w:val="0"/>
                              <w:marBottom w:val="0"/>
                              <w:divBdr>
                                <w:top w:val="none" w:sz="0" w:space="0" w:color="auto"/>
                                <w:left w:val="none" w:sz="0" w:space="0" w:color="auto"/>
                                <w:bottom w:val="none" w:sz="0" w:space="0" w:color="auto"/>
                                <w:right w:val="none" w:sz="0" w:space="0" w:color="auto"/>
                              </w:divBdr>
                              <w:divsChild>
                                <w:div w:id="658926479">
                                  <w:marLeft w:val="0"/>
                                  <w:marRight w:val="0"/>
                                  <w:marTop w:val="0"/>
                                  <w:marBottom w:val="0"/>
                                  <w:divBdr>
                                    <w:top w:val="none" w:sz="0" w:space="0" w:color="auto"/>
                                    <w:left w:val="none" w:sz="0" w:space="0" w:color="auto"/>
                                    <w:bottom w:val="none" w:sz="0" w:space="0" w:color="auto"/>
                                    <w:right w:val="none" w:sz="0" w:space="0" w:color="auto"/>
                                  </w:divBdr>
                                  <w:divsChild>
                                    <w:div w:id="1661930221">
                                      <w:marLeft w:val="0"/>
                                      <w:marRight w:val="0"/>
                                      <w:marTop w:val="0"/>
                                      <w:marBottom w:val="0"/>
                                      <w:divBdr>
                                        <w:top w:val="none" w:sz="0" w:space="0" w:color="auto"/>
                                        <w:left w:val="none" w:sz="0" w:space="0" w:color="auto"/>
                                        <w:bottom w:val="none" w:sz="0" w:space="0" w:color="auto"/>
                                        <w:right w:val="none" w:sz="0" w:space="0" w:color="auto"/>
                                      </w:divBdr>
                                      <w:divsChild>
                                        <w:div w:id="2001155689">
                                          <w:marLeft w:val="0"/>
                                          <w:marRight w:val="0"/>
                                          <w:marTop w:val="0"/>
                                          <w:marBottom w:val="0"/>
                                          <w:divBdr>
                                            <w:top w:val="none" w:sz="0" w:space="0" w:color="auto"/>
                                            <w:left w:val="none" w:sz="0" w:space="0" w:color="auto"/>
                                            <w:bottom w:val="none" w:sz="0" w:space="0" w:color="auto"/>
                                            <w:right w:val="none" w:sz="0" w:space="0" w:color="auto"/>
                                          </w:divBdr>
                                          <w:divsChild>
                                            <w:div w:id="1982147677">
                                              <w:marLeft w:val="0"/>
                                              <w:marRight w:val="0"/>
                                              <w:marTop w:val="0"/>
                                              <w:marBottom w:val="0"/>
                                              <w:divBdr>
                                                <w:top w:val="none" w:sz="0" w:space="0" w:color="auto"/>
                                                <w:left w:val="none" w:sz="0" w:space="0" w:color="auto"/>
                                                <w:bottom w:val="none" w:sz="0" w:space="0" w:color="auto"/>
                                                <w:right w:val="none" w:sz="0" w:space="0" w:color="auto"/>
                                              </w:divBdr>
                                              <w:divsChild>
                                                <w:div w:id="1408771875">
                                                  <w:marLeft w:val="0"/>
                                                  <w:marRight w:val="0"/>
                                                  <w:marTop w:val="0"/>
                                                  <w:marBottom w:val="0"/>
                                                  <w:divBdr>
                                                    <w:top w:val="none" w:sz="0" w:space="0" w:color="auto"/>
                                                    <w:left w:val="none" w:sz="0" w:space="0" w:color="auto"/>
                                                    <w:bottom w:val="none" w:sz="0" w:space="0" w:color="auto"/>
                                                    <w:right w:val="none" w:sz="0" w:space="0" w:color="auto"/>
                                                  </w:divBdr>
                                                  <w:divsChild>
                                                    <w:div w:id="1701860240">
                                                      <w:marLeft w:val="0"/>
                                                      <w:marRight w:val="0"/>
                                                      <w:marTop w:val="0"/>
                                                      <w:marBottom w:val="0"/>
                                                      <w:divBdr>
                                                        <w:top w:val="none" w:sz="0" w:space="0" w:color="auto"/>
                                                        <w:left w:val="none" w:sz="0" w:space="0" w:color="auto"/>
                                                        <w:bottom w:val="none" w:sz="0" w:space="0" w:color="auto"/>
                                                        <w:right w:val="none" w:sz="0" w:space="0" w:color="auto"/>
                                                      </w:divBdr>
                                                      <w:divsChild>
                                                        <w:div w:id="1624269593">
                                                          <w:marLeft w:val="0"/>
                                                          <w:marRight w:val="0"/>
                                                          <w:marTop w:val="0"/>
                                                          <w:marBottom w:val="0"/>
                                                          <w:divBdr>
                                                            <w:top w:val="none" w:sz="0" w:space="0" w:color="auto"/>
                                                            <w:left w:val="none" w:sz="0" w:space="0" w:color="auto"/>
                                                            <w:bottom w:val="none" w:sz="0" w:space="0" w:color="auto"/>
                                                            <w:right w:val="none" w:sz="0" w:space="0" w:color="auto"/>
                                                          </w:divBdr>
                                                          <w:divsChild>
                                                            <w:div w:id="84306076">
                                                              <w:marLeft w:val="0"/>
                                                              <w:marRight w:val="0"/>
                                                              <w:marTop w:val="0"/>
                                                              <w:marBottom w:val="0"/>
                                                              <w:divBdr>
                                                                <w:top w:val="none" w:sz="0" w:space="0" w:color="auto"/>
                                                                <w:left w:val="none" w:sz="0" w:space="0" w:color="auto"/>
                                                                <w:bottom w:val="none" w:sz="0" w:space="0" w:color="auto"/>
                                                                <w:right w:val="none" w:sz="0" w:space="0" w:color="auto"/>
                                                              </w:divBdr>
                                                              <w:divsChild>
                                                                <w:div w:id="806317794">
                                                                  <w:marLeft w:val="0"/>
                                                                  <w:marRight w:val="0"/>
                                                                  <w:marTop w:val="0"/>
                                                                  <w:marBottom w:val="0"/>
                                                                  <w:divBdr>
                                                                    <w:top w:val="none" w:sz="0" w:space="0" w:color="auto"/>
                                                                    <w:left w:val="none" w:sz="0" w:space="0" w:color="auto"/>
                                                                    <w:bottom w:val="none" w:sz="0" w:space="0" w:color="auto"/>
                                                                    <w:right w:val="none" w:sz="0" w:space="0" w:color="auto"/>
                                                                  </w:divBdr>
                                                                  <w:divsChild>
                                                                    <w:div w:id="1237591534">
                                                                      <w:marLeft w:val="0"/>
                                                                      <w:marRight w:val="0"/>
                                                                      <w:marTop w:val="0"/>
                                                                      <w:marBottom w:val="0"/>
                                                                      <w:divBdr>
                                                                        <w:top w:val="none" w:sz="0" w:space="0" w:color="auto"/>
                                                                        <w:left w:val="none" w:sz="0" w:space="0" w:color="auto"/>
                                                                        <w:bottom w:val="none" w:sz="0" w:space="0" w:color="auto"/>
                                                                        <w:right w:val="none" w:sz="0" w:space="0" w:color="auto"/>
                                                                      </w:divBdr>
                                                                      <w:divsChild>
                                                                        <w:div w:id="1309936502">
                                                                          <w:marLeft w:val="0"/>
                                                                          <w:marRight w:val="0"/>
                                                                          <w:marTop w:val="0"/>
                                                                          <w:marBottom w:val="0"/>
                                                                          <w:divBdr>
                                                                            <w:top w:val="none" w:sz="0" w:space="0" w:color="auto"/>
                                                                            <w:left w:val="none" w:sz="0" w:space="0" w:color="auto"/>
                                                                            <w:bottom w:val="none" w:sz="0" w:space="0" w:color="auto"/>
                                                                            <w:right w:val="none" w:sz="0" w:space="0" w:color="auto"/>
                                                                          </w:divBdr>
                                                                          <w:divsChild>
                                                                            <w:div w:id="143745276">
                                                                              <w:marLeft w:val="0"/>
                                                                              <w:marRight w:val="0"/>
                                                                              <w:marTop w:val="0"/>
                                                                              <w:marBottom w:val="0"/>
                                                                              <w:divBdr>
                                                                                <w:top w:val="none" w:sz="0" w:space="0" w:color="auto"/>
                                                                                <w:left w:val="none" w:sz="0" w:space="0" w:color="auto"/>
                                                                                <w:bottom w:val="none" w:sz="0" w:space="0" w:color="auto"/>
                                                                                <w:right w:val="none" w:sz="0" w:space="0" w:color="auto"/>
                                                                              </w:divBdr>
                                                                              <w:divsChild>
                                                                                <w:div w:id="1377045748">
                                                                                  <w:marLeft w:val="0"/>
                                                                                  <w:marRight w:val="0"/>
                                                                                  <w:marTop w:val="0"/>
                                                                                  <w:marBottom w:val="0"/>
                                                                                  <w:divBdr>
                                                                                    <w:top w:val="none" w:sz="0" w:space="0" w:color="auto"/>
                                                                                    <w:left w:val="none" w:sz="0" w:space="0" w:color="auto"/>
                                                                                    <w:bottom w:val="none" w:sz="0" w:space="0" w:color="auto"/>
                                                                                    <w:right w:val="none" w:sz="0" w:space="0" w:color="auto"/>
                                                                                  </w:divBdr>
                                                                                  <w:divsChild>
                                                                                    <w:div w:id="1243102134">
                                                                                      <w:marLeft w:val="0"/>
                                                                                      <w:marRight w:val="0"/>
                                                                                      <w:marTop w:val="0"/>
                                                                                      <w:marBottom w:val="0"/>
                                                                                      <w:divBdr>
                                                                                        <w:top w:val="none" w:sz="0" w:space="0" w:color="auto"/>
                                                                                        <w:left w:val="none" w:sz="0" w:space="0" w:color="auto"/>
                                                                                        <w:bottom w:val="none" w:sz="0" w:space="0" w:color="auto"/>
                                                                                        <w:right w:val="none" w:sz="0" w:space="0" w:color="auto"/>
                                                                                      </w:divBdr>
                                                                                      <w:divsChild>
                                                                                        <w:div w:id="18166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teams/50680/08HECATE/20210120-HQ%20Change%20Org%20Design%20Job%20Spec.pptx?web=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govuk.sharepoint.com/teams/50680/08HECATE/20210120-HQ%20Change%20Org%20Design%20Job%20Spec.pptx?web=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numbering" Target="numbering.xml"/><Relationship Id="rId15" Type="http://schemas.openxmlformats.org/officeDocument/2006/relationships/hyperlink" Target="https://modgovuk.sharepoint.com/teams/50680/08HECATE/20210120-HQ%20Change%20Org%20Design%20Job%20Spec.pptx?web=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dgovuk.sharepoint.com/teams/50680/08HECATE/20210120-HQ%20Change%20Org%20Design%20Job%20Spec.pptx?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UKProtectiveMarking xmlns="04738c6d-ecc8-46f1-821f-82e308eab3d9">OFFICIAL-SENSITIVE</UKProtectiveMark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01EEB12F1ED4886E1C85D1D54F107" ma:contentTypeVersion="10" ma:contentTypeDescription="Create a new document." ma:contentTypeScope="" ma:versionID="5ad7b77db86f1acbbafc57153a6fb3c4">
  <xsd:schema xmlns:xsd="http://www.w3.org/2001/XMLSchema" xmlns:xs="http://www.w3.org/2001/XMLSchema" xmlns:p="http://schemas.microsoft.com/office/2006/metadata/properties" xmlns:ns2="04738c6d-ecc8-46f1-821f-82e308eab3d9" xmlns:ns3="http://schemas.microsoft.com/sharepoint/v3/fields" xmlns:ns4="3b36b209-ec6b-4479-963d-c268519c7cab" xmlns:ns5="023e9688-abc6-40ba-ae5b-04f4f1ab6e18" targetNamespace="http://schemas.microsoft.com/office/2006/metadata/properties" ma:root="true" ma:fieldsID="ceff06e2f50e1fc655eaafe6d0808f81" ns2:_="" ns3:_="" ns4:_="" ns5:_="">
    <xsd:import namespace="04738c6d-ecc8-46f1-821f-82e308eab3d9"/>
    <xsd:import namespace="http://schemas.microsoft.com/sharepoint/v3/fields"/>
    <xsd:import namespace="3b36b209-ec6b-4479-963d-c268519c7cab"/>
    <xsd:import namespace="023e9688-abc6-40ba-ae5b-04f4f1ab6e18"/>
    <xsd:element name="properties">
      <xsd:complexType>
        <xsd:sequence>
          <xsd:element name="documentManagement">
            <xsd:complexType>
              <xsd:all>
                <xsd:element ref="ns2:UKProtectiveMarking"/>
                <xsd:element ref="ns3:_Status"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8"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b36b209-ec6b-4479-963d-c268519c7ca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e9688-abc6-40ba-ae5b-04f4f1ab6e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Subject"/>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http://schemas.microsoft.com/sharepoint/v3/fields"/>
    <ds:schemaRef ds:uri="04738c6d-ecc8-46f1-821f-82e308eab3d9"/>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48C78E4A-DFB6-4BBE-9ADE-C8BBF275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http://schemas.microsoft.com/sharepoint/v3/fields"/>
    <ds:schemaRef ds:uri="3b36b209-ec6b-4479-963d-c268519c7cab"/>
    <ds:schemaRef ds:uri="023e9688-abc6-40ba-ae5b-04f4f1ab6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3A2AB-357B-4C3B-AA31-CDEF116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Lt (NAVY PEOPLE-TRG-HQ-N5 PEOPLE SO2)</dc:creator>
  <cp:keywords/>
  <dc:description/>
  <cp:lastModifiedBy>Barrow, Charles Cdr (NAVY FGen-Ships HHPP SO1)</cp:lastModifiedBy>
  <cp:revision>4</cp:revision>
  <dcterms:created xsi:type="dcterms:W3CDTF">2022-05-17T06:42:00Z</dcterms:created>
  <dcterms:modified xsi:type="dcterms:W3CDTF">2022-05-17T07:16:00Z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0x01010064B01EEB12F1ED4886E1C85D1D54F107</vt:lpwstr>
  </property>
  <property fmtid="{D5CDD505-2E9C-101B-9397-08002B2CF9AE}" pid="3" name="Order">
    <vt:r8>1110900</vt:r8>
  </property>
  <property fmtid="{D5CDD505-2E9C-101B-9397-08002B2CF9AE}" pid="4" name="_ExtendedDescription">
    <vt:lpwstr/>
  </property>
  <property fmtid="{D5CDD505-2E9C-101B-9397-08002B2CF9AE}" pid="5" name="ComplianceAssetId">
    <vt:lpwstr/>
  </property>
</Properties>
</file>