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0852" w14:textId="2C754301" w:rsidR="00C444E0" w:rsidRPr="006A19BD" w:rsidRDefault="006A19BD">
      <w:pPr>
        <w:rPr>
          <w:b/>
          <w:bCs/>
        </w:rPr>
      </w:pPr>
      <w:r w:rsidRPr="006A19BD">
        <w:rPr>
          <w:b/>
          <w:bCs/>
        </w:rPr>
        <w:t>STS HQ OPPO</w:t>
      </w:r>
      <w:r w:rsidRPr="006A19BD">
        <w:rPr>
          <w:b/>
          <w:bCs/>
        </w:rPr>
        <w:t xml:space="preserve"> TORS</w:t>
      </w:r>
    </w:p>
    <w:p w14:paraId="29983C4E" w14:textId="54527469" w:rsidR="006A19BD" w:rsidRDefault="006A19BD" w:rsidP="006A19BD">
      <w:pPr>
        <w:pStyle w:val="ListParagraph"/>
        <w:numPr>
          <w:ilvl w:val="0"/>
          <w:numId w:val="1"/>
        </w:numPr>
      </w:pPr>
      <w:r w:rsidRPr="006A19BD">
        <w:t xml:space="preserve">Development and management of all </w:t>
      </w:r>
      <w:r>
        <w:t>MAB6</w:t>
      </w:r>
      <w:r w:rsidRPr="006A19BD">
        <w:t xml:space="preserve"> SOPs and the maintenance of a single up-to-date version on the Service electronic filing system (EFS).</w:t>
      </w:r>
    </w:p>
    <w:p w14:paraId="37B2281E" w14:textId="540AFF19" w:rsidR="006A19BD" w:rsidRDefault="006A19BD" w:rsidP="006A19BD">
      <w:pPr>
        <w:pStyle w:val="ListParagraph"/>
        <w:numPr>
          <w:ilvl w:val="0"/>
          <w:numId w:val="1"/>
        </w:numPr>
      </w:pPr>
      <w:r w:rsidRPr="006A19BD">
        <w:t xml:space="preserve">Management of </w:t>
      </w:r>
      <w:r>
        <w:t>MAB6</w:t>
      </w:r>
      <w:r w:rsidRPr="006A19BD">
        <w:t xml:space="preserve"> Standing Orders for Training and the maintenance of a single up-to-date version on the Service electronic filing system (EFS).</w:t>
      </w:r>
    </w:p>
    <w:p w14:paraId="5F47E8EE" w14:textId="01AE6214" w:rsidR="006A19BD" w:rsidRDefault="006A19BD" w:rsidP="006A19BD">
      <w:pPr>
        <w:pStyle w:val="ListParagraph"/>
        <w:numPr>
          <w:ilvl w:val="0"/>
          <w:numId w:val="1"/>
        </w:numPr>
      </w:pPr>
      <w:r w:rsidRPr="006A19BD">
        <w:t>Management of annual `waivers` and `dispensations` and the maintenance of a single up-to-date version on the Service electronic filing system (EFS).</w:t>
      </w:r>
    </w:p>
    <w:p w14:paraId="19F546E6" w14:textId="09257AFF" w:rsidR="006A19BD" w:rsidRDefault="006A19BD" w:rsidP="006A19BD">
      <w:pPr>
        <w:pStyle w:val="ListParagraph"/>
        <w:numPr>
          <w:ilvl w:val="0"/>
          <w:numId w:val="1"/>
        </w:numPr>
      </w:pPr>
      <w:r w:rsidRPr="006A19BD">
        <w:t>Management of Service sponsored requests for amendments to BRs and other guiding pamphlets.</w:t>
      </w:r>
    </w:p>
    <w:p w14:paraId="7DEC4B3F" w14:textId="413CAEF6" w:rsidR="006A19BD" w:rsidRDefault="006A19BD" w:rsidP="006A19BD">
      <w:pPr>
        <w:pStyle w:val="ListParagraph"/>
        <w:numPr>
          <w:ilvl w:val="0"/>
          <w:numId w:val="1"/>
        </w:numPr>
      </w:pPr>
      <w:r w:rsidRPr="006A19BD">
        <w:t xml:space="preserve">Periodic review of </w:t>
      </w:r>
      <w:r>
        <w:t>MAB6</w:t>
      </w:r>
      <w:r w:rsidRPr="006A19BD">
        <w:t xml:space="preserve"> SOPs.</w:t>
      </w:r>
    </w:p>
    <w:p w14:paraId="6C043943" w14:textId="06D35A53" w:rsidR="006A19BD" w:rsidRDefault="006A19BD" w:rsidP="006A19BD">
      <w:pPr>
        <w:pStyle w:val="ListParagraph"/>
        <w:numPr>
          <w:ilvl w:val="0"/>
          <w:numId w:val="1"/>
        </w:numPr>
      </w:pPr>
      <w:r w:rsidRPr="006A19BD">
        <w:t xml:space="preserve">Distribution of </w:t>
      </w:r>
      <w:r>
        <w:t>**</w:t>
      </w:r>
      <w:r w:rsidRPr="006A19BD">
        <w:t xml:space="preserve"> Aide Memoirs and subsequent amendments.</w:t>
      </w:r>
    </w:p>
    <w:p w14:paraId="2C604C83" w14:textId="29E9027E" w:rsidR="006A19BD" w:rsidRDefault="006A19BD" w:rsidP="006A19BD">
      <w:pPr>
        <w:pStyle w:val="ListParagraph"/>
        <w:numPr>
          <w:ilvl w:val="0"/>
          <w:numId w:val="1"/>
        </w:numPr>
      </w:pPr>
      <w:r w:rsidRPr="006A19BD">
        <w:t xml:space="preserve">Maintain the currency of the </w:t>
      </w:r>
      <w:r>
        <w:t>MAB6</w:t>
      </w:r>
      <w:r w:rsidRPr="006A19BD">
        <w:t xml:space="preserve"> contribution to the </w:t>
      </w:r>
      <w:r>
        <w:t>****</w:t>
      </w:r>
      <w:r w:rsidRPr="006A19BD">
        <w:t xml:space="preserve"> Force Projection Planning Guides, BR 2806, SMP 14, DH SOPs, </w:t>
      </w:r>
      <w:r>
        <w:t>MAB6</w:t>
      </w:r>
      <w:r w:rsidRPr="006A19BD">
        <w:t xml:space="preserve"> handbooks and aide-memoirs.</w:t>
      </w:r>
    </w:p>
    <w:p w14:paraId="222B3981" w14:textId="34BF355A" w:rsidR="006A19BD" w:rsidRDefault="006A19BD" w:rsidP="006A19BD">
      <w:pPr>
        <w:pStyle w:val="ListParagraph"/>
        <w:numPr>
          <w:ilvl w:val="0"/>
          <w:numId w:val="1"/>
        </w:numPr>
      </w:pPr>
      <w:r w:rsidRPr="006A19BD">
        <w:t xml:space="preserve">Production and management of a comprehensive </w:t>
      </w:r>
      <w:r>
        <w:t>MAB6</w:t>
      </w:r>
      <w:r w:rsidRPr="006A19BD">
        <w:t xml:space="preserve"> PXR (and POR database following the introduction of SFLIMS).</w:t>
      </w:r>
    </w:p>
    <w:p w14:paraId="2D697382" w14:textId="77777777" w:rsidR="006A19BD" w:rsidRDefault="006A19BD"/>
    <w:sectPr w:rsidR="006A1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E2D8" w14:textId="77777777" w:rsidR="006A19BD" w:rsidRDefault="006A19BD" w:rsidP="006A19BD">
      <w:pPr>
        <w:spacing w:after="0" w:line="240" w:lineRule="auto"/>
      </w:pPr>
      <w:r>
        <w:separator/>
      </w:r>
    </w:p>
  </w:endnote>
  <w:endnote w:type="continuationSeparator" w:id="0">
    <w:p w14:paraId="1E81B23E" w14:textId="77777777" w:rsidR="006A19BD" w:rsidRDefault="006A19BD" w:rsidP="006A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0575" w14:textId="50EF2130" w:rsidR="006A19BD" w:rsidRDefault="006A19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0D90968" wp14:editId="3B37F20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3970"/>
              <wp:wrapSquare wrapText="bothSides"/>
              <wp:docPr id="5" name="Text Box 5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5097F6" w14:textId="51E2AA8F" w:rsidR="006A19BD" w:rsidRPr="006A19BD" w:rsidRDefault="006A19B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A19B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9096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-SENSITIVE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7F5097F6" w14:textId="51E2AA8F" w:rsidR="006A19BD" w:rsidRPr="006A19BD" w:rsidRDefault="006A19B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6A19BD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679B" w14:textId="570EB1DD" w:rsidR="006A19BD" w:rsidRDefault="006A19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9CA4785" wp14:editId="30DAA360">
              <wp:simplePos x="9144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3970"/>
              <wp:wrapSquare wrapText="bothSides"/>
              <wp:docPr id="6" name="Text Box 6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B9BB7" w14:textId="686189A1" w:rsidR="006A19BD" w:rsidRPr="006A19BD" w:rsidRDefault="006A19B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A19B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A47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-SENSITIVE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00B9BB7" w14:textId="686189A1" w:rsidR="006A19BD" w:rsidRPr="006A19BD" w:rsidRDefault="006A19B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6A19BD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B0AB" w14:textId="063A2A3F" w:rsidR="006A19BD" w:rsidRDefault="006A19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073756D" wp14:editId="7F5BD96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3970"/>
              <wp:wrapSquare wrapText="bothSides"/>
              <wp:docPr id="4" name="Text Box 4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F8E7A3" w14:textId="54DB3101" w:rsidR="006A19BD" w:rsidRPr="006A19BD" w:rsidRDefault="006A19B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A19B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375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-SENSITIVE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1F8E7A3" w14:textId="54DB3101" w:rsidR="006A19BD" w:rsidRPr="006A19BD" w:rsidRDefault="006A19B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6A19BD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597F" w14:textId="77777777" w:rsidR="006A19BD" w:rsidRDefault="006A19BD" w:rsidP="006A19BD">
      <w:pPr>
        <w:spacing w:after="0" w:line="240" w:lineRule="auto"/>
      </w:pPr>
      <w:r>
        <w:separator/>
      </w:r>
    </w:p>
  </w:footnote>
  <w:footnote w:type="continuationSeparator" w:id="0">
    <w:p w14:paraId="0AFDCE52" w14:textId="77777777" w:rsidR="006A19BD" w:rsidRDefault="006A19BD" w:rsidP="006A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B891" w14:textId="50582408" w:rsidR="006A19BD" w:rsidRDefault="006A19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6B3918" wp14:editId="5DD9A59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3970"/>
              <wp:wrapSquare wrapText="bothSides"/>
              <wp:docPr id="2" name="Text Box 2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28E93C" w14:textId="3B884E8E" w:rsidR="006A19BD" w:rsidRPr="006A19BD" w:rsidRDefault="006A19B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A19B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B39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SENSITIV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B28E93C" w14:textId="3B884E8E" w:rsidR="006A19BD" w:rsidRPr="006A19BD" w:rsidRDefault="006A19B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6A19BD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7741" w14:textId="23562716" w:rsidR="006A19BD" w:rsidRDefault="006A19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264033" wp14:editId="0516C1D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3970"/>
              <wp:wrapSquare wrapText="bothSides"/>
              <wp:docPr id="3" name="Text Box 3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5A72D" w14:textId="074B6A01" w:rsidR="006A19BD" w:rsidRPr="006A19BD" w:rsidRDefault="006A19B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A19B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640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-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AE5A72D" w14:textId="074B6A01" w:rsidR="006A19BD" w:rsidRPr="006A19BD" w:rsidRDefault="006A19B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6A19BD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9A45" w14:textId="75434DBF" w:rsidR="006A19BD" w:rsidRDefault="006A19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0A869B" wp14:editId="603390C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3970"/>
              <wp:wrapSquare wrapText="bothSides"/>
              <wp:docPr id="1" name="Text Box 1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867C7" w14:textId="11420A9F" w:rsidR="006A19BD" w:rsidRPr="006A19BD" w:rsidRDefault="006A19B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A19B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0A86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-SENSITIV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6C867C7" w14:textId="11420A9F" w:rsidR="006A19BD" w:rsidRPr="006A19BD" w:rsidRDefault="006A19B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6A19BD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2FFB"/>
    <w:multiLevelType w:val="hybridMultilevel"/>
    <w:tmpl w:val="D506D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BD"/>
    <w:rsid w:val="006A19BD"/>
    <w:rsid w:val="00C4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91B2"/>
  <w15:chartTrackingRefBased/>
  <w15:docId w15:val="{0E80E205-BAE1-485C-A750-D8076B98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BD"/>
  </w:style>
  <w:style w:type="paragraph" w:styleId="Footer">
    <w:name w:val="footer"/>
    <w:basedOn w:val="Normal"/>
    <w:link w:val="FooterChar"/>
    <w:uiPriority w:val="99"/>
    <w:unhideWhenUsed/>
    <w:rsid w:val="006A1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Mark WO2</dc:creator>
  <cp:keywords/>
  <dc:description/>
  <cp:lastModifiedBy>Holt, Mark WO2</cp:lastModifiedBy>
  <cp:revision>1</cp:revision>
  <dcterms:created xsi:type="dcterms:W3CDTF">2022-11-08T22:10:00Z</dcterms:created>
  <dcterms:modified xsi:type="dcterms:W3CDTF">2022-11-08T22:19:00Z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OFFICIAL-SENSITIVE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OFFICIAL-SENSITIVE</vt:lpwstr>
  </property>
  <property fmtid="{D5CDD505-2E9C-101B-9397-08002B2CF9AE}" pid="8" name="MSIP_Label_acea1cd8-edeb-4763-86bb-3f57f4fa0321_Enabled">
    <vt:lpwstr>true</vt:lpwstr>
  </property>
  <property fmtid="{D5CDD505-2E9C-101B-9397-08002B2CF9AE}" pid="9" name="MSIP_Label_acea1cd8-edeb-4763-86bb-3f57f4fa0321_SetDate">
    <vt:lpwstr>2022-11-08T22:19:26Z</vt:lpwstr>
  </property>
  <property fmtid="{D5CDD505-2E9C-101B-9397-08002B2CF9AE}" pid="10" name="MSIP_Label_acea1cd8-edeb-4763-86bb-3f57f4fa0321_Method">
    <vt:lpwstr>Privileged</vt:lpwstr>
  </property>
  <property fmtid="{D5CDD505-2E9C-101B-9397-08002B2CF9AE}" pid="11" name="MSIP_Label_acea1cd8-edeb-4763-86bb-3f57f4fa0321_Name">
    <vt:lpwstr>MOD-2-OS-OFFICIAL-SENSITIVE</vt:lpwstr>
  </property>
  <property fmtid="{D5CDD505-2E9C-101B-9397-08002B2CF9AE}" pid="12" name="MSIP_Label_acea1cd8-edeb-4763-86bb-3f57f4fa0321_SiteId">
    <vt:lpwstr>be7760ed-5953-484b-ae95-d0a16dfa09e5</vt:lpwstr>
  </property>
  <property fmtid="{D5CDD505-2E9C-101B-9397-08002B2CF9AE}" pid="13" name="MSIP_Label_acea1cd8-edeb-4763-86bb-3f57f4fa0321_ActionId">
    <vt:lpwstr>4d9cf013-55ac-4c1a-8efd-9ede58a2ab5d</vt:lpwstr>
  </property>
  <property fmtid="{D5CDD505-2E9C-101B-9397-08002B2CF9AE}" pid="14" name="MSIP_Label_acea1cd8-edeb-4763-86bb-3f57f4fa0321_ContentBits">
    <vt:lpwstr>3</vt:lpwstr>
  </property>
</Properties>
</file>