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EE95" w14:textId="77777777" w:rsidR="00233335" w:rsidRDefault="00233335" w:rsidP="00233335">
      <w:pPr>
        <w:jc w:val="center"/>
        <w:rPr>
          <w:rFonts w:cs="Arial"/>
          <w:b/>
          <w:sz w:val="22"/>
          <w:szCs w:val="22"/>
        </w:rPr>
      </w:pPr>
      <w:r w:rsidRPr="000A09F9">
        <w:rPr>
          <w:rFonts w:cs="Arial"/>
          <w:b/>
          <w:sz w:val="28"/>
          <w:szCs w:val="22"/>
        </w:rPr>
        <w:t>JOB SPECIFICATION TEMPLATE</w:t>
      </w:r>
    </w:p>
    <w:p w14:paraId="15EF9AAE" w14:textId="77777777" w:rsidR="00233335" w:rsidRPr="000A09F9" w:rsidRDefault="00233335" w:rsidP="00233335">
      <w:pPr>
        <w:rPr>
          <w:rFonts w:cs="Arial"/>
          <w:b/>
          <w:szCs w:val="22"/>
        </w:rPr>
      </w:pPr>
    </w:p>
    <w:tbl>
      <w:tblPr>
        <w:tblW w:w="10881" w:type="dxa"/>
        <w:tblInd w:w="-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1776"/>
        <w:gridCol w:w="142"/>
        <w:gridCol w:w="1710"/>
        <w:gridCol w:w="133"/>
        <w:gridCol w:w="1625"/>
        <w:gridCol w:w="56"/>
        <w:gridCol w:w="161"/>
        <w:gridCol w:w="1200"/>
        <w:gridCol w:w="424"/>
        <w:gridCol w:w="28"/>
        <w:gridCol w:w="191"/>
        <w:gridCol w:w="491"/>
        <w:gridCol w:w="705"/>
        <w:gridCol w:w="430"/>
      </w:tblGrid>
      <w:tr w:rsidR="00233335" w14:paraId="3EF71827" w14:textId="77777777" w:rsidTr="00922F39">
        <w:tc>
          <w:tcPr>
            <w:tcW w:w="108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0DC2CE" w14:textId="70A68373" w:rsidR="00233335" w:rsidRPr="00CD2FBD" w:rsidRDefault="009D0918" w:rsidP="00922F39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People </w:t>
            </w:r>
            <w:r w:rsidR="00AE55BA">
              <w:rPr>
                <w:rFonts w:cs="Arial"/>
                <w:b/>
                <w:bCs/>
                <w:color w:val="000000"/>
              </w:rPr>
              <w:t>St</w:t>
            </w:r>
            <w:r w:rsidR="006D512F">
              <w:rPr>
                <w:rFonts w:cs="Arial"/>
                <w:b/>
                <w:bCs/>
                <w:color w:val="000000"/>
              </w:rPr>
              <w:t>rategy &amp; Policy</w:t>
            </w:r>
            <w:r w:rsidR="007C0A62">
              <w:rPr>
                <w:rFonts w:cs="Arial"/>
                <w:b/>
                <w:bCs/>
                <w:color w:val="000000"/>
              </w:rPr>
              <w:t xml:space="preserve"> – </w:t>
            </w:r>
            <w:r w:rsidR="00DA12E1">
              <w:rPr>
                <w:rFonts w:cs="Arial"/>
                <w:b/>
                <w:bCs/>
                <w:color w:val="000000"/>
              </w:rPr>
              <w:t xml:space="preserve">Retention </w:t>
            </w:r>
            <w:r w:rsidR="00077540">
              <w:rPr>
                <w:rFonts w:cs="Arial"/>
                <w:b/>
                <w:bCs/>
                <w:color w:val="000000"/>
              </w:rPr>
              <w:t>Project O</w:t>
            </w:r>
            <w:r w:rsidR="00116DDE">
              <w:rPr>
                <w:rFonts w:cs="Arial"/>
                <w:b/>
                <w:bCs/>
                <w:color w:val="000000"/>
              </w:rPr>
              <w:t>R</w:t>
            </w:r>
            <w:r w:rsidR="000E2393">
              <w:rPr>
                <w:rFonts w:cs="Arial"/>
                <w:b/>
                <w:bCs/>
                <w:color w:val="000000"/>
              </w:rPr>
              <w:t>7-OR</w:t>
            </w:r>
            <w:r w:rsidR="00116DDE">
              <w:rPr>
                <w:rFonts w:cs="Arial"/>
                <w:b/>
                <w:bCs/>
                <w:color w:val="000000"/>
              </w:rPr>
              <w:t>9</w:t>
            </w:r>
            <w:r w:rsidR="007C0A62">
              <w:rPr>
                <w:rFonts w:cs="Arial"/>
                <w:b/>
                <w:bCs/>
                <w:color w:val="000000"/>
              </w:rPr>
              <w:t xml:space="preserve"> </w:t>
            </w:r>
            <w:r w:rsidR="005A1139">
              <w:rPr>
                <w:rFonts w:cs="Arial"/>
                <w:b/>
                <w:bCs/>
                <w:color w:val="000000"/>
              </w:rPr>
              <w:t>(</w:t>
            </w:r>
            <w:r w:rsidR="002B2037">
              <w:rPr>
                <w:rFonts w:cs="Arial"/>
                <w:b/>
                <w:bCs/>
                <w:color w:val="000000"/>
              </w:rPr>
              <w:t>21</w:t>
            </w:r>
            <w:r w:rsidR="005A4E13">
              <w:rPr>
                <w:rFonts w:cs="Arial"/>
                <w:b/>
                <w:bCs/>
                <w:color w:val="000000"/>
              </w:rPr>
              <w:t>8</w:t>
            </w:r>
            <w:r w:rsidR="00D930E0">
              <w:rPr>
                <w:rFonts w:cs="Arial"/>
                <w:b/>
                <w:bCs/>
                <w:color w:val="000000"/>
              </w:rPr>
              <w:t>2563</w:t>
            </w:r>
            <w:r w:rsidR="00DE55E7">
              <w:rPr>
                <w:rFonts w:cs="Arial"/>
                <w:b/>
                <w:bCs/>
                <w:color w:val="000000"/>
              </w:rPr>
              <w:t>)</w:t>
            </w:r>
            <w:r w:rsidR="00D90F67">
              <w:rPr>
                <w:rFonts w:cs="Arial"/>
                <w:b/>
                <w:bCs/>
                <w:color w:val="000000"/>
              </w:rPr>
              <w:t xml:space="preserve"> </w:t>
            </w:r>
            <w:r w:rsidR="00D90F67" w:rsidRPr="005E5895">
              <w:rPr>
                <w:rFonts w:cs="Arial"/>
                <w:color w:val="000000"/>
              </w:rPr>
              <w:t>(</w:t>
            </w:r>
            <w:r w:rsidR="00D930E0">
              <w:rPr>
                <w:rFonts w:cs="Arial"/>
                <w:color w:val="000000"/>
              </w:rPr>
              <w:t>Mar 23</w:t>
            </w:r>
            <w:r w:rsidR="005E5895" w:rsidRPr="005E5895">
              <w:rPr>
                <w:rFonts w:cs="Arial"/>
                <w:color w:val="000000"/>
              </w:rPr>
              <w:t>)</w:t>
            </w:r>
          </w:p>
        </w:tc>
      </w:tr>
      <w:tr w:rsidR="00233335" w14:paraId="7909A268" w14:textId="77777777" w:rsidTr="00922F39">
        <w:tc>
          <w:tcPr>
            <w:tcW w:w="108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66564D" w14:textId="3DC8E8B8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233335" w14:paraId="373E7876" w14:textId="77777777" w:rsidTr="00922F39">
        <w:tc>
          <w:tcPr>
            <w:tcW w:w="10881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1A87934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</w:rPr>
            </w:pPr>
            <w:r w:rsidRPr="00CD2FBD">
              <w:rPr>
                <w:rFonts w:cs="Arial"/>
                <w:b/>
                <w:bCs/>
                <w:color w:val="000000"/>
              </w:rPr>
              <w:t>Position Details</w:t>
            </w:r>
          </w:p>
        </w:tc>
      </w:tr>
      <w:tr w:rsidR="00233335" w14:paraId="2736202F" w14:textId="77777777" w:rsidTr="00922F3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A02606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Rank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FB3B6" w14:textId="70B67BAF" w:rsidR="00233335" w:rsidRPr="0090749F" w:rsidRDefault="00F8036F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90749F">
              <w:rPr>
                <w:rFonts w:cs="Arial"/>
                <w:color w:val="000000" w:themeColor="text1"/>
                <w:sz w:val="22"/>
                <w:szCs w:val="22"/>
              </w:rPr>
              <w:t>O</w:t>
            </w:r>
            <w:r w:rsidR="009B358D">
              <w:rPr>
                <w:rFonts w:cs="Arial"/>
                <w:color w:val="000000" w:themeColor="text1"/>
                <w:sz w:val="22"/>
                <w:szCs w:val="22"/>
              </w:rPr>
              <w:t>R9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FE0697" w14:textId="77777777" w:rsidR="00233335" w:rsidRPr="0090749F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90749F">
              <w:rPr>
                <w:rFonts w:cs="Arial"/>
                <w:color w:val="000000" w:themeColor="text1"/>
                <w:sz w:val="22"/>
                <w:szCs w:val="22"/>
              </w:rPr>
              <w:t>Org. Unit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8E8B" w14:textId="38772243" w:rsidR="00233335" w:rsidRPr="0090749F" w:rsidRDefault="00FF5F81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90749F">
              <w:rPr>
                <w:rFonts w:cs="Arial"/>
                <w:color w:val="000000" w:themeColor="text1"/>
                <w:sz w:val="22"/>
                <w:szCs w:val="22"/>
              </w:rPr>
              <w:t>PEOPLE STRATEGY &amp; POLICY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1C5379" w14:textId="77777777" w:rsidR="00233335" w:rsidRPr="0090749F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90749F">
              <w:rPr>
                <w:rFonts w:cs="Arial"/>
                <w:color w:val="000000" w:themeColor="text1"/>
                <w:sz w:val="22"/>
                <w:szCs w:val="22"/>
              </w:rPr>
              <w:t>UIN</w:t>
            </w:r>
          </w:p>
        </w:tc>
        <w:tc>
          <w:tcPr>
            <w:tcW w:w="1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B0EDD" w14:textId="6CC3AC9A" w:rsidR="00233335" w:rsidRPr="0090749F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90749F">
              <w:rPr>
                <w:rFonts w:cs="Arial"/>
                <w:color w:val="000000" w:themeColor="text1"/>
                <w:sz w:val="22"/>
                <w:szCs w:val="22"/>
              </w:rPr>
              <w:t>N</w:t>
            </w:r>
            <w:r w:rsidR="00BB3B99" w:rsidRPr="0090749F">
              <w:rPr>
                <w:rFonts w:cs="Arial"/>
                <w:color w:val="000000" w:themeColor="text1"/>
                <w:sz w:val="22"/>
                <w:szCs w:val="22"/>
              </w:rPr>
              <w:t>5310S</w:t>
            </w:r>
          </w:p>
        </w:tc>
      </w:tr>
      <w:tr w:rsidR="00233335" w14:paraId="57F3BCAC" w14:textId="77777777" w:rsidTr="00922F3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7D7421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Upper Lower Rank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CF3A7" w14:textId="7B4576E2" w:rsidR="00233335" w:rsidRPr="0090749F" w:rsidRDefault="00F8036F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90749F">
              <w:rPr>
                <w:rFonts w:cs="Arial"/>
                <w:color w:val="000000" w:themeColor="text1"/>
                <w:sz w:val="22"/>
                <w:szCs w:val="22"/>
              </w:rPr>
              <w:t>O</w:t>
            </w:r>
            <w:r w:rsidR="009B358D">
              <w:rPr>
                <w:rFonts w:cs="Arial"/>
                <w:color w:val="000000" w:themeColor="text1"/>
                <w:sz w:val="22"/>
                <w:szCs w:val="22"/>
              </w:rPr>
              <w:t>R9 / OR7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7C0318" w14:textId="77777777" w:rsidR="00233335" w:rsidRPr="0090749F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90749F">
              <w:rPr>
                <w:rFonts w:cs="Arial"/>
                <w:color w:val="000000" w:themeColor="text1"/>
                <w:sz w:val="22"/>
                <w:szCs w:val="22"/>
              </w:rPr>
              <w:t>Org. Type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185FD3" w14:textId="77777777" w:rsidR="00850415" w:rsidRPr="0090749F" w:rsidRDefault="0085041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90749F">
              <w:rPr>
                <w:rFonts w:cs="Arial"/>
                <w:color w:val="000000" w:themeColor="text1"/>
                <w:sz w:val="22"/>
                <w:szCs w:val="22"/>
              </w:rPr>
              <w:t>Shore</w:t>
            </w:r>
          </w:p>
          <w:p w14:paraId="4D9D3AC8" w14:textId="77777777" w:rsidR="00850415" w:rsidRPr="0090749F" w:rsidRDefault="0085041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90749F">
              <w:rPr>
                <w:rFonts w:cs="Arial"/>
                <w:color w:val="000000" w:themeColor="text1"/>
                <w:sz w:val="22"/>
                <w:szCs w:val="22"/>
              </w:rPr>
              <w:t>Permanent</w:t>
            </w:r>
          </w:p>
          <w:p w14:paraId="748F76C0" w14:textId="72656D0E" w:rsidR="00233335" w:rsidRPr="0090749F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CB9C16" w14:textId="77777777" w:rsidR="00233335" w:rsidRPr="0090749F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90749F">
              <w:rPr>
                <w:rFonts w:cs="Arial"/>
                <w:color w:val="000000" w:themeColor="text1"/>
                <w:sz w:val="22"/>
                <w:szCs w:val="22"/>
              </w:rPr>
              <w:t>Exchange With</w:t>
            </w:r>
          </w:p>
        </w:tc>
        <w:tc>
          <w:tcPr>
            <w:tcW w:w="1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FC70B" w14:textId="615B35AF" w:rsidR="00233335" w:rsidRPr="0090749F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90749F">
              <w:rPr>
                <w:rFonts w:cs="Arial"/>
                <w:color w:val="000000" w:themeColor="text1"/>
                <w:sz w:val="22"/>
                <w:szCs w:val="22"/>
              </w:rPr>
              <w:t>N</w:t>
            </w:r>
            <w:r w:rsidR="001029A5" w:rsidRPr="0090749F">
              <w:rPr>
                <w:rFonts w:cs="Arial"/>
                <w:color w:val="000000" w:themeColor="text1"/>
                <w:sz w:val="22"/>
                <w:szCs w:val="22"/>
              </w:rPr>
              <w:t>A</w:t>
            </w:r>
          </w:p>
        </w:tc>
      </w:tr>
      <w:tr w:rsidR="00233335" w14:paraId="16474071" w14:textId="77777777" w:rsidTr="00922F3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99FDDB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Service (Job)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801EB" w14:textId="439B5BE8" w:rsidR="0090749F" w:rsidRPr="001D0BC1" w:rsidRDefault="0090749F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1D0BC1">
              <w:rPr>
                <w:rFonts w:cs="Arial"/>
                <w:color w:val="000000" w:themeColor="text1"/>
                <w:sz w:val="22"/>
                <w:szCs w:val="22"/>
              </w:rPr>
              <w:t>RN</w:t>
            </w:r>
            <w:r w:rsidR="006E13AF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Pr="001D0BC1">
              <w:rPr>
                <w:rFonts w:cs="Arial"/>
                <w:color w:val="000000" w:themeColor="text1"/>
                <w:sz w:val="22"/>
                <w:szCs w:val="22"/>
              </w:rPr>
              <w:t>Common</w:t>
            </w:r>
          </w:p>
          <w:p w14:paraId="7AAC9F8F" w14:textId="5DAE9C24" w:rsidR="00233335" w:rsidRPr="001D0BC1" w:rsidRDefault="0090749F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1D0BC1">
              <w:rPr>
                <w:rFonts w:cs="Arial"/>
                <w:color w:val="000000" w:themeColor="text1"/>
                <w:sz w:val="22"/>
                <w:szCs w:val="22"/>
              </w:rPr>
              <w:t>Staff Officer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722B75" w14:textId="77777777" w:rsidR="00233335" w:rsidRPr="001D0BC1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1D0BC1">
              <w:rPr>
                <w:rFonts w:cs="Arial"/>
                <w:color w:val="000000" w:themeColor="text1"/>
                <w:sz w:val="22"/>
                <w:szCs w:val="22"/>
              </w:rPr>
              <w:t>TLB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A00BE" w14:textId="29905CE9" w:rsidR="00233335" w:rsidRPr="001D0BC1" w:rsidRDefault="003327D2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1D0BC1">
              <w:rPr>
                <w:rFonts w:cs="Arial"/>
                <w:color w:val="000000" w:themeColor="text1"/>
                <w:sz w:val="22"/>
                <w:szCs w:val="22"/>
              </w:rPr>
              <w:t>Navy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FB5FAE" w14:textId="77777777" w:rsidR="00233335" w:rsidRPr="001D0BC1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1D0BC1">
              <w:rPr>
                <w:rFonts w:cs="Arial"/>
                <w:color w:val="000000" w:themeColor="text1"/>
                <w:sz w:val="22"/>
                <w:szCs w:val="22"/>
              </w:rPr>
              <w:t>Location</w:t>
            </w:r>
          </w:p>
        </w:tc>
        <w:tc>
          <w:tcPr>
            <w:tcW w:w="1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243FE" w14:textId="3AC8E5DA" w:rsidR="00233335" w:rsidRPr="001D0BC1" w:rsidRDefault="00CE71E9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1D0BC1">
              <w:rPr>
                <w:rFonts w:cs="Arial"/>
                <w:color w:val="000000" w:themeColor="text1"/>
                <w:sz w:val="22"/>
                <w:szCs w:val="22"/>
              </w:rPr>
              <w:t>Portsmouth (Leach Building)</w:t>
            </w:r>
          </w:p>
        </w:tc>
      </w:tr>
      <w:tr w:rsidR="00233335" w14:paraId="3AD3637A" w14:textId="77777777" w:rsidTr="00922F3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7FE85F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Start Date for Position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025CA1" w14:textId="529D0DA2" w:rsidR="00233335" w:rsidRPr="00CD2FBD" w:rsidRDefault="001667CF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Jul 22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A85757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 xml:space="preserve">Proposed End Date for Position 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B900E" w14:textId="709A7C91" w:rsidR="00233335" w:rsidRPr="00CD2FBD" w:rsidRDefault="00060348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060348">
              <w:rPr>
                <w:rFonts w:cs="Arial"/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422EB1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F50E1E">
              <w:rPr>
                <w:rFonts w:cs="Arial"/>
                <w:sz w:val="22"/>
                <w:szCs w:val="22"/>
              </w:rPr>
              <w:t>Workforce Requirement</w:t>
            </w:r>
            <w:r w:rsidRPr="00CD2FBD">
              <w:rPr>
                <w:rFonts w:cs="Arial"/>
                <w:color w:val="000000"/>
                <w:sz w:val="22"/>
                <w:szCs w:val="22"/>
              </w:rPr>
              <w:t xml:space="preserve"> Driving</w:t>
            </w:r>
          </w:p>
        </w:tc>
        <w:tc>
          <w:tcPr>
            <w:tcW w:w="1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632B0" w14:textId="2723F94F" w:rsidR="00233335" w:rsidRPr="00CD2FBD" w:rsidRDefault="002B2037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No</w:t>
            </w:r>
          </w:p>
        </w:tc>
      </w:tr>
      <w:tr w:rsidR="00233335" w14:paraId="7F531209" w14:textId="77777777" w:rsidTr="00922F3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9C1B7B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Hiring Status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7278F" w14:textId="008E094F" w:rsidR="00233335" w:rsidRPr="00CD2FBD" w:rsidRDefault="00572E5B" w:rsidP="00572E5B">
            <w:pPr>
              <w:widowControl w:val="0"/>
              <w:autoSpaceDE w:val="0"/>
              <w:autoSpaceDN w:val="0"/>
              <w:adjustRightInd w:val="0"/>
              <w:ind w:left="76" w:right="108"/>
              <w:rPr>
                <w:rFonts w:cs="Arial"/>
                <w:color w:val="FF0000"/>
                <w:sz w:val="22"/>
                <w:szCs w:val="22"/>
              </w:rPr>
            </w:pPr>
            <w:r w:rsidRPr="00C37188">
              <w:rPr>
                <w:rFonts w:cs="Arial"/>
                <w:color w:val="000000" w:themeColor="text1"/>
                <w:sz w:val="22"/>
                <w:szCs w:val="22"/>
              </w:rPr>
              <w:t>Active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1565AD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Position Status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A77B0" w14:textId="5FB00A7E" w:rsidR="00233335" w:rsidRPr="00CD2FBD" w:rsidRDefault="004320D2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4320D2">
              <w:rPr>
                <w:rFonts w:cs="Arial"/>
                <w:color w:val="000000" w:themeColor="text1"/>
                <w:sz w:val="22"/>
                <w:szCs w:val="22"/>
              </w:rPr>
              <w:t>Valid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FE6C9C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Position Type</w:t>
            </w:r>
          </w:p>
        </w:tc>
        <w:tc>
          <w:tcPr>
            <w:tcW w:w="1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97610" w14:textId="683036A5" w:rsidR="00233335" w:rsidRPr="00CD2FBD" w:rsidRDefault="000425A8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0425A8">
              <w:rPr>
                <w:rFonts w:cs="Arial"/>
                <w:color w:val="000000" w:themeColor="text1"/>
                <w:sz w:val="22"/>
                <w:szCs w:val="22"/>
              </w:rPr>
              <w:t>Valid</w:t>
            </w:r>
          </w:p>
        </w:tc>
      </w:tr>
      <w:tr w:rsidR="00233335" w14:paraId="5A50B4EE" w14:textId="77777777" w:rsidTr="00922F3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E7D563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Person Category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20304" w14:textId="7EFE3971" w:rsidR="00233335" w:rsidRPr="002B528E" w:rsidRDefault="009B2A70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FTRS(</w:t>
            </w:r>
            <w:r w:rsidR="00B65A2A">
              <w:rPr>
                <w:rFonts w:cs="Arial"/>
                <w:color w:val="000000" w:themeColor="text1"/>
                <w:sz w:val="22"/>
                <w:szCs w:val="22"/>
              </w:rPr>
              <w:t>L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C)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6A984F" w14:textId="77777777" w:rsidR="00233335" w:rsidRPr="002B528E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28E">
              <w:rPr>
                <w:rFonts w:cs="Arial"/>
                <w:color w:val="000000" w:themeColor="text1"/>
                <w:sz w:val="22"/>
                <w:szCs w:val="22"/>
              </w:rPr>
              <w:t>Position Status EIT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1B8BC" w14:textId="4E9BAEE8" w:rsidR="00233335" w:rsidRPr="002B528E" w:rsidRDefault="004320D2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28E">
              <w:rPr>
                <w:rFonts w:cs="Arial"/>
                <w:color w:val="000000" w:themeColor="text1"/>
                <w:sz w:val="22"/>
                <w:szCs w:val="22"/>
              </w:rPr>
              <w:t>Valid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F8DA52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Service Option</w:t>
            </w:r>
          </w:p>
        </w:tc>
        <w:tc>
          <w:tcPr>
            <w:tcW w:w="1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C1CFC" w14:textId="79D14151" w:rsidR="00233335" w:rsidRPr="00CD2FBD" w:rsidRDefault="00185867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185867">
              <w:rPr>
                <w:rFonts w:cs="Arial"/>
                <w:color w:val="000000" w:themeColor="text1"/>
                <w:sz w:val="22"/>
                <w:szCs w:val="22"/>
              </w:rPr>
              <w:t>NA</w:t>
            </w:r>
          </w:p>
        </w:tc>
      </w:tr>
      <w:tr w:rsidR="00233335" w14:paraId="51F9E758" w14:textId="77777777" w:rsidTr="00922F3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3A06F2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Domain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94EBF" w14:textId="07FCB333" w:rsidR="00233335" w:rsidRPr="009270DE" w:rsidRDefault="00E60937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RN </w:t>
            </w:r>
            <w:r w:rsidR="009270DE" w:rsidRPr="009270DE">
              <w:rPr>
                <w:rFonts w:cs="Arial"/>
                <w:color w:val="000000" w:themeColor="text1"/>
                <w:sz w:val="22"/>
                <w:szCs w:val="22"/>
              </w:rPr>
              <w:t>R</w:t>
            </w:r>
            <w:r w:rsidR="00BC4645">
              <w:rPr>
                <w:rFonts w:cs="Arial"/>
                <w:color w:val="000000" w:themeColor="text1"/>
                <w:sz w:val="22"/>
                <w:szCs w:val="22"/>
              </w:rPr>
              <w:t xml:space="preserve">ES </w:t>
            </w:r>
            <w:r w:rsidR="009270DE" w:rsidRPr="009270DE">
              <w:rPr>
                <w:rFonts w:cs="Arial"/>
                <w:color w:val="000000" w:themeColor="text1"/>
                <w:sz w:val="22"/>
                <w:szCs w:val="22"/>
              </w:rPr>
              <w:t>WEL</w:t>
            </w:r>
            <w:r w:rsidR="00BC4645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9270DE" w:rsidRPr="009270DE">
              <w:rPr>
                <w:rFonts w:cs="Arial"/>
                <w:color w:val="000000" w:themeColor="text1"/>
                <w:sz w:val="22"/>
                <w:szCs w:val="22"/>
              </w:rPr>
              <w:t>(O</w:t>
            </w:r>
            <w:r w:rsidR="00B066BD">
              <w:rPr>
                <w:rFonts w:cs="Arial"/>
                <w:color w:val="000000" w:themeColor="text1"/>
                <w:sz w:val="22"/>
                <w:szCs w:val="22"/>
              </w:rPr>
              <w:t>R</w:t>
            </w:r>
            <w:r w:rsidR="009270DE" w:rsidRPr="009270DE">
              <w:rPr>
                <w:rFonts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BEF79E" w14:textId="77777777" w:rsidR="00233335" w:rsidRPr="009270DE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9270DE">
              <w:rPr>
                <w:rFonts w:cs="Arial"/>
                <w:color w:val="000000" w:themeColor="text1"/>
                <w:sz w:val="22"/>
                <w:szCs w:val="22"/>
              </w:rPr>
              <w:t>Career Field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E102F" w14:textId="629022F0" w:rsidR="00233335" w:rsidRPr="009270DE" w:rsidRDefault="009270DE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proofErr w:type="spellStart"/>
            <w:r w:rsidRPr="009270DE">
              <w:rPr>
                <w:rFonts w:cs="Arial"/>
                <w:color w:val="000000" w:themeColor="text1"/>
                <w:sz w:val="22"/>
                <w:szCs w:val="22"/>
              </w:rPr>
              <w:t>Pers</w:t>
            </w:r>
            <w:proofErr w:type="spellEnd"/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2FC63A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Sub Career Field</w:t>
            </w:r>
          </w:p>
        </w:tc>
        <w:tc>
          <w:tcPr>
            <w:tcW w:w="1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448CF" w14:textId="1446F9F3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9270DE">
              <w:rPr>
                <w:rFonts w:cs="Arial"/>
                <w:color w:val="000000" w:themeColor="text1"/>
                <w:sz w:val="22"/>
                <w:szCs w:val="22"/>
              </w:rPr>
              <w:t>N</w:t>
            </w:r>
            <w:r w:rsidR="005B3157">
              <w:rPr>
                <w:rFonts w:cs="Arial"/>
                <w:color w:val="000000" w:themeColor="text1"/>
                <w:sz w:val="22"/>
                <w:szCs w:val="22"/>
              </w:rPr>
              <w:t>S</w:t>
            </w:r>
          </w:p>
        </w:tc>
      </w:tr>
      <w:tr w:rsidR="00233335" w14:paraId="60F9CB7D" w14:textId="77777777" w:rsidTr="00922F3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2CF302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Talent Management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37DFB" w14:textId="3AD4D7B8" w:rsidR="00233335" w:rsidRPr="00737EB2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737EB2">
              <w:rPr>
                <w:rFonts w:cs="Arial"/>
                <w:color w:val="000000" w:themeColor="text1"/>
                <w:sz w:val="22"/>
                <w:szCs w:val="22"/>
              </w:rPr>
              <w:t>N</w:t>
            </w:r>
            <w:r w:rsidR="009270DE" w:rsidRPr="00737EB2">
              <w:rPr>
                <w:rFonts w:cs="Arial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B4A92E" w14:textId="77777777" w:rsidR="00233335" w:rsidRPr="00737EB2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737EB2">
              <w:rPr>
                <w:rFonts w:cs="Arial"/>
                <w:color w:val="000000" w:themeColor="text1"/>
                <w:sz w:val="22"/>
                <w:szCs w:val="22"/>
              </w:rPr>
              <w:t>Tour Length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AF686" w14:textId="37A204A0" w:rsidR="00233335" w:rsidRPr="00737EB2" w:rsidRDefault="007515EE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36 </w:t>
            </w:r>
            <w:r w:rsidR="00737EB2" w:rsidRPr="00737EB2">
              <w:rPr>
                <w:rFonts w:cs="Arial"/>
                <w:color w:val="000000" w:themeColor="text1"/>
                <w:sz w:val="22"/>
                <w:szCs w:val="22"/>
              </w:rPr>
              <w:t>months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60179E" w14:textId="77777777" w:rsidR="00233335" w:rsidRPr="00737EB2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737EB2">
              <w:rPr>
                <w:rFonts w:cs="Arial"/>
                <w:color w:val="000000" w:themeColor="text1"/>
                <w:sz w:val="22"/>
                <w:szCs w:val="22"/>
              </w:rPr>
              <w:t>Handover</w:t>
            </w:r>
          </w:p>
        </w:tc>
        <w:tc>
          <w:tcPr>
            <w:tcW w:w="1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6F74C" w14:textId="47BDC3B5" w:rsidR="00233335" w:rsidRPr="00737EB2" w:rsidRDefault="00330904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  <w:r w:rsidR="00737EB2" w:rsidRPr="00737EB2">
              <w:rPr>
                <w:rFonts w:cs="Arial"/>
                <w:color w:val="000000" w:themeColor="text1"/>
                <w:sz w:val="22"/>
                <w:szCs w:val="22"/>
              </w:rPr>
              <w:t xml:space="preserve"> days</w:t>
            </w:r>
          </w:p>
        </w:tc>
      </w:tr>
      <w:tr w:rsidR="00233335" w14:paraId="18262BDF" w14:textId="77777777" w:rsidTr="00922F3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00730B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Type of Operation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A57C5" w14:textId="5327BDB2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A22B0F">
              <w:rPr>
                <w:rFonts w:cs="Arial"/>
                <w:color w:val="000000" w:themeColor="text1"/>
                <w:sz w:val="22"/>
                <w:szCs w:val="22"/>
              </w:rPr>
              <w:t>N</w:t>
            </w:r>
            <w:r w:rsidR="00A22B0F" w:rsidRPr="00A22B0F">
              <w:rPr>
                <w:rFonts w:cs="Arial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15F42F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Operation Name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5A42F" w14:textId="07D342EA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A22B0F">
              <w:rPr>
                <w:rFonts w:cs="Arial"/>
                <w:color w:val="000000" w:themeColor="text1"/>
                <w:sz w:val="22"/>
                <w:szCs w:val="22"/>
              </w:rPr>
              <w:t>N</w:t>
            </w:r>
            <w:r w:rsidR="00A22B0F" w:rsidRPr="00A22B0F">
              <w:rPr>
                <w:rFonts w:cs="Arial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B89BAF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Operation PID</w:t>
            </w:r>
          </w:p>
        </w:tc>
        <w:tc>
          <w:tcPr>
            <w:tcW w:w="1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93EAB" w14:textId="55F596C1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A22B0F">
              <w:rPr>
                <w:rFonts w:cs="Arial"/>
                <w:color w:val="000000" w:themeColor="text1"/>
                <w:sz w:val="22"/>
                <w:szCs w:val="22"/>
              </w:rPr>
              <w:t>N</w:t>
            </w:r>
            <w:r w:rsidR="00A22B0F" w:rsidRPr="00A22B0F">
              <w:rPr>
                <w:rFonts w:cs="Arial"/>
                <w:color w:val="000000" w:themeColor="text1"/>
                <w:sz w:val="22"/>
                <w:szCs w:val="22"/>
              </w:rPr>
              <w:t>A</w:t>
            </w:r>
          </w:p>
        </w:tc>
      </w:tr>
      <w:tr w:rsidR="00233335" w14:paraId="198E7F76" w14:textId="77777777" w:rsidTr="00922F3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6DC655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Hierarchy Parent 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E66D3" w14:textId="6C8D6EC3" w:rsidR="00233335" w:rsidRPr="004D0E05" w:rsidRDefault="00330904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1RO </w:t>
            </w:r>
            <w:r w:rsidR="00E10CB9">
              <w:rPr>
                <w:rFonts w:cs="Arial"/>
                <w:color w:val="000000" w:themeColor="text1"/>
                <w:sz w:val="22"/>
                <w:szCs w:val="22"/>
              </w:rPr>
              <w:t>–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E10CB9">
              <w:rPr>
                <w:rFonts w:cs="Arial"/>
                <w:color w:val="000000" w:themeColor="text1"/>
                <w:sz w:val="22"/>
                <w:szCs w:val="22"/>
              </w:rPr>
              <w:t>OF2 Retention Project Lead (21</w:t>
            </w:r>
            <w:r w:rsidR="00D930E0">
              <w:rPr>
                <w:rFonts w:cs="Arial"/>
                <w:color w:val="000000" w:themeColor="text1"/>
                <w:sz w:val="22"/>
                <w:szCs w:val="22"/>
              </w:rPr>
              <w:t>82562</w:t>
            </w:r>
            <w:r w:rsidR="00E10CB9">
              <w:rPr>
                <w:rFonts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9B6C1D" w14:textId="77777777" w:rsidR="00233335" w:rsidRPr="004D0E05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4D0E05">
              <w:rPr>
                <w:rFonts w:cs="Arial"/>
                <w:color w:val="000000" w:themeColor="text1"/>
                <w:sz w:val="22"/>
                <w:szCs w:val="22"/>
              </w:rPr>
              <w:t>Hierarchy Parent 2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EE12F" w14:textId="63A5D012" w:rsidR="00330904" w:rsidRPr="004D0E05" w:rsidRDefault="00330904" w:rsidP="00330904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  <w:r w:rsidRPr="004D0E05">
              <w:rPr>
                <w:rFonts w:cs="Arial"/>
                <w:color w:val="000000" w:themeColor="text1"/>
                <w:sz w:val="22"/>
                <w:szCs w:val="22"/>
              </w:rPr>
              <w:t xml:space="preserve">RO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–</w:t>
            </w:r>
            <w:r w:rsidRPr="004D0E05">
              <w:rPr>
                <w:rFonts w:cs="Arial"/>
                <w:color w:val="000000" w:themeColor="text1"/>
                <w:sz w:val="22"/>
                <w:szCs w:val="22"/>
              </w:rPr>
              <w:t xml:space="preserve"> OF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  <w:p w14:paraId="5A8F8EF7" w14:textId="4E56A9C4" w:rsidR="00233335" w:rsidRPr="004D0E05" w:rsidRDefault="00330904" w:rsidP="00330904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Future </w:t>
            </w:r>
            <w:r w:rsidRPr="004D0E05">
              <w:rPr>
                <w:rFonts w:cs="Arial"/>
                <w:color w:val="000000" w:themeColor="text1"/>
                <w:sz w:val="22"/>
                <w:szCs w:val="22"/>
              </w:rPr>
              <w:t xml:space="preserve">People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Policy SO1 </w:t>
            </w:r>
            <w:r w:rsidRPr="004D0E05">
              <w:rPr>
                <w:rFonts w:cs="Arial"/>
                <w:color w:val="000000" w:themeColor="text1"/>
                <w:sz w:val="22"/>
                <w:szCs w:val="22"/>
              </w:rPr>
              <w:t>(21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26352)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6C9270" w14:textId="77777777" w:rsidR="00233335" w:rsidRPr="004D0E05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4D0E05">
              <w:rPr>
                <w:rFonts w:cs="Arial"/>
                <w:color w:val="000000" w:themeColor="text1"/>
                <w:sz w:val="22"/>
                <w:szCs w:val="22"/>
              </w:rPr>
              <w:t>Hierarchy Parent 3</w:t>
            </w:r>
          </w:p>
        </w:tc>
        <w:tc>
          <w:tcPr>
            <w:tcW w:w="1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B7517" w14:textId="539C274B" w:rsidR="00330904" w:rsidRPr="009743F7" w:rsidRDefault="00330904" w:rsidP="00330904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  <w:r w:rsidRPr="004D0E05">
              <w:rPr>
                <w:rFonts w:cs="Arial"/>
                <w:color w:val="000000" w:themeColor="text1"/>
                <w:sz w:val="22"/>
                <w:szCs w:val="22"/>
              </w:rPr>
              <w:t>RO –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Pr="009743F7">
              <w:rPr>
                <w:rFonts w:cs="Arial"/>
                <w:color w:val="000000" w:themeColor="text1"/>
                <w:sz w:val="22"/>
                <w:szCs w:val="22"/>
              </w:rPr>
              <w:t>OF5</w:t>
            </w:r>
          </w:p>
          <w:p w14:paraId="4817ED6A" w14:textId="77777777" w:rsidR="00330904" w:rsidRPr="004D0E05" w:rsidRDefault="00330904" w:rsidP="00330904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9743F7">
              <w:rPr>
                <w:rFonts w:cs="Arial"/>
                <w:color w:val="000000" w:themeColor="text1"/>
                <w:sz w:val="22"/>
                <w:szCs w:val="22"/>
              </w:rPr>
              <w:t>People Strategy &amp; Policy Hd (2117214)</w:t>
            </w:r>
          </w:p>
          <w:p w14:paraId="703AC46D" w14:textId="4D9321D4" w:rsidR="00233335" w:rsidRPr="004D0E05" w:rsidRDefault="00233335" w:rsidP="009743F7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233335" w14:paraId="4E81C52B" w14:textId="77777777" w:rsidTr="00922F3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BCA112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Incumbent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BE2CB" w14:textId="5283F1C6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B84284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Incumbent Future Availability Date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C8159" w14:textId="0570753E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5AE592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Environment</w:t>
            </w:r>
          </w:p>
        </w:tc>
        <w:tc>
          <w:tcPr>
            <w:tcW w:w="1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5F701" w14:textId="0813560F" w:rsidR="00233335" w:rsidRPr="00CD2FBD" w:rsidRDefault="00D4235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D42355">
              <w:rPr>
                <w:rFonts w:cs="Arial"/>
                <w:color w:val="000000" w:themeColor="text1"/>
                <w:sz w:val="22"/>
                <w:szCs w:val="22"/>
              </w:rPr>
              <w:t>RN</w:t>
            </w:r>
          </w:p>
        </w:tc>
      </w:tr>
      <w:tr w:rsidR="00233335" w14:paraId="407E6B72" w14:textId="77777777" w:rsidTr="00922F3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75DA5C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Minimum Medical Standard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6F029" w14:textId="4EF0E040" w:rsidR="00233335" w:rsidRPr="00A0340B" w:rsidRDefault="00F85198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A0340B">
              <w:rPr>
                <w:rFonts w:cs="Arial"/>
                <w:color w:val="000000" w:themeColor="text1"/>
                <w:sz w:val="22"/>
                <w:szCs w:val="22"/>
              </w:rPr>
              <w:t>MND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782E96" w14:textId="77777777" w:rsidR="00233335" w:rsidRPr="00A0340B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A0340B">
              <w:rPr>
                <w:rFonts w:cs="Arial"/>
                <w:color w:val="000000" w:themeColor="text1"/>
                <w:sz w:val="22"/>
                <w:szCs w:val="22"/>
              </w:rPr>
              <w:t>Child Positions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FF43A" w14:textId="4B64D7E7" w:rsidR="00233335" w:rsidRPr="00A0340B" w:rsidRDefault="00E10CB9" w:rsidP="00AA198C">
            <w:pPr>
              <w:widowControl w:val="0"/>
              <w:autoSpaceDE w:val="0"/>
              <w:autoSpaceDN w:val="0"/>
              <w:adjustRightInd w:val="0"/>
              <w:ind w:left="108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Nil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6936B3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Preferred Gender</w:t>
            </w:r>
          </w:p>
        </w:tc>
        <w:tc>
          <w:tcPr>
            <w:tcW w:w="1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464DD" w14:textId="7B22FFBB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1143CB">
              <w:rPr>
                <w:rFonts w:cs="Arial"/>
                <w:color w:val="000000" w:themeColor="text1"/>
                <w:sz w:val="22"/>
                <w:szCs w:val="22"/>
              </w:rPr>
              <w:t>N</w:t>
            </w:r>
            <w:r w:rsidR="001143CB" w:rsidRPr="001143CB">
              <w:rPr>
                <w:rFonts w:cs="Arial"/>
                <w:color w:val="000000" w:themeColor="text1"/>
                <w:sz w:val="22"/>
                <w:szCs w:val="22"/>
              </w:rPr>
              <w:t>A</w:t>
            </w:r>
          </w:p>
        </w:tc>
      </w:tr>
      <w:tr w:rsidR="00233335" w14:paraId="5D62A5E3" w14:textId="77777777" w:rsidTr="00922F3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ECC33D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0AD84C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18ACFB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B0FD0F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E92D85" w14:textId="77777777" w:rsidR="00233335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8437F0" w14:textId="77777777" w:rsidR="00233335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233335" w14:paraId="478A3887" w14:textId="77777777" w:rsidTr="00922F39">
        <w:tc>
          <w:tcPr>
            <w:tcW w:w="9036" w:type="dxa"/>
            <w:gridSpan w:val="10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</w:tcPr>
          <w:p w14:paraId="2C82DC0B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</w:rPr>
            </w:pPr>
            <w:r w:rsidRPr="00CD2FBD">
              <w:rPr>
                <w:rFonts w:cs="Arial"/>
                <w:b/>
                <w:bCs/>
                <w:color w:val="000000"/>
              </w:rPr>
              <w:t>Career Management and Rotational Information</w:t>
            </w:r>
          </w:p>
        </w:tc>
        <w:tc>
          <w:tcPr>
            <w:tcW w:w="184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33405F06" w14:textId="77777777" w:rsidR="00233335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233335" w14:paraId="7D0A6DFA" w14:textId="77777777" w:rsidTr="00922F39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A77A99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Position CM Desk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16F41B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Service (CM)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9F964F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Applicable From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56411E" w14:textId="77777777" w:rsidR="00233335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Applicable To</w:t>
            </w:r>
          </w:p>
        </w:tc>
        <w:tc>
          <w:tcPr>
            <w:tcW w:w="181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C0D15CE" w14:textId="77777777" w:rsidR="00233335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233335" w:rsidRPr="0054131B" w14:paraId="0F2B9B5F" w14:textId="77777777" w:rsidTr="00922F39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A107A" w14:textId="4D879053" w:rsidR="00233335" w:rsidRPr="0024106D" w:rsidRDefault="00512753" w:rsidP="008A35EB">
            <w:pPr>
              <w:widowControl w:val="0"/>
              <w:autoSpaceDE w:val="0"/>
              <w:autoSpaceDN w:val="0"/>
              <w:adjustRightInd w:val="0"/>
              <w:ind w:right="108"/>
              <w:rPr>
                <w:rFonts w:cs="Arial"/>
                <w:sz w:val="22"/>
                <w:szCs w:val="22"/>
              </w:rPr>
            </w:pPr>
            <w:r w:rsidRPr="0024106D">
              <w:rPr>
                <w:rFonts w:cs="Arial"/>
                <w:sz w:val="22"/>
                <w:szCs w:val="22"/>
              </w:rPr>
              <w:t xml:space="preserve">  </w:t>
            </w:r>
            <w:r w:rsidR="004A29D4" w:rsidRPr="004A29D4">
              <w:rPr>
                <w:rFonts w:cs="Arial"/>
                <w:sz w:val="22"/>
                <w:szCs w:val="22"/>
              </w:rPr>
              <w:t>NCM</w:t>
            </w:r>
            <w:r w:rsidR="004A29D4">
              <w:rPr>
                <w:rFonts w:cs="Arial"/>
                <w:sz w:val="22"/>
                <w:szCs w:val="22"/>
              </w:rPr>
              <w:t xml:space="preserve"> </w:t>
            </w:r>
            <w:r w:rsidR="004A29D4" w:rsidRPr="004A29D4">
              <w:rPr>
                <w:rFonts w:cs="Arial"/>
                <w:sz w:val="22"/>
                <w:szCs w:val="22"/>
              </w:rPr>
              <w:t>RES</w:t>
            </w:r>
            <w:r w:rsidR="004A29D4">
              <w:rPr>
                <w:rFonts w:cs="Arial"/>
                <w:sz w:val="22"/>
                <w:szCs w:val="22"/>
              </w:rPr>
              <w:t xml:space="preserve"> </w:t>
            </w:r>
            <w:r w:rsidR="004A29D4" w:rsidRPr="004A29D4">
              <w:rPr>
                <w:rFonts w:cs="Arial"/>
                <w:sz w:val="22"/>
                <w:szCs w:val="22"/>
              </w:rPr>
              <w:t>FTRS</w:t>
            </w:r>
            <w:r w:rsidR="00A630A8">
              <w:rPr>
                <w:rFonts w:cs="Arial"/>
                <w:sz w:val="22"/>
                <w:szCs w:val="22"/>
              </w:rPr>
              <w:t xml:space="preserve"> </w:t>
            </w:r>
            <w:r w:rsidR="00445713"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C6C727" w14:textId="1C1B53BE" w:rsidR="00233335" w:rsidRPr="0024106D" w:rsidRDefault="000B6FE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24106D">
              <w:rPr>
                <w:rFonts w:cs="Arial"/>
                <w:sz w:val="22"/>
                <w:szCs w:val="22"/>
              </w:rPr>
              <w:t>RN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2EACC" w14:textId="7A3D45E6" w:rsidR="00233335" w:rsidRPr="00CD2FBD" w:rsidRDefault="00233335" w:rsidP="00B25D15">
            <w:pPr>
              <w:widowControl w:val="0"/>
              <w:autoSpaceDE w:val="0"/>
              <w:autoSpaceDN w:val="0"/>
              <w:adjustRightInd w:val="0"/>
              <w:ind w:right="108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686D4" w14:textId="1BAF738E" w:rsidR="00233335" w:rsidRPr="0054131B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81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1EF2A03" w14:textId="77777777" w:rsidR="00233335" w:rsidRPr="0054131B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Cs w:val="24"/>
              </w:rPr>
            </w:pPr>
          </w:p>
        </w:tc>
      </w:tr>
      <w:tr w:rsidR="00233335" w14:paraId="444FF721" w14:textId="77777777" w:rsidTr="00922F39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F43CAB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Branch/Arm/Group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C82598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Main Trade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56F7E8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Sub Regt/Corp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FFFFFF"/>
          </w:tcPr>
          <w:p w14:paraId="7A716841" w14:textId="77777777" w:rsidR="00233335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14:paraId="6BB971CF" w14:textId="77777777" w:rsidR="00233335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233335" w:rsidRPr="0054131B" w14:paraId="51008EFD" w14:textId="77777777" w:rsidTr="00922F39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87A3D" w14:textId="34F0D0C0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65A6B" w14:textId="4EC50A60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76FB1" w14:textId="782BD1E6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813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5C14DBAD" w14:textId="77777777" w:rsidR="00233335" w:rsidRPr="0054131B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273C57C9" w14:textId="77777777" w:rsidR="00233335" w:rsidRPr="0054131B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Cs w:val="24"/>
              </w:rPr>
            </w:pPr>
          </w:p>
        </w:tc>
      </w:tr>
      <w:tr w:rsidR="00233335" w14:paraId="79B52DB6" w14:textId="77777777" w:rsidTr="00922F39">
        <w:tc>
          <w:tcPr>
            <w:tcW w:w="108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7A5901" w14:textId="77777777" w:rsidR="00233335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233335" w14:paraId="57F3DA65" w14:textId="77777777" w:rsidTr="00922F39">
        <w:tc>
          <w:tcPr>
            <w:tcW w:w="10881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6A7A1B8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b/>
                <w:bCs/>
                <w:color w:val="000000"/>
                <w:sz w:val="22"/>
                <w:szCs w:val="22"/>
              </w:rPr>
              <w:t>Alternative Branch or Trade</w:t>
            </w:r>
          </w:p>
        </w:tc>
      </w:tr>
      <w:tr w:rsidR="00233335" w14:paraId="3EAFE04B" w14:textId="77777777" w:rsidTr="00922F39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0E4AA1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Alternative 1</w:t>
            </w:r>
          </w:p>
        </w:tc>
        <w:tc>
          <w:tcPr>
            <w:tcW w:w="3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51D894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Alternative 2</w:t>
            </w:r>
          </w:p>
        </w:tc>
        <w:tc>
          <w:tcPr>
            <w:tcW w:w="3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EE9AA7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Alternative 3</w:t>
            </w:r>
          </w:p>
        </w:tc>
      </w:tr>
      <w:tr w:rsidR="00233335" w14:paraId="106F249A" w14:textId="77777777" w:rsidTr="00922F39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C7F19" w14:textId="576BD1BC" w:rsidR="00233335" w:rsidRPr="00CD2FBD" w:rsidRDefault="00233335" w:rsidP="00A630A8">
            <w:pPr>
              <w:widowControl w:val="0"/>
              <w:autoSpaceDE w:val="0"/>
              <w:autoSpaceDN w:val="0"/>
              <w:adjustRightInd w:val="0"/>
              <w:ind w:right="108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3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E4EAD4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18D85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33335" w14:paraId="15C8A391" w14:textId="77777777" w:rsidTr="00922F39">
        <w:tc>
          <w:tcPr>
            <w:tcW w:w="1088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2DBD009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233335" w14:paraId="4F1B05C8" w14:textId="77777777" w:rsidTr="00922F39">
        <w:tc>
          <w:tcPr>
            <w:tcW w:w="9036" w:type="dxa"/>
            <w:gridSpan w:val="10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</w:tcPr>
          <w:p w14:paraId="4D37B14A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sz w:val="22"/>
                <w:szCs w:val="22"/>
              </w:rPr>
              <w:br w:type="page"/>
            </w:r>
            <w:r w:rsidRPr="00CD2FBD">
              <w:rPr>
                <w:rFonts w:cs="Arial"/>
                <w:sz w:val="22"/>
                <w:szCs w:val="22"/>
              </w:rPr>
              <w:br w:type="page"/>
            </w:r>
            <w:r w:rsidRPr="00CD2FBD">
              <w:rPr>
                <w:rFonts w:cs="Arial"/>
                <w:b/>
                <w:bCs/>
                <w:color w:val="000000"/>
                <w:sz w:val="22"/>
                <w:szCs w:val="22"/>
              </w:rPr>
              <w:t>Specialist Pay</w:t>
            </w:r>
          </w:p>
        </w:tc>
        <w:tc>
          <w:tcPr>
            <w:tcW w:w="184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C9945E3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233335" w14:paraId="3D7245E4" w14:textId="77777777" w:rsidTr="005E589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B9AE49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Specialist Pay 1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5FFE30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Specialist Pay 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A73ED9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Specialist Pay 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22C248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Specialist Pay 4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840785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Specialist Pay 5</w:t>
            </w:r>
          </w:p>
        </w:tc>
        <w:tc>
          <w:tcPr>
            <w:tcW w:w="162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821381B" w14:textId="77777777" w:rsidR="00233335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233335" w:rsidRPr="0054131B" w14:paraId="4F11C390" w14:textId="77777777" w:rsidTr="005E589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00CC0" w14:textId="08B25BC8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FF5B68">
              <w:rPr>
                <w:rFonts w:cs="Arial"/>
                <w:sz w:val="22"/>
                <w:szCs w:val="22"/>
              </w:rPr>
              <w:t>N</w:t>
            </w:r>
            <w:r w:rsidR="008B50E9" w:rsidRPr="00FF5B68"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60230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E9625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42F7D0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9AF64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03A7E73" w14:textId="77777777" w:rsidR="00233335" w:rsidRPr="0054131B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  <w:color w:val="FF0000"/>
              </w:rPr>
            </w:pPr>
            <w:r w:rsidRPr="0054131B">
              <w:rPr>
                <w:rFonts w:ascii="Calibri" w:hAnsi="Calibri" w:cs="Calibri"/>
                <w:color w:val="FF0000"/>
              </w:rPr>
              <w:t> </w:t>
            </w:r>
          </w:p>
        </w:tc>
      </w:tr>
      <w:tr w:rsidR="00233335" w14:paraId="41EAFC38" w14:textId="77777777" w:rsidTr="00922F39">
        <w:tc>
          <w:tcPr>
            <w:tcW w:w="18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7885795" w14:textId="77777777" w:rsidR="00233335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E0899B9" w14:textId="77777777" w:rsidR="00233335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  <w:p w14:paraId="7A7753DA" w14:textId="77777777" w:rsidR="00125515" w:rsidRDefault="0012551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  <w:p w14:paraId="6E2F0ED5" w14:textId="77777777" w:rsidR="00125515" w:rsidRDefault="0012551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  <w:p w14:paraId="5573BBE9" w14:textId="77777777" w:rsidR="00125515" w:rsidRDefault="0012551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  <w:p w14:paraId="4494DB07" w14:textId="1E58F31F" w:rsidR="00125515" w:rsidRDefault="0012551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DA3649A" w14:textId="77777777" w:rsidR="00233335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0571F3F" w14:textId="77777777" w:rsidR="00233335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956694F" w14:textId="77777777" w:rsidR="00233335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  <w:p w14:paraId="1312E919" w14:textId="77777777" w:rsidR="00233335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  <w:p w14:paraId="57851F0D" w14:textId="77777777" w:rsidR="00233335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050DB1" w14:textId="77777777" w:rsidR="00233335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233335" w14:paraId="205F7487" w14:textId="77777777" w:rsidTr="00922F39">
        <w:tc>
          <w:tcPr>
            <w:tcW w:w="10881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B03EB1C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b/>
                <w:bCs/>
                <w:color w:val="000000"/>
                <w:sz w:val="22"/>
                <w:szCs w:val="22"/>
              </w:rPr>
              <w:t>Unit &amp; Position Role</w:t>
            </w:r>
          </w:p>
        </w:tc>
      </w:tr>
      <w:tr w:rsidR="00233335" w14:paraId="7DF97468" w14:textId="77777777" w:rsidTr="00922F3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063357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lastRenderedPageBreak/>
              <w:t>Unit Function</w:t>
            </w:r>
          </w:p>
        </w:tc>
        <w:tc>
          <w:tcPr>
            <w:tcW w:w="9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C5158" w14:textId="66C9C4B9" w:rsidR="00233335" w:rsidRPr="00CD2FBD" w:rsidRDefault="007F0772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0F572A">
              <w:rPr>
                <w:rFonts w:cs="Arial"/>
                <w:bCs/>
                <w:sz w:val="22"/>
                <w:szCs w:val="22"/>
                <w:lang w:eastAsia="en-US"/>
              </w:rPr>
              <w:t>Under the 2* Director of People and Training and the 1* Deputy Director of People and Training Strategy, the Strateg</w:t>
            </w:r>
            <w:r w:rsidR="00077540">
              <w:rPr>
                <w:rFonts w:cs="Arial"/>
                <w:bCs/>
                <w:sz w:val="22"/>
                <w:szCs w:val="22"/>
                <w:lang w:eastAsia="en-US"/>
              </w:rPr>
              <w:t xml:space="preserve">y and </w:t>
            </w:r>
            <w:r w:rsidRPr="000F572A">
              <w:rPr>
                <w:rFonts w:cs="Arial"/>
                <w:bCs/>
                <w:sz w:val="22"/>
                <w:szCs w:val="22"/>
                <w:lang w:eastAsia="en-US"/>
              </w:rPr>
              <w:t>Policy team is the focal point for all people related policy development, ensuring strategic coherence in the formulation of single service, tri-service and quad service policies for personnel in the whole-force Royal Navy. It represents the Royal Navy’s interest in all Defence-wide people programmes and employment policy changes, ensuring it is fit for purpose for the Navy.</w:t>
            </w:r>
          </w:p>
        </w:tc>
      </w:tr>
      <w:tr w:rsidR="00233335" w14:paraId="67F6FEE5" w14:textId="77777777" w:rsidTr="00922F3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F3B902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Position Role</w:t>
            </w:r>
          </w:p>
        </w:tc>
        <w:tc>
          <w:tcPr>
            <w:tcW w:w="9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876BC" w14:textId="5A8F82A9" w:rsidR="00D11F26" w:rsidRDefault="000F572A" w:rsidP="00D11F26">
            <w:pPr>
              <w:ind w:left="76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0F572A">
              <w:rPr>
                <w:rFonts w:cs="Arial"/>
                <w:bCs/>
                <w:sz w:val="22"/>
                <w:szCs w:val="22"/>
                <w:lang w:eastAsia="en-US"/>
              </w:rPr>
              <w:t xml:space="preserve">The </w:t>
            </w:r>
            <w:r w:rsidR="00371D19">
              <w:rPr>
                <w:rFonts w:cs="Arial"/>
                <w:bCs/>
                <w:sz w:val="22"/>
                <w:szCs w:val="22"/>
                <w:lang w:eastAsia="en-US"/>
              </w:rPr>
              <w:t xml:space="preserve">Retention Project </w:t>
            </w:r>
            <w:r w:rsidR="00C41210">
              <w:rPr>
                <w:rFonts w:cs="Arial"/>
                <w:bCs/>
                <w:sz w:val="22"/>
                <w:szCs w:val="22"/>
                <w:lang w:eastAsia="en-US"/>
              </w:rPr>
              <w:t xml:space="preserve">team will </w:t>
            </w:r>
            <w:r w:rsidR="008B0BB0" w:rsidRPr="000E4577">
              <w:rPr>
                <w:rFonts w:cs="Arial"/>
                <w:bCs/>
                <w:sz w:val="22"/>
                <w:szCs w:val="22"/>
                <w:lang w:eastAsia="en-US"/>
              </w:rPr>
              <w:t>engage</w:t>
            </w:r>
            <w:r w:rsidR="008B0BB0">
              <w:rPr>
                <w:rFonts w:cs="Arial"/>
                <w:bCs/>
                <w:sz w:val="22"/>
                <w:szCs w:val="22"/>
                <w:lang w:eastAsia="en-US"/>
              </w:rPr>
              <w:t xml:space="preserve"> </w:t>
            </w:r>
            <w:r w:rsidR="008B0BB0" w:rsidRPr="000E4577">
              <w:rPr>
                <w:rFonts w:cs="Arial"/>
                <w:bCs/>
                <w:sz w:val="22"/>
                <w:szCs w:val="22"/>
                <w:lang w:eastAsia="en-US"/>
              </w:rPr>
              <w:t xml:space="preserve">with </w:t>
            </w:r>
            <w:r w:rsidR="00D10CC2">
              <w:rPr>
                <w:rFonts w:cs="Arial"/>
                <w:bCs/>
                <w:sz w:val="22"/>
                <w:szCs w:val="22"/>
                <w:lang w:eastAsia="en-US"/>
              </w:rPr>
              <w:t xml:space="preserve">RN </w:t>
            </w:r>
            <w:r w:rsidR="00760BFC">
              <w:rPr>
                <w:rFonts w:cs="Arial"/>
                <w:bCs/>
                <w:sz w:val="22"/>
                <w:szCs w:val="22"/>
                <w:lang w:eastAsia="en-US"/>
              </w:rPr>
              <w:t xml:space="preserve">Regular </w:t>
            </w:r>
            <w:r w:rsidR="008B0BB0" w:rsidRPr="000E4577">
              <w:rPr>
                <w:rFonts w:cs="Arial"/>
                <w:bCs/>
                <w:sz w:val="22"/>
                <w:szCs w:val="22"/>
                <w:lang w:eastAsia="en-US"/>
              </w:rPr>
              <w:t xml:space="preserve">individuals </w:t>
            </w:r>
            <w:r w:rsidR="00941E0B">
              <w:rPr>
                <w:rFonts w:cs="Arial"/>
                <w:bCs/>
                <w:sz w:val="22"/>
                <w:szCs w:val="22"/>
                <w:lang w:eastAsia="en-US"/>
              </w:rPr>
              <w:t xml:space="preserve">who have </w:t>
            </w:r>
            <w:r w:rsidR="00F762BC" w:rsidRPr="00F762BC">
              <w:rPr>
                <w:rFonts w:cs="Arial"/>
                <w:bCs/>
                <w:sz w:val="22"/>
                <w:szCs w:val="22"/>
                <w:lang w:eastAsia="en-US"/>
              </w:rPr>
              <w:t xml:space="preserve">an approved voluntary PVR submitted </w:t>
            </w:r>
            <w:r w:rsidR="008B0BB0" w:rsidRPr="000E4577">
              <w:rPr>
                <w:rFonts w:cs="Arial"/>
                <w:bCs/>
                <w:sz w:val="22"/>
                <w:szCs w:val="22"/>
                <w:lang w:eastAsia="en-US"/>
              </w:rPr>
              <w:t xml:space="preserve">as an </w:t>
            </w:r>
            <w:r w:rsidR="000E2CFA">
              <w:rPr>
                <w:rFonts w:cs="Arial"/>
                <w:bCs/>
                <w:sz w:val="22"/>
                <w:szCs w:val="22"/>
                <w:lang w:eastAsia="en-US"/>
              </w:rPr>
              <w:t xml:space="preserve">independent </w:t>
            </w:r>
            <w:r w:rsidR="008B0BB0" w:rsidRPr="000E4577">
              <w:rPr>
                <w:rFonts w:cs="Arial"/>
                <w:bCs/>
                <w:sz w:val="22"/>
                <w:szCs w:val="22"/>
                <w:lang w:eastAsia="en-US"/>
              </w:rPr>
              <w:t xml:space="preserve">intermediary to </w:t>
            </w:r>
            <w:r w:rsidR="00942DA1">
              <w:rPr>
                <w:rFonts w:cs="Arial"/>
                <w:bCs/>
                <w:sz w:val="22"/>
                <w:szCs w:val="22"/>
                <w:lang w:eastAsia="en-US"/>
              </w:rPr>
              <w:t xml:space="preserve">understand </w:t>
            </w:r>
            <w:r w:rsidR="008B0BB0" w:rsidRPr="000E4577">
              <w:rPr>
                <w:rFonts w:cs="Arial"/>
                <w:bCs/>
                <w:sz w:val="22"/>
                <w:szCs w:val="22"/>
                <w:lang w:eastAsia="en-US"/>
              </w:rPr>
              <w:t xml:space="preserve">reasons </w:t>
            </w:r>
            <w:r w:rsidR="00D819D7">
              <w:rPr>
                <w:rFonts w:cs="Arial"/>
                <w:bCs/>
                <w:sz w:val="22"/>
                <w:szCs w:val="22"/>
                <w:lang w:eastAsia="en-US"/>
              </w:rPr>
              <w:t xml:space="preserve">and preparedness </w:t>
            </w:r>
            <w:r w:rsidR="008B0BB0" w:rsidRPr="000E4577">
              <w:rPr>
                <w:rFonts w:cs="Arial"/>
                <w:bCs/>
                <w:sz w:val="22"/>
                <w:szCs w:val="22"/>
                <w:lang w:eastAsia="en-US"/>
              </w:rPr>
              <w:t>for leaving and scope possible retention opportunities</w:t>
            </w:r>
            <w:r w:rsidR="000E2CFA">
              <w:rPr>
                <w:rFonts w:cs="Arial"/>
                <w:bCs/>
                <w:sz w:val="22"/>
                <w:szCs w:val="22"/>
                <w:lang w:eastAsia="en-US"/>
              </w:rPr>
              <w:t>.</w:t>
            </w:r>
            <w:r w:rsidR="00D819D7">
              <w:rPr>
                <w:rFonts w:cs="Arial"/>
                <w:bCs/>
                <w:sz w:val="22"/>
                <w:szCs w:val="22"/>
                <w:lang w:eastAsia="en-US"/>
              </w:rPr>
              <w:t xml:space="preserve"> </w:t>
            </w:r>
            <w:r w:rsidR="000E2CFA">
              <w:rPr>
                <w:rFonts w:cs="Arial"/>
                <w:bCs/>
                <w:sz w:val="22"/>
                <w:szCs w:val="22"/>
                <w:lang w:eastAsia="en-US"/>
              </w:rPr>
              <w:t xml:space="preserve">This will be </w:t>
            </w:r>
            <w:r w:rsidR="00FC7D4B">
              <w:rPr>
                <w:rFonts w:cs="Arial"/>
                <w:bCs/>
                <w:sz w:val="22"/>
                <w:szCs w:val="22"/>
                <w:lang w:eastAsia="en-US"/>
              </w:rPr>
              <w:t>conducted i</w:t>
            </w:r>
            <w:r w:rsidR="008B0BB0" w:rsidRPr="000E4577">
              <w:rPr>
                <w:rFonts w:cs="Arial"/>
                <w:bCs/>
                <w:sz w:val="22"/>
                <w:szCs w:val="22"/>
                <w:lang w:eastAsia="en-US"/>
              </w:rPr>
              <w:t>n an informal and less hiera</w:t>
            </w:r>
            <w:r w:rsidR="00D819D7">
              <w:rPr>
                <w:rFonts w:cs="Arial"/>
                <w:bCs/>
                <w:sz w:val="22"/>
                <w:szCs w:val="22"/>
                <w:lang w:eastAsia="en-US"/>
              </w:rPr>
              <w:t xml:space="preserve">rchical </w:t>
            </w:r>
            <w:r w:rsidR="008B0BB0" w:rsidRPr="000E4577">
              <w:rPr>
                <w:rFonts w:cs="Arial"/>
                <w:bCs/>
                <w:sz w:val="22"/>
                <w:szCs w:val="22"/>
                <w:lang w:eastAsia="en-US"/>
              </w:rPr>
              <w:t>manner</w:t>
            </w:r>
            <w:r w:rsidR="000E2CFA">
              <w:rPr>
                <w:rFonts w:cs="Arial"/>
                <w:bCs/>
                <w:sz w:val="22"/>
                <w:szCs w:val="22"/>
                <w:lang w:eastAsia="en-US"/>
              </w:rPr>
              <w:t xml:space="preserve">, </w:t>
            </w:r>
            <w:r w:rsidR="00A5094A">
              <w:rPr>
                <w:rFonts w:cs="Arial"/>
                <w:bCs/>
                <w:sz w:val="22"/>
                <w:szCs w:val="22"/>
                <w:lang w:eastAsia="en-US"/>
              </w:rPr>
              <w:t>physically or virtually</w:t>
            </w:r>
            <w:r w:rsidR="00113EE8">
              <w:rPr>
                <w:rFonts w:cs="Arial"/>
                <w:bCs/>
                <w:sz w:val="22"/>
                <w:szCs w:val="22"/>
                <w:lang w:eastAsia="en-US"/>
              </w:rPr>
              <w:t xml:space="preserve">, </w:t>
            </w:r>
            <w:r w:rsidR="00363066">
              <w:rPr>
                <w:rFonts w:cs="Arial"/>
                <w:bCs/>
                <w:sz w:val="22"/>
                <w:szCs w:val="22"/>
                <w:lang w:eastAsia="en-US"/>
              </w:rPr>
              <w:t>p</w:t>
            </w:r>
            <w:r w:rsidR="000E4577" w:rsidRPr="000E4577">
              <w:rPr>
                <w:rFonts w:cs="Arial"/>
                <w:bCs/>
                <w:sz w:val="22"/>
                <w:szCs w:val="22"/>
                <w:lang w:eastAsia="en-US"/>
              </w:rPr>
              <w:t>articularly focusing on DPP</w:t>
            </w:r>
            <w:r w:rsidR="000C4638">
              <w:rPr>
                <w:rFonts w:cs="Arial"/>
                <w:bCs/>
                <w:sz w:val="22"/>
                <w:szCs w:val="22"/>
                <w:lang w:eastAsia="en-US"/>
              </w:rPr>
              <w:t>/SPP</w:t>
            </w:r>
            <w:r w:rsidR="000E4577" w:rsidRPr="000E4577">
              <w:rPr>
                <w:rFonts w:cs="Arial"/>
                <w:bCs/>
                <w:sz w:val="22"/>
                <w:szCs w:val="22"/>
                <w:lang w:eastAsia="en-US"/>
              </w:rPr>
              <w:t>s</w:t>
            </w:r>
            <w:r w:rsidR="00363066">
              <w:rPr>
                <w:rFonts w:cs="Arial"/>
                <w:bCs/>
                <w:sz w:val="22"/>
                <w:szCs w:val="22"/>
                <w:lang w:eastAsia="en-US"/>
              </w:rPr>
              <w:t xml:space="preserve">, females and </w:t>
            </w:r>
            <w:r w:rsidR="00DE5494">
              <w:rPr>
                <w:rFonts w:cs="Arial"/>
                <w:bCs/>
                <w:sz w:val="22"/>
                <w:szCs w:val="22"/>
                <w:lang w:eastAsia="en-US"/>
              </w:rPr>
              <w:t>E</w:t>
            </w:r>
            <w:r w:rsidR="00363066">
              <w:rPr>
                <w:rFonts w:cs="Arial"/>
                <w:bCs/>
                <w:sz w:val="22"/>
                <w:szCs w:val="22"/>
                <w:lang w:eastAsia="en-US"/>
              </w:rPr>
              <w:t>M</w:t>
            </w:r>
            <w:r w:rsidR="000E1DC8">
              <w:rPr>
                <w:rFonts w:cs="Arial"/>
                <w:bCs/>
                <w:sz w:val="22"/>
                <w:szCs w:val="22"/>
                <w:lang w:eastAsia="en-US"/>
              </w:rPr>
              <w:t xml:space="preserve"> and at t</w:t>
            </w:r>
            <w:r w:rsidR="000E4577" w:rsidRPr="000E4577">
              <w:rPr>
                <w:rFonts w:cs="Arial"/>
                <w:bCs/>
                <w:sz w:val="22"/>
                <w:szCs w:val="22"/>
                <w:lang w:eastAsia="en-US"/>
              </w:rPr>
              <w:t>he optimum time for contact</w:t>
            </w:r>
            <w:r w:rsidR="00121456">
              <w:rPr>
                <w:rFonts w:cs="Arial"/>
                <w:bCs/>
                <w:sz w:val="22"/>
                <w:szCs w:val="22"/>
                <w:lang w:eastAsia="en-US"/>
              </w:rPr>
              <w:t xml:space="preserve">, Terminal Date </w:t>
            </w:r>
            <w:r w:rsidR="000E4577" w:rsidRPr="000E4577">
              <w:rPr>
                <w:rFonts w:cs="Arial"/>
                <w:bCs/>
                <w:sz w:val="22"/>
                <w:szCs w:val="22"/>
                <w:lang w:eastAsia="en-US"/>
              </w:rPr>
              <w:t>minus 3-6 months.</w:t>
            </w:r>
            <w:r w:rsidR="008B64D3">
              <w:rPr>
                <w:rFonts w:cs="Arial"/>
                <w:bCs/>
                <w:sz w:val="22"/>
                <w:szCs w:val="22"/>
                <w:lang w:eastAsia="en-US"/>
              </w:rPr>
              <w:t xml:space="preserve"> </w:t>
            </w:r>
            <w:r w:rsidR="00626D42">
              <w:rPr>
                <w:rFonts w:cs="Arial"/>
                <w:bCs/>
                <w:sz w:val="22"/>
                <w:szCs w:val="22"/>
                <w:lang w:eastAsia="en-US"/>
              </w:rPr>
              <w:t>The t</w:t>
            </w:r>
            <w:r w:rsidR="000E4577" w:rsidRPr="000E4577">
              <w:rPr>
                <w:rFonts w:cs="Arial"/>
                <w:bCs/>
                <w:sz w:val="22"/>
                <w:szCs w:val="22"/>
                <w:lang w:eastAsia="en-US"/>
              </w:rPr>
              <w:t xml:space="preserve">eam </w:t>
            </w:r>
            <w:r w:rsidR="00626D42">
              <w:rPr>
                <w:rFonts w:cs="Arial"/>
                <w:bCs/>
                <w:sz w:val="22"/>
                <w:szCs w:val="22"/>
                <w:lang w:eastAsia="en-US"/>
              </w:rPr>
              <w:t xml:space="preserve">will </w:t>
            </w:r>
            <w:r w:rsidR="001D2EEA">
              <w:rPr>
                <w:rFonts w:cs="Arial"/>
                <w:bCs/>
                <w:sz w:val="22"/>
                <w:szCs w:val="22"/>
                <w:lang w:eastAsia="en-US"/>
              </w:rPr>
              <w:t xml:space="preserve">be able to glean </w:t>
            </w:r>
            <w:r w:rsidR="001D2EEA" w:rsidRPr="000E4577">
              <w:rPr>
                <w:rFonts w:cs="Arial"/>
                <w:bCs/>
                <w:sz w:val="22"/>
                <w:szCs w:val="22"/>
                <w:lang w:eastAsia="en-US"/>
              </w:rPr>
              <w:t xml:space="preserve">valuable evidence </w:t>
            </w:r>
            <w:r w:rsidR="001D2EEA">
              <w:rPr>
                <w:rFonts w:cs="Arial"/>
                <w:bCs/>
                <w:sz w:val="22"/>
                <w:szCs w:val="22"/>
                <w:lang w:eastAsia="en-US"/>
              </w:rPr>
              <w:t>as to why individuals are leaving</w:t>
            </w:r>
            <w:r w:rsidR="00880426">
              <w:rPr>
                <w:rFonts w:cs="Arial"/>
                <w:bCs/>
                <w:sz w:val="22"/>
                <w:szCs w:val="22"/>
                <w:lang w:eastAsia="en-US"/>
              </w:rPr>
              <w:t xml:space="preserve">, </w:t>
            </w:r>
            <w:r w:rsidR="003214A9">
              <w:rPr>
                <w:rFonts w:cs="Arial"/>
                <w:bCs/>
                <w:sz w:val="22"/>
                <w:szCs w:val="22"/>
                <w:lang w:eastAsia="en-US"/>
              </w:rPr>
              <w:t xml:space="preserve">and to </w:t>
            </w:r>
            <w:r w:rsidR="00880426">
              <w:rPr>
                <w:rFonts w:cs="Arial"/>
                <w:bCs/>
                <w:sz w:val="22"/>
                <w:szCs w:val="22"/>
                <w:lang w:eastAsia="en-US"/>
              </w:rPr>
              <w:t>determine if individuals are ready</w:t>
            </w:r>
            <w:r w:rsidR="00ED7B44">
              <w:rPr>
                <w:rFonts w:cs="Arial"/>
                <w:bCs/>
                <w:sz w:val="22"/>
                <w:szCs w:val="22"/>
                <w:lang w:eastAsia="en-US"/>
              </w:rPr>
              <w:t xml:space="preserve"> for transition</w:t>
            </w:r>
            <w:r w:rsidR="000950CA">
              <w:rPr>
                <w:rFonts w:cs="Arial"/>
                <w:bCs/>
                <w:sz w:val="22"/>
                <w:szCs w:val="22"/>
                <w:lang w:eastAsia="en-US"/>
              </w:rPr>
              <w:t>.</w:t>
            </w:r>
          </w:p>
          <w:p w14:paraId="520D6C0D" w14:textId="0A240A6A" w:rsidR="00233335" w:rsidRPr="00CD2FBD" w:rsidRDefault="00233335" w:rsidP="00D11F26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233335" w14:paraId="28B0F6A4" w14:textId="77777777" w:rsidTr="00922F39">
        <w:tc>
          <w:tcPr>
            <w:tcW w:w="18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99D7EAC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A113A0A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1EC7C43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867B5BC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DB3CB42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5898B47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233335" w14:paraId="242B6AD1" w14:textId="77777777" w:rsidTr="00922F39">
        <w:tc>
          <w:tcPr>
            <w:tcW w:w="10881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7F2AEDF" w14:textId="77777777" w:rsidR="00233335" w:rsidRPr="00CD2FBD" w:rsidRDefault="00233335" w:rsidP="00922F3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b/>
                <w:bCs/>
                <w:color w:val="000000"/>
                <w:sz w:val="22"/>
                <w:szCs w:val="22"/>
              </w:rPr>
              <w:t>Responsibilities</w:t>
            </w:r>
          </w:p>
        </w:tc>
      </w:tr>
      <w:tr w:rsidR="00E5269F" w14:paraId="3AE3E677" w14:textId="77777777" w:rsidTr="005E0601">
        <w:tc>
          <w:tcPr>
            <w:tcW w:w="10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4E5C48" w14:textId="77777777" w:rsidR="002B0A29" w:rsidRPr="002B0A29" w:rsidRDefault="00E5269F" w:rsidP="002B0A2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Work with P&amp;T BM/CMs to determine target audience – </w:t>
            </w:r>
            <w:r w:rsidR="002B0A29" w:rsidRPr="002B0A29">
              <w:rPr>
                <w:rFonts w:cs="Arial"/>
                <w:color w:val="000000"/>
                <w:sz w:val="22"/>
                <w:szCs w:val="22"/>
              </w:rPr>
              <w:t xml:space="preserve">Delivery Pinch Point (DPP), Sustainability </w:t>
            </w:r>
          </w:p>
          <w:p w14:paraId="30ADAA8B" w14:textId="40B3352D" w:rsidR="00E5269F" w:rsidRPr="00CD2FBD" w:rsidRDefault="002B0A29" w:rsidP="002B0A29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2B0A29">
              <w:rPr>
                <w:rFonts w:cs="Arial"/>
                <w:color w:val="000000"/>
                <w:sz w:val="22"/>
                <w:szCs w:val="22"/>
              </w:rPr>
              <w:t>Pinch Point (SPP), Female and Ethnic Minority (EM) S</w:t>
            </w:r>
            <w:r w:rsidR="006137EE">
              <w:rPr>
                <w:rFonts w:cs="Arial"/>
                <w:color w:val="000000"/>
                <w:sz w:val="22"/>
                <w:szCs w:val="22"/>
              </w:rPr>
              <w:t xml:space="preserve">ervice Leaver </w:t>
            </w:r>
            <w:r w:rsidRPr="002B0A29">
              <w:rPr>
                <w:rFonts w:cs="Arial"/>
                <w:color w:val="000000"/>
                <w:sz w:val="22"/>
                <w:szCs w:val="22"/>
              </w:rPr>
              <w:t>with approved VO request.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46F70" w14:textId="77777777" w:rsidR="00E5269F" w:rsidRPr="00CD2FBD" w:rsidRDefault="00E5269F" w:rsidP="00E5269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5269F" w14:paraId="788F30D8" w14:textId="77777777" w:rsidTr="00922F39">
        <w:tc>
          <w:tcPr>
            <w:tcW w:w="10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C74F54" w14:textId="163A9DB8" w:rsidR="00E5269F" w:rsidRDefault="00E5269F" w:rsidP="00E5269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Act as an independent intermediary between the individual and NCHQ P&amp;T, engaging with SP who have submitted PVR to understand reasons and to scope retention opportunities.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B0DD9" w14:textId="77777777" w:rsidR="00E5269F" w:rsidRPr="00CD2FBD" w:rsidRDefault="00E5269F" w:rsidP="00E5269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D70465" w14:paraId="236BD363" w14:textId="77777777" w:rsidTr="00922F39">
        <w:tc>
          <w:tcPr>
            <w:tcW w:w="10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FF9BE" w14:textId="5C65D866" w:rsidR="00D70465" w:rsidRPr="00CD2FBD" w:rsidRDefault="00D70465" w:rsidP="00D7046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Determine an individual’s preparedness for transition</w:t>
            </w:r>
            <w:r w:rsidR="005D5956">
              <w:rPr>
                <w:rFonts w:cs="Arial"/>
                <w:color w:val="000000"/>
                <w:sz w:val="22"/>
                <w:szCs w:val="22"/>
              </w:rPr>
              <w:t xml:space="preserve"> (Leave Well)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  <w:r w:rsidR="00817975">
              <w:rPr>
                <w:rFonts w:cs="Arial"/>
                <w:color w:val="000000"/>
                <w:sz w:val="22"/>
                <w:szCs w:val="22"/>
              </w:rPr>
              <w:t>use HARDFACTS and signpost to DTS/RNRMC.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CDECB" w14:textId="77777777" w:rsidR="00D70465" w:rsidRPr="00CD2FBD" w:rsidRDefault="00D70465" w:rsidP="00D7046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483C3F" w14:paraId="62AED42F" w14:textId="77777777" w:rsidTr="00922F39">
        <w:tc>
          <w:tcPr>
            <w:tcW w:w="10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9934EF" w14:textId="59EC5C8A" w:rsidR="00483C3F" w:rsidRPr="00CD2FBD" w:rsidRDefault="001D75A2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Every 6 months, p</w:t>
            </w:r>
            <w:r w:rsidR="00483C3F">
              <w:rPr>
                <w:rFonts w:cs="Arial"/>
                <w:color w:val="000000"/>
                <w:sz w:val="22"/>
                <w:szCs w:val="22"/>
              </w:rPr>
              <w:t xml:space="preserve">ass insights and recommendations to </w:t>
            </w:r>
            <w:r w:rsidR="000E2C41">
              <w:rPr>
                <w:rFonts w:cs="Arial"/>
                <w:color w:val="000000"/>
                <w:sz w:val="22"/>
                <w:szCs w:val="22"/>
              </w:rPr>
              <w:t>NEC</w:t>
            </w:r>
            <w:r>
              <w:rPr>
                <w:rFonts w:cs="Arial"/>
                <w:color w:val="000000"/>
                <w:sz w:val="22"/>
                <w:szCs w:val="22"/>
              </w:rPr>
              <w:t>/</w:t>
            </w:r>
            <w:r w:rsidR="00483C3F">
              <w:rPr>
                <w:rFonts w:cs="Arial"/>
                <w:color w:val="000000"/>
                <w:sz w:val="22"/>
                <w:szCs w:val="22"/>
              </w:rPr>
              <w:t xml:space="preserve">PIIAC for inclusion </w:t>
            </w:r>
            <w:r w:rsidR="00965E92">
              <w:rPr>
                <w:rFonts w:cs="Arial"/>
                <w:color w:val="000000"/>
                <w:sz w:val="22"/>
                <w:szCs w:val="22"/>
              </w:rPr>
              <w:t xml:space="preserve">as </w:t>
            </w:r>
            <w:r w:rsidR="00483C3F">
              <w:rPr>
                <w:rFonts w:cs="Arial"/>
                <w:color w:val="000000"/>
                <w:sz w:val="22"/>
                <w:szCs w:val="22"/>
              </w:rPr>
              <w:t>evidence for systemic change.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90A8F6" w14:textId="77777777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483C3F" w14:paraId="61D2E6BD" w14:textId="77777777" w:rsidTr="00922F39">
        <w:tc>
          <w:tcPr>
            <w:tcW w:w="10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D6B8EE" w14:textId="4C4180CF" w:rsidR="00483C3F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15CD3" w14:textId="77777777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483C3F" w14:paraId="0779EEFA" w14:textId="77777777" w:rsidTr="00922F39">
        <w:tc>
          <w:tcPr>
            <w:tcW w:w="10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79BA96" w14:textId="07F76171" w:rsidR="00483C3F" w:rsidRPr="008B1939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7EE34" w14:textId="77777777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483C3F" w14:paraId="72B42B2D" w14:textId="77777777" w:rsidTr="00922F39">
        <w:tc>
          <w:tcPr>
            <w:tcW w:w="10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2996DA" w14:textId="5ECFF7E4" w:rsidR="00483C3F" w:rsidRPr="008B1939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D1039" w14:textId="77777777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483C3F" w14:paraId="791F1868" w14:textId="77777777" w:rsidTr="00922F39">
        <w:tc>
          <w:tcPr>
            <w:tcW w:w="10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0F01B6" w14:textId="69CFB956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19FE0" w14:textId="77777777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483C3F" w14:paraId="3ACF5D93" w14:textId="77777777" w:rsidTr="00922F39">
        <w:tc>
          <w:tcPr>
            <w:tcW w:w="10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1FED0A" w14:textId="1B548B2C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55FF7" w14:textId="77777777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483C3F" w14:paraId="0A938C81" w14:textId="77777777" w:rsidTr="00922F39">
        <w:tc>
          <w:tcPr>
            <w:tcW w:w="18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04597E2" w14:textId="77777777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8E09DE1" w14:textId="77777777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C15A657" w14:textId="77777777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59B3D23" w14:textId="77777777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F851FFC" w14:textId="77777777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128F032" w14:textId="77777777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483C3F" w14:paraId="6552E419" w14:textId="77777777" w:rsidTr="00922F39">
        <w:tc>
          <w:tcPr>
            <w:tcW w:w="10881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981D846" w14:textId="77777777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b/>
                <w:bCs/>
                <w:color w:val="000000"/>
                <w:sz w:val="22"/>
                <w:szCs w:val="22"/>
              </w:rPr>
              <w:t>Competence Requirements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83C3F" w14:paraId="002F2BE1" w14:textId="77777777" w:rsidTr="00922F39">
        <w:tc>
          <w:tcPr>
            <w:tcW w:w="7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0577C9" w14:textId="77777777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Competence - Full Name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D138A7" w14:textId="77777777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Proficiency Level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774852" w14:textId="77777777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1E299C" w14:textId="77777777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Acquired</w:t>
            </w:r>
          </w:p>
        </w:tc>
      </w:tr>
      <w:tr w:rsidR="00483C3F" w14:paraId="30E2DFDA" w14:textId="77777777" w:rsidTr="00922F39">
        <w:tc>
          <w:tcPr>
            <w:tcW w:w="7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300ED" w14:textId="0ADB7517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19183F">
              <w:rPr>
                <w:rFonts w:cs="Arial"/>
                <w:sz w:val="22"/>
                <w:szCs w:val="22"/>
              </w:rPr>
              <w:t>None specific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741B0" w14:textId="77777777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FF100" w14:textId="77777777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D74B3" w14:textId="77777777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483C3F" w14:paraId="1C26570F" w14:textId="77777777" w:rsidTr="00922F39">
        <w:tc>
          <w:tcPr>
            <w:tcW w:w="7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28C89" w14:textId="1E890018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Previous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Pers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 Career Field experience an advantage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60B2E" w14:textId="77777777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7D262" w14:textId="77777777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EB804" w14:textId="77777777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483C3F" w14:paraId="7A9FFA97" w14:textId="77777777" w:rsidTr="00922F39">
        <w:tc>
          <w:tcPr>
            <w:tcW w:w="1088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5E6999E" w14:textId="77777777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483C3F" w14:paraId="2B6708F0" w14:textId="77777777" w:rsidTr="00922F39">
        <w:tc>
          <w:tcPr>
            <w:tcW w:w="10881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65D7BE6" w14:textId="77777777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b/>
                <w:bCs/>
                <w:color w:val="000000"/>
                <w:sz w:val="22"/>
                <w:szCs w:val="22"/>
              </w:rPr>
              <w:t>Pre-Employment Training</w:t>
            </w:r>
          </w:p>
        </w:tc>
      </w:tr>
      <w:tr w:rsidR="00483C3F" w14:paraId="7EFD61EC" w14:textId="77777777" w:rsidTr="00922F3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CEA59F" w14:textId="77777777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Pre-Employment Training 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B494B6" w14:textId="77777777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Pre-Employment Training 1 Priority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B9DCB1" w14:textId="77777777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Pre-Employment Training 2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542C39" w14:textId="77777777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Pre-Employment Training 2 Priority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3149D7" w14:textId="77777777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Pre-Employment Training 3</w:t>
            </w:r>
          </w:p>
        </w:tc>
        <w:tc>
          <w:tcPr>
            <w:tcW w:w="1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EAB3B8" w14:textId="77777777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Pre-Employment Training 3 Priority</w:t>
            </w:r>
          </w:p>
        </w:tc>
      </w:tr>
      <w:tr w:rsidR="00483C3F" w14:paraId="24D0D7E5" w14:textId="77777777" w:rsidTr="00922F3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290E5" w14:textId="5BBC7E40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19183F">
              <w:rPr>
                <w:rFonts w:cs="Arial"/>
                <w:sz w:val="22"/>
                <w:szCs w:val="22"/>
              </w:rPr>
              <w:t>None specific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D8C43" w14:textId="77777777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AD5D5" w14:textId="77777777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A3102" w14:textId="77777777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6F165" w14:textId="77777777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7771A" w14:textId="77777777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483C3F" w14:paraId="77E8195F" w14:textId="77777777" w:rsidTr="00922F39">
        <w:tc>
          <w:tcPr>
            <w:tcW w:w="1088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AF72F8C" w14:textId="77777777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483C3F" w14:paraId="26E79CBF" w14:textId="77777777" w:rsidTr="00922F39">
        <w:tc>
          <w:tcPr>
            <w:tcW w:w="10881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E225A1C" w14:textId="77777777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b/>
                <w:bCs/>
                <w:color w:val="000000"/>
                <w:sz w:val="22"/>
                <w:szCs w:val="22"/>
              </w:rPr>
              <w:t>Local Considerations</w:t>
            </w:r>
          </w:p>
        </w:tc>
      </w:tr>
      <w:tr w:rsidR="00483C3F" w14:paraId="0A2E4CC7" w14:textId="77777777" w:rsidTr="00922F39">
        <w:tc>
          <w:tcPr>
            <w:tcW w:w="108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75042F" w14:textId="77777777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Domestic</w:t>
            </w:r>
          </w:p>
        </w:tc>
      </w:tr>
      <w:tr w:rsidR="00483C3F" w14:paraId="691F0752" w14:textId="77777777" w:rsidTr="00922F39">
        <w:tc>
          <w:tcPr>
            <w:tcW w:w="9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442FA2" w14:textId="25EB9FB6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</w:t>
            </w:r>
            <w:r w:rsidRPr="009B0636">
              <w:rPr>
                <w:rFonts w:cs="Arial"/>
                <w:sz w:val="22"/>
                <w:szCs w:val="22"/>
              </w:rPr>
              <w:t xml:space="preserve">ybrid working </w:t>
            </w:r>
            <w:r>
              <w:rPr>
                <w:rFonts w:cs="Arial"/>
                <w:sz w:val="22"/>
                <w:szCs w:val="22"/>
              </w:rPr>
              <w:t>by arrangement</w:t>
            </w:r>
            <w:r w:rsidRPr="009B0636">
              <w:rPr>
                <w:rFonts w:cs="Arial"/>
                <w:sz w:val="22"/>
                <w:szCs w:val="22"/>
              </w:rPr>
              <w:t>.</w:t>
            </w:r>
            <w:r w:rsidR="0096287E">
              <w:rPr>
                <w:rFonts w:cs="Arial"/>
                <w:sz w:val="22"/>
                <w:szCs w:val="22"/>
              </w:rPr>
              <w:t xml:space="preserve"> Some UK travel will be </w:t>
            </w:r>
            <w:r w:rsidR="00B440EF">
              <w:rPr>
                <w:rFonts w:cs="Arial"/>
                <w:sz w:val="22"/>
                <w:szCs w:val="22"/>
              </w:rPr>
              <w:t>expected in order to conduct interviews</w:t>
            </w:r>
            <w:r w:rsidR="00641C63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8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41C51" w14:textId="77777777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483C3F" w14:paraId="5BE5C6CB" w14:textId="77777777" w:rsidTr="00922F39">
        <w:tc>
          <w:tcPr>
            <w:tcW w:w="108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68C1F5" w14:textId="77777777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Employer Comments</w:t>
            </w:r>
          </w:p>
        </w:tc>
      </w:tr>
      <w:tr w:rsidR="00483C3F" w14:paraId="44C6B457" w14:textId="77777777" w:rsidTr="00922F39">
        <w:tc>
          <w:tcPr>
            <w:tcW w:w="10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083E14" w14:textId="220F4EC1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ind w:right="108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2410E" w14:textId="77777777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483C3F" w14:paraId="3BFCDFAA" w14:textId="77777777" w:rsidTr="00922F39">
        <w:tc>
          <w:tcPr>
            <w:tcW w:w="10451" w:type="dxa"/>
            <w:gridSpan w:val="14"/>
            <w:tcBorders>
              <w:top w:val="single" w:sz="4" w:space="0" w:color="000000"/>
            </w:tcBorders>
            <w:shd w:val="clear" w:color="auto" w:fill="FFFFFF"/>
          </w:tcPr>
          <w:p w14:paraId="160149FF" w14:textId="77777777" w:rsidR="00483C3F" w:rsidRPr="00B90EE0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430" w:type="dxa"/>
            <w:tcBorders>
              <w:top w:val="single" w:sz="4" w:space="0" w:color="000000"/>
            </w:tcBorders>
            <w:shd w:val="clear" w:color="auto" w:fill="FFFFFF"/>
          </w:tcPr>
          <w:p w14:paraId="4A806DB0" w14:textId="77777777" w:rsidR="00483C3F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  <w:color w:val="000000"/>
              </w:rPr>
            </w:pPr>
          </w:p>
        </w:tc>
      </w:tr>
      <w:tr w:rsidR="00483C3F" w14:paraId="4C13B470" w14:textId="77777777" w:rsidTr="00922F39">
        <w:tc>
          <w:tcPr>
            <w:tcW w:w="10451" w:type="dxa"/>
            <w:gridSpan w:val="14"/>
            <w:shd w:val="clear" w:color="auto" w:fill="FFFFFF"/>
          </w:tcPr>
          <w:p w14:paraId="6F1D57B8" w14:textId="0DCA0D33" w:rsidR="00483C3F" w:rsidRPr="00CD2FBD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OFFICIAL</w:t>
            </w:r>
          </w:p>
        </w:tc>
        <w:tc>
          <w:tcPr>
            <w:tcW w:w="430" w:type="dxa"/>
            <w:shd w:val="clear" w:color="auto" w:fill="FFFFFF"/>
          </w:tcPr>
          <w:p w14:paraId="53BB1B50" w14:textId="77777777" w:rsidR="00483C3F" w:rsidRDefault="00483C3F" w:rsidP="00483C3F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  <w:color w:val="000000"/>
              </w:rPr>
            </w:pPr>
          </w:p>
        </w:tc>
      </w:tr>
    </w:tbl>
    <w:p w14:paraId="2AFE0781" w14:textId="77777777" w:rsidR="00233335" w:rsidRPr="000F193C" w:rsidRDefault="00233335" w:rsidP="00D45E0A">
      <w:pPr>
        <w:rPr>
          <w:rFonts w:cs="Arial"/>
          <w:b/>
          <w:sz w:val="22"/>
          <w:szCs w:val="22"/>
        </w:rPr>
      </w:pPr>
    </w:p>
    <w:sectPr w:rsidR="00233335" w:rsidRPr="000F193C" w:rsidSect="002333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8946F" w14:textId="77777777" w:rsidR="00BE2AFF" w:rsidRDefault="00BE2AFF" w:rsidP="00233335">
      <w:r>
        <w:separator/>
      </w:r>
    </w:p>
  </w:endnote>
  <w:endnote w:type="continuationSeparator" w:id="0">
    <w:p w14:paraId="3332D211" w14:textId="77777777" w:rsidR="00BE2AFF" w:rsidRDefault="00BE2AFF" w:rsidP="00233335">
      <w:r>
        <w:continuationSeparator/>
      </w:r>
    </w:p>
  </w:endnote>
  <w:endnote w:type="continuationNotice" w:id="1">
    <w:p w14:paraId="1E869D75" w14:textId="77777777" w:rsidR="00BE2AFF" w:rsidRDefault="00BE2A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B16A8" w14:textId="77777777" w:rsidR="00BE2AFF" w:rsidRDefault="00BE2AFF" w:rsidP="00233335">
      <w:r>
        <w:separator/>
      </w:r>
    </w:p>
  </w:footnote>
  <w:footnote w:type="continuationSeparator" w:id="0">
    <w:p w14:paraId="0B5E1325" w14:textId="77777777" w:rsidR="00BE2AFF" w:rsidRDefault="00BE2AFF" w:rsidP="00233335">
      <w:r>
        <w:continuationSeparator/>
      </w:r>
    </w:p>
  </w:footnote>
  <w:footnote w:type="continuationNotice" w:id="1">
    <w:p w14:paraId="341677FA" w14:textId="77777777" w:rsidR="00BE2AFF" w:rsidRDefault="00BE2A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335"/>
    <w:rsid w:val="00000C17"/>
    <w:rsid w:val="00000D3D"/>
    <w:rsid w:val="000043FC"/>
    <w:rsid w:val="00022C66"/>
    <w:rsid w:val="0002634A"/>
    <w:rsid w:val="00036CD6"/>
    <w:rsid w:val="000425A8"/>
    <w:rsid w:val="00060348"/>
    <w:rsid w:val="00077540"/>
    <w:rsid w:val="00094094"/>
    <w:rsid w:val="000950CA"/>
    <w:rsid w:val="000B6FE5"/>
    <w:rsid w:val="000C4638"/>
    <w:rsid w:val="000D3456"/>
    <w:rsid w:val="000D3DA0"/>
    <w:rsid w:val="000E1DC8"/>
    <w:rsid w:val="000E2393"/>
    <w:rsid w:val="000E2C41"/>
    <w:rsid w:val="000E2CFA"/>
    <w:rsid w:val="000E4577"/>
    <w:rsid w:val="000F572A"/>
    <w:rsid w:val="001029A5"/>
    <w:rsid w:val="00104D6E"/>
    <w:rsid w:val="001104EC"/>
    <w:rsid w:val="00113EE8"/>
    <w:rsid w:val="001143CB"/>
    <w:rsid w:val="00116DDE"/>
    <w:rsid w:val="00121456"/>
    <w:rsid w:val="00125515"/>
    <w:rsid w:val="001616D0"/>
    <w:rsid w:val="001667CF"/>
    <w:rsid w:val="001847BE"/>
    <w:rsid w:val="00184BB9"/>
    <w:rsid w:val="00185867"/>
    <w:rsid w:val="0019183F"/>
    <w:rsid w:val="001D0BC1"/>
    <w:rsid w:val="001D2EEA"/>
    <w:rsid w:val="001D45DC"/>
    <w:rsid w:val="001D75A2"/>
    <w:rsid w:val="001F21F0"/>
    <w:rsid w:val="00202D04"/>
    <w:rsid w:val="002132AC"/>
    <w:rsid w:val="00233335"/>
    <w:rsid w:val="0024106D"/>
    <w:rsid w:val="002717DA"/>
    <w:rsid w:val="0028077D"/>
    <w:rsid w:val="00297B07"/>
    <w:rsid w:val="002A72A8"/>
    <w:rsid w:val="002B0A29"/>
    <w:rsid w:val="002B2037"/>
    <w:rsid w:val="002B528E"/>
    <w:rsid w:val="002C392C"/>
    <w:rsid w:val="002D0DEC"/>
    <w:rsid w:val="002D4B8E"/>
    <w:rsid w:val="002E2378"/>
    <w:rsid w:val="002F5F15"/>
    <w:rsid w:val="00300C1C"/>
    <w:rsid w:val="003214A9"/>
    <w:rsid w:val="00330904"/>
    <w:rsid w:val="003327D2"/>
    <w:rsid w:val="00354662"/>
    <w:rsid w:val="00363066"/>
    <w:rsid w:val="00371D19"/>
    <w:rsid w:val="003C12D4"/>
    <w:rsid w:val="003C1C98"/>
    <w:rsid w:val="00402D8D"/>
    <w:rsid w:val="004320D2"/>
    <w:rsid w:val="004455DB"/>
    <w:rsid w:val="00445713"/>
    <w:rsid w:val="00483C3F"/>
    <w:rsid w:val="004A29D4"/>
    <w:rsid w:val="004C0857"/>
    <w:rsid w:val="004C1C4B"/>
    <w:rsid w:val="004D0E05"/>
    <w:rsid w:val="004E1325"/>
    <w:rsid w:val="004F71CA"/>
    <w:rsid w:val="00512753"/>
    <w:rsid w:val="00557E8C"/>
    <w:rsid w:val="00572E5B"/>
    <w:rsid w:val="00574B36"/>
    <w:rsid w:val="00595F10"/>
    <w:rsid w:val="005A1139"/>
    <w:rsid w:val="005A4E13"/>
    <w:rsid w:val="005A6B9A"/>
    <w:rsid w:val="005B15D5"/>
    <w:rsid w:val="005B3157"/>
    <w:rsid w:val="005C10B8"/>
    <w:rsid w:val="005C4DB6"/>
    <w:rsid w:val="005D1199"/>
    <w:rsid w:val="005D5956"/>
    <w:rsid w:val="005D797E"/>
    <w:rsid w:val="005E5895"/>
    <w:rsid w:val="005F49DE"/>
    <w:rsid w:val="005F52EB"/>
    <w:rsid w:val="00612A07"/>
    <w:rsid w:val="006137EE"/>
    <w:rsid w:val="00626D42"/>
    <w:rsid w:val="00641C63"/>
    <w:rsid w:val="00657D9A"/>
    <w:rsid w:val="0066370C"/>
    <w:rsid w:val="00663F14"/>
    <w:rsid w:val="00664F81"/>
    <w:rsid w:val="006650B1"/>
    <w:rsid w:val="0066584A"/>
    <w:rsid w:val="006974C3"/>
    <w:rsid w:val="006C1085"/>
    <w:rsid w:val="006C2D2A"/>
    <w:rsid w:val="006C639D"/>
    <w:rsid w:val="006D05F5"/>
    <w:rsid w:val="006D4B34"/>
    <w:rsid w:val="006D512F"/>
    <w:rsid w:val="006E13AF"/>
    <w:rsid w:val="006E14EC"/>
    <w:rsid w:val="006E4A05"/>
    <w:rsid w:val="0070231A"/>
    <w:rsid w:val="00704AC0"/>
    <w:rsid w:val="00713CCC"/>
    <w:rsid w:val="007232CF"/>
    <w:rsid w:val="00724651"/>
    <w:rsid w:val="00735FE5"/>
    <w:rsid w:val="00736806"/>
    <w:rsid w:val="00736D19"/>
    <w:rsid w:val="00737EB2"/>
    <w:rsid w:val="007515EE"/>
    <w:rsid w:val="00755039"/>
    <w:rsid w:val="00760BFC"/>
    <w:rsid w:val="00780932"/>
    <w:rsid w:val="007B15D0"/>
    <w:rsid w:val="007C0A62"/>
    <w:rsid w:val="007C3F69"/>
    <w:rsid w:val="007E2DDD"/>
    <w:rsid w:val="007F0772"/>
    <w:rsid w:val="00817975"/>
    <w:rsid w:val="008475C2"/>
    <w:rsid w:val="00850415"/>
    <w:rsid w:val="00853435"/>
    <w:rsid w:val="00854C71"/>
    <w:rsid w:val="008707D3"/>
    <w:rsid w:val="00880426"/>
    <w:rsid w:val="00893411"/>
    <w:rsid w:val="0089514C"/>
    <w:rsid w:val="008A2D52"/>
    <w:rsid w:val="008A35EB"/>
    <w:rsid w:val="008A54ED"/>
    <w:rsid w:val="008B0BB0"/>
    <w:rsid w:val="008B1939"/>
    <w:rsid w:val="008B50E9"/>
    <w:rsid w:val="008B64D3"/>
    <w:rsid w:val="008C1F9C"/>
    <w:rsid w:val="008C7976"/>
    <w:rsid w:val="008E0BD3"/>
    <w:rsid w:val="008E47C3"/>
    <w:rsid w:val="008F09B8"/>
    <w:rsid w:val="00901410"/>
    <w:rsid w:val="0090749F"/>
    <w:rsid w:val="00922F39"/>
    <w:rsid w:val="009270DE"/>
    <w:rsid w:val="00941E0B"/>
    <w:rsid w:val="00942DA1"/>
    <w:rsid w:val="00951691"/>
    <w:rsid w:val="0095669A"/>
    <w:rsid w:val="009605A7"/>
    <w:rsid w:val="00962812"/>
    <w:rsid w:val="0096287E"/>
    <w:rsid w:val="00965E92"/>
    <w:rsid w:val="009743F7"/>
    <w:rsid w:val="0098389F"/>
    <w:rsid w:val="0099289E"/>
    <w:rsid w:val="00997233"/>
    <w:rsid w:val="0099781F"/>
    <w:rsid w:val="009A34A5"/>
    <w:rsid w:val="009B0636"/>
    <w:rsid w:val="009B2A70"/>
    <w:rsid w:val="009B358D"/>
    <w:rsid w:val="009C33FE"/>
    <w:rsid w:val="009C3B3C"/>
    <w:rsid w:val="009C75BF"/>
    <w:rsid w:val="009D0918"/>
    <w:rsid w:val="009D7C88"/>
    <w:rsid w:val="009F59FB"/>
    <w:rsid w:val="00A02795"/>
    <w:rsid w:val="00A0340B"/>
    <w:rsid w:val="00A166BB"/>
    <w:rsid w:val="00A17F60"/>
    <w:rsid w:val="00A22B0F"/>
    <w:rsid w:val="00A46253"/>
    <w:rsid w:val="00A5094A"/>
    <w:rsid w:val="00A53E90"/>
    <w:rsid w:val="00A630A8"/>
    <w:rsid w:val="00A73D11"/>
    <w:rsid w:val="00A74E10"/>
    <w:rsid w:val="00A76C5A"/>
    <w:rsid w:val="00A821BB"/>
    <w:rsid w:val="00AA198C"/>
    <w:rsid w:val="00AC470F"/>
    <w:rsid w:val="00AD4F21"/>
    <w:rsid w:val="00AD54AD"/>
    <w:rsid w:val="00AE1525"/>
    <w:rsid w:val="00AE55BA"/>
    <w:rsid w:val="00AE5D92"/>
    <w:rsid w:val="00B066BD"/>
    <w:rsid w:val="00B25D15"/>
    <w:rsid w:val="00B414C8"/>
    <w:rsid w:val="00B422D2"/>
    <w:rsid w:val="00B440EF"/>
    <w:rsid w:val="00B46C23"/>
    <w:rsid w:val="00B56ECA"/>
    <w:rsid w:val="00B65A2A"/>
    <w:rsid w:val="00B76F38"/>
    <w:rsid w:val="00B82BA1"/>
    <w:rsid w:val="00BB3B99"/>
    <w:rsid w:val="00BC4645"/>
    <w:rsid w:val="00BD6EF8"/>
    <w:rsid w:val="00BE2AFF"/>
    <w:rsid w:val="00C0662E"/>
    <w:rsid w:val="00C10D21"/>
    <w:rsid w:val="00C37188"/>
    <w:rsid w:val="00C41210"/>
    <w:rsid w:val="00C4799D"/>
    <w:rsid w:val="00C55D79"/>
    <w:rsid w:val="00C97E8E"/>
    <w:rsid w:val="00CE71E9"/>
    <w:rsid w:val="00CF46EA"/>
    <w:rsid w:val="00D0623B"/>
    <w:rsid w:val="00D10CC2"/>
    <w:rsid w:val="00D11F26"/>
    <w:rsid w:val="00D14A00"/>
    <w:rsid w:val="00D1525B"/>
    <w:rsid w:val="00D25E60"/>
    <w:rsid w:val="00D42355"/>
    <w:rsid w:val="00D45E0A"/>
    <w:rsid w:val="00D51D22"/>
    <w:rsid w:val="00D70465"/>
    <w:rsid w:val="00D81929"/>
    <w:rsid w:val="00D819D7"/>
    <w:rsid w:val="00D83EA9"/>
    <w:rsid w:val="00D90F67"/>
    <w:rsid w:val="00D930E0"/>
    <w:rsid w:val="00DA12E1"/>
    <w:rsid w:val="00DB4B34"/>
    <w:rsid w:val="00DD520E"/>
    <w:rsid w:val="00DE5494"/>
    <w:rsid w:val="00DE55E7"/>
    <w:rsid w:val="00E007FF"/>
    <w:rsid w:val="00E10CB9"/>
    <w:rsid w:val="00E14FE9"/>
    <w:rsid w:val="00E340A4"/>
    <w:rsid w:val="00E47E59"/>
    <w:rsid w:val="00E5269F"/>
    <w:rsid w:val="00E60937"/>
    <w:rsid w:val="00E628F3"/>
    <w:rsid w:val="00E74844"/>
    <w:rsid w:val="00EA1C0C"/>
    <w:rsid w:val="00ED7B44"/>
    <w:rsid w:val="00EF7F7E"/>
    <w:rsid w:val="00F12DC4"/>
    <w:rsid w:val="00F318F1"/>
    <w:rsid w:val="00F60331"/>
    <w:rsid w:val="00F61EC9"/>
    <w:rsid w:val="00F71EDC"/>
    <w:rsid w:val="00F74451"/>
    <w:rsid w:val="00F74463"/>
    <w:rsid w:val="00F762BC"/>
    <w:rsid w:val="00F8036F"/>
    <w:rsid w:val="00F85198"/>
    <w:rsid w:val="00FA22D4"/>
    <w:rsid w:val="00FC7D4B"/>
    <w:rsid w:val="00FE7FA2"/>
    <w:rsid w:val="00FF0A40"/>
    <w:rsid w:val="00FF2A8D"/>
    <w:rsid w:val="00FF5B68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6F574"/>
  <w15:chartTrackingRefBased/>
  <w15:docId w15:val="{9AC45A6D-499E-445B-9E63-3F6EEE9F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3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44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4463"/>
    <w:rPr>
      <w:rFonts w:ascii="Arial" w:eastAsia="Times New Roman" w:hAnsi="Arial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F744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4463"/>
    <w:rPr>
      <w:rFonts w:ascii="Arial" w:eastAsia="Times New Roman" w:hAnsi="Arial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Christie, Catherine Lt Cdr (NAVY PEOPLE-CM CAPPS SO2)</dc:creator>
  <cp:keywords/>
  <dc:description/>
  <cp:lastModifiedBy>Barrand, Stuart Cdr (NAVY PEOPLE-PSP FUTURE SO1)</cp:lastModifiedBy>
  <cp:revision>19</cp:revision>
  <dcterms:created xsi:type="dcterms:W3CDTF">2022-09-02T08:15:00Z</dcterms:created>
  <dcterms:modified xsi:type="dcterms:W3CDTF">2023-02-28T13:29:00Z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a60473-494b-4586-a1bb-b0e663054676_Enabled">
    <vt:lpwstr>true</vt:lpwstr>
  </property>
  <property fmtid="{D5CDD505-2E9C-101B-9397-08002B2CF9AE}" pid="3" name="MSIP_Label_d8a60473-494b-4586-a1bb-b0e663054676_SetDate">
    <vt:lpwstr>2022-08-31T12:30:13Z</vt:lpwstr>
  </property>
  <property fmtid="{D5CDD505-2E9C-101B-9397-08002B2CF9AE}" pid="4" name="MSIP_Label_d8a60473-494b-4586-a1bb-b0e663054676_Method">
    <vt:lpwstr>Privileged</vt:lpwstr>
  </property>
  <property fmtid="{D5CDD505-2E9C-101B-9397-08002B2CF9AE}" pid="5" name="MSIP_Label_d8a60473-494b-4586-a1bb-b0e663054676_Name">
    <vt:lpwstr>MOD-1-O-‘UNMARKED’</vt:lpwstr>
  </property>
  <property fmtid="{D5CDD505-2E9C-101B-9397-08002B2CF9AE}" pid="6" name="MSIP_Label_d8a60473-494b-4586-a1bb-b0e663054676_SiteId">
    <vt:lpwstr>be7760ed-5953-484b-ae95-d0a16dfa09e5</vt:lpwstr>
  </property>
  <property fmtid="{D5CDD505-2E9C-101B-9397-08002B2CF9AE}" pid="7" name="MSIP_Label_d8a60473-494b-4586-a1bb-b0e663054676_ActionId">
    <vt:lpwstr>c62f113c-fff5-4dfa-9aab-3e6ae552f56f</vt:lpwstr>
  </property>
  <property fmtid="{D5CDD505-2E9C-101B-9397-08002B2CF9AE}" pid="8" name="MSIP_Label_d8a60473-494b-4586-a1bb-b0e663054676_ContentBits">
    <vt:lpwstr>0</vt:lpwstr>
  </property>
</Properties>
</file>