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46732" w14:textId="77777777" w:rsidR="003B37D2" w:rsidRPr="000B6C9F" w:rsidRDefault="003B37D2" w:rsidP="003B37D2">
      <w:pPr>
        <w:pStyle w:val="Subtitle"/>
        <w:rPr>
          <w:rFonts w:ascii="Arial" w:hAnsi="Arial"/>
        </w:rPr>
      </w:pPr>
    </w:p>
    <w:p w14:paraId="14779A18" w14:textId="77777777" w:rsidR="003B37D2" w:rsidRPr="000B6C9F" w:rsidRDefault="003B37D2" w:rsidP="003B37D2">
      <w:pPr>
        <w:jc w:val="center"/>
        <w:rPr>
          <w:rFonts w:ascii="Arial" w:hAnsi="Arial"/>
          <w:b/>
          <w:u w:val="single"/>
        </w:rPr>
      </w:pPr>
    </w:p>
    <w:p w14:paraId="4B5F55A6" w14:textId="5B6AA449" w:rsidR="003B37D2" w:rsidRPr="00606FDD" w:rsidRDefault="003B37D2" w:rsidP="003B37D2">
      <w:pPr>
        <w:spacing w:before="240" w:after="240"/>
        <w:jc w:val="center"/>
        <w:rPr>
          <w:rFonts w:ascii="Arial" w:hAnsi="Arial" w:cs="Arial"/>
        </w:rPr>
      </w:pPr>
      <w:r w:rsidRPr="00606FDD">
        <w:rPr>
          <w:rFonts w:ascii="Arial" w:hAnsi="Arial" w:cs="Arial"/>
          <w:noProof/>
        </w:rPr>
        <w:drawing>
          <wp:inline distT="0" distB="0" distL="0" distR="0" wp14:anchorId="19D48F26" wp14:editId="70421891">
            <wp:extent cx="781050" cy="904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658D5C" w14:textId="77777777" w:rsidR="003B37D2" w:rsidRPr="00606FDD" w:rsidRDefault="003B37D2" w:rsidP="003B37D2">
      <w:pPr>
        <w:spacing w:before="240" w:after="240"/>
        <w:jc w:val="center"/>
        <w:rPr>
          <w:rFonts w:ascii="Arial" w:hAnsi="Arial" w:cs="Arial"/>
        </w:rPr>
      </w:pPr>
    </w:p>
    <w:p w14:paraId="09ECC3EA" w14:textId="77777777" w:rsidR="003B37D2" w:rsidRPr="00606FDD" w:rsidRDefault="003B37D2" w:rsidP="003B37D2">
      <w:pPr>
        <w:spacing w:before="240" w:after="240"/>
        <w:jc w:val="center"/>
        <w:rPr>
          <w:rFonts w:ascii="Arial" w:hAnsi="Arial" w:cs="Arial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06FDD">
        <w:rPr>
          <w:rFonts w:ascii="Arial" w:hAnsi="Arial" w:cs="Arial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TERMS OF REFERENCE</w:t>
      </w:r>
    </w:p>
    <w:p w14:paraId="782E64EF" w14:textId="77777777" w:rsidR="000B6D0A" w:rsidRPr="00606FDD" w:rsidRDefault="003B37D2" w:rsidP="003B37D2">
      <w:pPr>
        <w:spacing w:before="240" w:after="240"/>
        <w:jc w:val="center"/>
        <w:rPr>
          <w:rFonts w:ascii="Arial" w:hAnsi="Arial" w:cs="Arial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06FDD">
        <w:rPr>
          <w:rFonts w:ascii="Arial" w:hAnsi="Arial" w:cs="Arial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Navy Finance Directorate</w:t>
      </w:r>
    </w:p>
    <w:p w14:paraId="5B24920B" w14:textId="4EFDC2FE" w:rsidR="003B37D2" w:rsidRPr="00606FDD" w:rsidRDefault="005B75F9" w:rsidP="003B37D2">
      <w:pPr>
        <w:spacing w:before="240" w:after="240"/>
        <w:jc w:val="center"/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06FDD">
        <w:rPr>
          <w:rFonts w:ascii="Arial" w:hAnsi="Arial" w:cs="Arial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Strategic </w:t>
      </w:r>
      <w:r w:rsidR="008709C4" w:rsidRPr="00606FDD">
        <w:rPr>
          <w:rFonts w:ascii="Arial" w:hAnsi="Arial" w:cs="Arial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Finance </w:t>
      </w:r>
      <w:r w:rsidR="00691B08" w:rsidRPr="00606FDD">
        <w:rPr>
          <w:rFonts w:ascii="Arial" w:hAnsi="Arial" w:cs="Arial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Business</w:t>
      </w:r>
      <w:r w:rsidR="004B2B58" w:rsidRPr="00606FDD">
        <w:rPr>
          <w:rFonts w:ascii="Arial" w:hAnsi="Arial" w:cs="Arial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B37D2" w:rsidRPr="00606FDD">
        <w:rPr>
          <w:rFonts w:ascii="Arial" w:hAnsi="Arial" w:cs="Arial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Partner</w:t>
      </w:r>
      <w:r w:rsidRPr="00606FDD">
        <w:rPr>
          <w:rFonts w:ascii="Arial" w:hAnsi="Arial" w:cs="Arial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to 2* Directors</w:t>
      </w:r>
    </w:p>
    <w:tbl>
      <w:tblPr>
        <w:tblpPr w:leftFromText="180" w:rightFromText="180" w:vertAnchor="text" w:horzAnchor="margin" w:tblpXSpec="center" w:tblpY="389"/>
        <w:tblW w:w="8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8579"/>
      </w:tblGrid>
      <w:tr w:rsidR="003B37D2" w:rsidRPr="00606FDD" w14:paraId="0F01AB7A" w14:textId="77777777" w:rsidTr="000B6D0A">
        <w:trPr>
          <w:trHeight w:val="1777"/>
        </w:trPr>
        <w:tc>
          <w:tcPr>
            <w:tcW w:w="8579" w:type="dxa"/>
            <w:shd w:val="clear" w:color="auto" w:fill="E0E0E0"/>
          </w:tcPr>
          <w:p w14:paraId="25038604" w14:textId="71D41D83" w:rsidR="003B37D2" w:rsidRPr="00606FDD" w:rsidRDefault="003B37D2" w:rsidP="00F867C6">
            <w:pPr>
              <w:spacing w:before="240" w:after="120"/>
              <w:jc w:val="center"/>
              <w:rPr>
                <w:rFonts w:ascii="Arial" w:eastAsia="PMingLiU" w:hAnsi="Arial" w:cs="Arial"/>
                <w:b/>
              </w:rPr>
            </w:pPr>
            <w:r w:rsidRPr="00606FDD">
              <w:rPr>
                <w:rFonts w:ascii="Arial" w:eastAsia="PMingLiU" w:hAnsi="Arial" w:cs="Arial"/>
                <w:b/>
              </w:rPr>
              <w:t>AIM</w:t>
            </w:r>
          </w:p>
          <w:p w14:paraId="13390F03" w14:textId="77777777" w:rsidR="003B37D2" w:rsidRPr="00606FDD" w:rsidRDefault="003B37D2" w:rsidP="00F867C6">
            <w:pPr>
              <w:spacing w:before="240" w:after="240"/>
              <w:jc w:val="center"/>
              <w:rPr>
                <w:rFonts w:ascii="Arial" w:eastAsia="PMingLiU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06FDD">
              <w:rPr>
                <w:rFonts w:ascii="Arial" w:eastAsia="PMingLiU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To ensure that Navy Command resources are managed effectively and meet the direction and constraints of the Command Plan to deliver the outputs required by Defence.</w:t>
            </w:r>
          </w:p>
        </w:tc>
      </w:tr>
    </w:tbl>
    <w:p w14:paraId="4E1C2270" w14:textId="77777777" w:rsidR="003B37D2" w:rsidRPr="00606FDD" w:rsidRDefault="003B37D2" w:rsidP="003B37D2">
      <w:pPr>
        <w:spacing w:before="240" w:after="240"/>
        <w:jc w:val="center"/>
        <w:rPr>
          <w:rFonts w:ascii="Arial" w:hAnsi="Arial" w:cs="Arial"/>
          <w:b/>
          <w:sz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8620897" w14:textId="77777777" w:rsidR="003B37D2" w:rsidRPr="00606FDD" w:rsidRDefault="003B37D2" w:rsidP="003B37D2">
      <w:pPr>
        <w:rPr>
          <w:rFonts w:ascii="Arial" w:hAnsi="Arial" w:cs="Arial"/>
          <w:b/>
          <w:u w:val="single"/>
        </w:rPr>
      </w:pPr>
    </w:p>
    <w:p w14:paraId="48351644" w14:textId="77777777" w:rsidR="003B37D2" w:rsidRPr="00606FDD" w:rsidRDefault="003B37D2" w:rsidP="003B37D2">
      <w:pPr>
        <w:rPr>
          <w:rFonts w:ascii="Arial" w:hAnsi="Arial" w:cs="Arial"/>
        </w:rPr>
      </w:pPr>
    </w:p>
    <w:p w14:paraId="37A412E2" w14:textId="77777777" w:rsidR="003B37D2" w:rsidRPr="00606FDD" w:rsidRDefault="003B37D2" w:rsidP="003B37D2">
      <w:pPr>
        <w:rPr>
          <w:rFonts w:ascii="Arial" w:hAnsi="Arial" w:cs="Arial"/>
        </w:rPr>
      </w:pPr>
    </w:p>
    <w:p w14:paraId="2C753C53" w14:textId="77777777" w:rsidR="003B37D2" w:rsidRPr="00606FDD" w:rsidRDefault="003B37D2" w:rsidP="003B37D2">
      <w:pPr>
        <w:rPr>
          <w:rFonts w:ascii="Arial" w:hAnsi="Arial" w:cs="Arial"/>
        </w:rPr>
      </w:pPr>
    </w:p>
    <w:p w14:paraId="2897F5EC" w14:textId="77777777" w:rsidR="003B37D2" w:rsidRPr="00606FDD" w:rsidRDefault="003B37D2" w:rsidP="003B37D2">
      <w:pPr>
        <w:rPr>
          <w:rFonts w:ascii="Arial" w:hAnsi="Arial" w:cs="Arial"/>
        </w:rPr>
      </w:pPr>
    </w:p>
    <w:p w14:paraId="3EE2C670" w14:textId="060906BF" w:rsidR="00C311ED" w:rsidRPr="00606FDD" w:rsidRDefault="003B37D2" w:rsidP="003B37D2">
      <w:pPr>
        <w:jc w:val="center"/>
        <w:rPr>
          <w:rFonts w:ascii="Arial" w:hAnsi="Arial" w:cs="Arial"/>
        </w:rPr>
      </w:pPr>
      <w:r w:rsidRPr="00606FDD">
        <w:rPr>
          <w:rFonts w:ascii="Arial" w:hAnsi="Arial" w:cs="Arial"/>
        </w:rPr>
        <w:t xml:space="preserve">Last updated: </w:t>
      </w:r>
      <w:r w:rsidR="005B75F9" w:rsidRPr="00606FDD">
        <w:rPr>
          <w:rFonts w:ascii="Arial" w:hAnsi="Arial" w:cs="Arial"/>
        </w:rPr>
        <w:t>3</w:t>
      </w:r>
      <w:r w:rsidR="009A2A35">
        <w:rPr>
          <w:rFonts w:ascii="Arial" w:hAnsi="Arial" w:cs="Arial"/>
        </w:rPr>
        <w:t>0</w:t>
      </w:r>
      <w:r w:rsidR="00B96A56" w:rsidRPr="00606FDD">
        <w:rPr>
          <w:rFonts w:ascii="Arial" w:hAnsi="Arial" w:cs="Arial"/>
        </w:rPr>
        <w:t xml:space="preserve"> Mar </w:t>
      </w:r>
      <w:r w:rsidR="00C311ED" w:rsidRPr="00606FDD">
        <w:rPr>
          <w:rFonts w:ascii="Arial" w:hAnsi="Arial" w:cs="Arial"/>
        </w:rPr>
        <w:t>202</w:t>
      </w:r>
      <w:r w:rsidR="005B75F9" w:rsidRPr="00606FDD">
        <w:rPr>
          <w:rFonts w:ascii="Arial" w:hAnsi="Arial" w:cs="Arial"/>
        </w:rPr>
        <w:t>3</w:t>
      </w:r>
      <w:r w:rsidR="00C311ED" w:rsidRPr="00606FDD">
        <w:rPr>
          <w:rFonts w:ascii="Arial" w:hAnsi="Arial" w:cs="Arial"/>
        </w:rPr>
        <w:t xml:space="preserve"> (V</w:t>
      </w:r>
      <w:r w:rsidR="005B75F9" w:rsidRPr="00606FDD">
        <w:rPr>
          <w:rFonts w:ascii="Arial" w:hAnsi="Arial" w:cs="Arial"/>
        </w:rPr>
        <w:t>3</w:t>
      </w:r>
      <w:r w:rsidR="00B96A56" w:rsidRPr="00606FDD">
        <w:rPr>
          <w:rFonts w:ascii="Arial" w:hAnsi="Arial" w:cs="Arial"/>
        </w:rPr>
        <w:t>.0</w:t>
      </w:r>
      <w:r w:rsidR="00C311ED" w:rsidRPr="00606FDD">
        <w:rPr>
          <w:rFonts w:ascii="Arial" w:hAnsi="Arial" w:cs="Arial"/>
        </w:rPr>
        <w:t>)</w:t>
      </w:r>
    </w:p>
    <w:p w14:paraId="40FF5E98" w14:textId="77777777" w:rsidR="00C311ED" w:rsidRPr="00606FDD" w:rsidRDefault="00C311ED" w:rsidP="003B37D2">
      <w:pPr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C311ED" w:rsidRPr="00606FDD" w14:paraId="1ED9503C" w14:textId="77777777" w:rsidTr="00C311ED">
        <w:tc>
          <w:tcPr>
            <w:tcW w:w="2310" w:type="dxa"/>
          </w:tcPr>
          <w:p w14:paraId="3FE0704E" w14:textId="621C6339" w:rsidR="00C311ED" w:rsidRPr="00606FDD" w:rsidRDefault="00C311ED" w:rsidP="003B37D2">
            <w:pPr>
              <w:jc w:val="center"/>
              <w:rPr>
                <w:rFonts w:ascii="Arial" w:hAnsi="Arial" w:cs="Arial"/>
                <w:b/>
                <w:bCs/>
              </w:rPr>
            </w:pPr>
            <w:r w:rsidRPr="00606FDD">
              <w:rPr>
                <w:rFonts w:ascii="Arial" w:hAnsi="Arial" w:cs="Arial"/>
                <w:b/>
                <w:bCs/>
              </w:rPr>
              <w:t xml:space="preserve">Version History </w:t>
            </w:r>
          </w:p>
        </w:tc>
        <w:tc>
          <w:tcPr>
            <w:tcW w:w="2310" w:type="dxa"/>
          </w:tcPr>
          <w:p w14:paraId="204143B1" w14:textId="6A88746B" w:rsidR="00C311ED" w:rsidRPr="00606FDD" w:rsidRDefault="00CF6273" w:rsidP="003B37D2">
            <w:pPr>
              <w:jc w:val="center"/>
              <w:rPr>
                <w:rFonts w:ascii="Arial" w:hAnsi="Arial" w:cs="Arial"/>
                <w:b/>
                <w:bCs/>
              </w:rPr>
            </w:pPr>
            <w:r w:rsidRPr="00606FDD">
              <w:rPr>
                <w:rFonts w:ascii="Arial" w:hAnsi="Arial" w:cs="Arial"/>
                <w:b/>
                <w:bCs/>
              </w:rPr>
              <w:t xml:space="preserve">Dated </w:t>
            </w:r>
          </w:p>
        </w:tc>
        <w:tc>
          <w:tcPr>
            <w:tcW w:w="2311" w:type="dxa"/>
          </w:tcPr>
          <w:p w14:paraId="02CEB199" w14:textId="4FD12C4F" w:rsidR="00C311ED" w:rsidRPr="00606FDD" w:rsidRDefault="00CF6273" w:rsidP="003B37D2">
            <w:pPr>
              <w:jc w:val="center"/>
              <w:rPr>
                <w:rFonts w:ascii="Arial" w:hAnsi="Arial" w:cs="Arial"/>
                <w:b/>
                <w:bCs/>
              </w:rPr>
            </w:pPr>
            <w:r w:rsidRPr="00606FDD">
              <w:rPr>
                <w:rFonts w:ascii="Arial" w:hAnsi="Arial" w:cs="Arial"/>
                <w:b/>
                <w:bCs/>
              </w:rPr>
              <w:t xml:space="preserve">Remarks </w:t>
            </w:r>
          </w:p>
        </w:tc>
        <w:tc>
          <w:tcPr>
            <w:tcW w:w="2311" w:type="dxa"/>
          </w:tcPr>
          <w:p w14:paraId="4E7FFB52" w14:textId="39D69035" w:rsidR="00C311ED" w:rsidRPr="00606FDD" w:rsidRDefault="00101D0D" w:rsidP="003B37D2">
            <w:pPr>
              <w:jc w:val="center"/>
              <w:rPr>
                <w:rFonts w:ascii="Arial" w:hAnsi="Arial" w:cs="Arial"/>
                <w:b/>
                <w:bCs/>
              </w:rPr>
            </w:pPr>
            <w:r w:rsidRPr="00606FDD">
              <w:rPr>
                <w:rFonts w:ascii="Arial" w:hAnsi="Arial" w:cs="Arial"/>
                <w:b/>
                <w:bCs/>
              </w:rPr>
              <w:t>Agreed by</w:t>
            </w:r>
          </w:p>
        </w:tc>
      </w:tr>
      <w:tr w:rsidR="00C311ED" w:rsidRPr="00606FDD" w14:paraId="75C39954" w14:textId="77777777" w:rsidTr="00C311ED">
        <w:tc>
          <w:tcPr>
            <w:tcW w:w="2310" w:type="dxa"/>
          </w:tcPr>
          <w:p w14:paraId="11E7D74E" w14:textId="5010ACC0" w:rsidR="00C311ED" w:rsidRPr="00606FDD" w:rsidRDefault="00CF6273" w:rsidP="003B37D2">
            <w:pPr>
              <w:jc w:val="center"/>
              <w:rPr>
                <w:rFonts w:ascii="Arial" w:hAnsi="Arial" w:cs="Arial"/>
              </w:rPr>
            </w:pPr>
            <w:r w:rsidRPr="00606FDD">
              <w:rPr>
                <w:rFonts w:ascii="Arial" w:hAnsi="Arial" w:cs="Arial"/>
              </w:rPr>
              <w:t>0.1</w:t>
            </w:r>
          </w:p>
        </w:tc>
        <w:tc>
          <w:tcPr>
            <w:tcW w:w="2310" w:type="dxa"/>
          </w:tcPr>
          <w:p w14:paraId="063B8615" w14:textId="1D697943" w:rsidR="00C311ED" w:rsidRPr="00606FDD" w:rsidRDefault="00666234" w:rsidP="003B37D2">
            <w:pPr>
              <w:jc w:val="center"/>
              <w:rPr>
                <w:rFonts w:ascii="Arial" w:hAnsi="Arial" w:cs="Arial"/>
              </w:rPr>
            </w:pPr>
            <w:r w:rsidRPr="00606FDD">
              <w:rPr>
                <w:rFonts w:ascii="Arial" w:hAnsi="Arial" w:cs="Arial"/>
              </w:rPr>
              <w:t>2</w:t>
            </w:r>
            <w:r w:rsidR="00101D0D" w:rsidRPr="00606FDD">
              <w:rPr>
                <w:rFonts w:ascii="Arial" w:hAnsi="Arial" w:cs="Arial"/>
              </w:rPr>
              <w:t xml:space="preserve"> Mar 21</w:t>
            </w:r>
          </w:p>
        </w:tc>
        <w:tc>
          <w:tcPr>
            <w:tcW w:w="2311" w:type="dxa"/>
          </w:tcPr>
          <w:p w14:paraId="349396B1" w14:textId="035EBEED" w:rsidR="00C311ED" w:rsidRPr="00606FDD" w:rsidRDefault="00666234" w:rsidP="003B37D2">
            <w:pPr>
              <w:jc w:val="center"/>
              <w:rPr>
                <w:rFonts w:ascii="Arial" w:hAnsi="Arial" w:cs="Arial"/>
              </w:rPr>
            </w:pPr>
            <w:r w:rsidRPr="00606FDD">
              <w:rPr>
                <w:rFonts w:ascii="Arial" w:hAnsi="Arial" w:cs="Arial"/>
              </w:rPr>
              <w:t xml:space="preserve">Initial </w:t>
            </w:r>
            <w:r w:rsidR="008D32DC" w:rsidRPr="00606FDD">
              <w:rPr>
                <w:rFonts w:ascii="Arial" w:hAnsi="Arial" w:cs="Arial"/>
              </w:rPr>
              <w:t>Draft</w:t>
            </w:r>
            <w:r w:rsidRPr="00606FDD">
              <w:rPr>
                <w:rFonts w:ascii="Arial" w:hAnsi="Arial" w:cs="Arial"/>
              </w:rPr>
              <w:t xml:space="preserve"> to </w:t>
            </w:r>
            <w:r w:rsidR="008709C4" w:rsidRPr="00606FDD">
              <w:rPr>
                <w:rFonts w:ascii="Arial" w:hAnsi="Arial" w:cs="Arial"/>
              </w:rPr>
              <w:t>Mil FBP</w:t>
            </w:r>
            <w:r w:rsidRPr="00606FDD">
              <w:rPr>
                <w:rFonts w:ascii="Arial" w:hAnsi="Arial" w:cs="Arial"/>
              </w:rPr>
              <w:t>s</w:t>
            </w:r>
          </w:p>
        </w:tc>
        <w:tc>
          <w:tcPr>
            <w:tcW w:w="2311" w:type="dxa"/>
          </w:tcPr>
          <w:p w14:paraId="1D08CD95" w14:textId="2FEB24BD" w:rsidR="00C311ED" w:rsidRPr="00606FDD" w:rsidRDefault="008D32DC" w:rsidP="003B37D2">
            <w:pPr>
              <w:jc w:val="center"/>
              <w:rPr>
                <w:rFonts w:ascii="Arial" w:hAnsi="Arial" w:cs="Arial"/>
              </w:rPr>
            </w:pPr>
            <w:r w:rsidRPr="00606FDD">
              <w:rPr>
                <w:rFonts w:ascii="Arial" w:hAnsi="Arial" w:cs="Arial"/>
              </w:rPr>
              <w:t>-</w:t>
            </w:r>
          </w:p>
        </w:tc>
      </w:tr>
      <w:tr w:rsidR="00C311ED" w:rsidRPr="00606FDD" w14:paraId="7C3E8183" w14:textId="77777777" w:rsidTr="00C311ED">
        <w:tc>
          <w:tcPr>
            <w:tcW w:w="2310" w:type="dxa"/>
          </w:tcPr>
          <w:p w14:paraId="6BDE214D" w14:textId="4D8F96FC" w:rsidR="00C311ED" w:rsidRPr="00606FDD" w:rsidRDefault="00666234" w:rsidP="003B37D2">
            <w:pPr>
              <w:jc w:val="center"/>
              <w:rPr>
                <w:rFonts w:ascii="Arial" w:hAnsi="Arial" w:cs="Arial"/>
              </w:rPr>
            </w:pPr>
            <w:r w:rsidRPr="00606FDD">
              <w:rPr>
                <w:rFonts w:ascii="Arial" w:hAnsi="Arial" w:cs="Arial"/>
              </w:rPr>
              <w:t>0.2</w:t>
            </w:r>
          </w:p>
        </w:tc>
        <w:tc>
          <w:tcPr>
            <w:tcW w:w="2310" w:type="dxa"/>
          </w:tcPr>
          <w:p w14:paraId="43B0757E" w14:textId="1388B8E9" w:rsidR="00C311ED" w:rsidRPr="00606FDD" w:rsidRDefault="00666234" w:rsidP="003B37D2">
            <w:pPr>
              <w:jc w:val="center"/>
              <w:rPr>
                <w:rFonts w:ascii="Arial" w:hAnsi="Arial" w:cs="Arial"/>
              </w:rPr>
            </w:pPr>
            <w:r w:rsidRPr="00606FDD">
              <w:rPr>
                <w:rFonts w:ascii="Arial" w:hAnsi="Arial" w:cs="Arial"/>
              </w:rPr>
              <w:t xml:space="preserve">4 Mar 21 </w:t>
            </w:r>
          </w:p>
        </w:tc>
        <w:tc>
          <w:tcPr>
            <w:tcW w:w="2311" w:type="dxa"/>
          </w:tcPr>
          <w:p w14:paraId="6398399D" w14:textId="5A78B959" w:rsidR="00C311ED" w:rsidRPr="00606FDD" w:rsidRDefault="00666234" w:rsidP="003B37D2">
            <w:pPr>
              <w:jc w:val="center"/>
              <w:rPr>
                <w:rFonts w:ascii="Arial" w:hAnsi="Arial" w:cs="Arial"/>
              </w:rPr>
            </w:pPr>
            <w:r w:rsidRPr="00606FDD">
              <w:rPr>
                <w:rFonts w:ascii="Arial" w:hAnsi="Arial" w:cs="Arial"/>
              </w:rPr>
              <w:t xml:space="preserve">Draft to </w:t>
            </w:r>
            <w:r w:rsidR="00A14F0B" w:rsidRPr="00606FDD">
              <w:rPr>
                <w:rFonts w:ascii="Arial" w:hAnsi="Arial" w:cs="Arial"/>
              </w:rPr>
              <w:t xml:space="preserve">Hd StrFin and </w:t>
            </w:r>
            <w:r w:rsidRPr="00606FDD">
              <w:rPr>
                <w:rFonts w:ascii="Arial" w:hAnsi="Arial" w:cs="Arial"/>
              </w:rPr>
              <w:t>FBPs</w:t>
            </w:r>
          </w:p>
        </w:tc>
        <w:tc>
          <w:tcPr>
            <w:tcW w:w="2311" w:type="dxa"/>
          </w:tcPr>
          <w:p w14:paraId="61E729E1" w14:textId="2994C331" w:rsidR="00C311ED" w:rsidRPr="00606FDD" w:rsidRDefault="00666234" w:rsidP="003B37D2">
            <w:pPr>
              <w:jc w:val="center"/>
              <w:rPr>
                <w:rFonts w:ascii="Arial" w:hAnsi="Arial" w:cs="Arial"/>
              </w:rPr>
            </w:pPr>
            <w:r w:rsidRPr="00606FDD">
              <w:rPr>
                <w:rFonts w:ascii="Arial" w:hAnsi="Arial" w:cs="Arial"/>
              </w:rPr>
              <w:t>-</w:t>
            </w:r>
          </w:p>
        </w:tc>
      </w:tr>
      <w:tr w:rsidR="00C311ED" w:rsidRPr="00606FDD" w14:paraId="392E945D" w14:textId="77777777" w:rsidTr="00C311ED">
        <w:tc>
          <w:tcPr>
            <w:tcW w:w="2310" w:type="dxa"/>
          </w:tcPr>
          <w:p w14:paraId="04FB8A8F" w14:textId="7D133FD6" w:rsidR="00C311ED" w:rsidRPr="00606FDD" w:rsidRDefault="005601A7" w:rsidP="003B37D2">
            <w:pPr>
              <w:jc w:val="center"/>
              <w:rPr>
                <w:rFonts w:ascii="Arial" w:hAnsi="Arial" w:cs="Arial"/>
              </w:rPr>
            </w:pPr>
            <w:r w:rsidRPr="00606FDD">
              <w:rPr>
                <w:rFonts w:ascii="Arial" w:hAnsi="Arial" w:cs="Arial"/>
              </w:rPr>
              <w:t xml:space="preserve">0.3 </w:t>
            </w:r>
          </w:p>
        </w:tc>
        <w:tc>
          <w:tcPr>
            <w:tcW w:w="2310" w:type="dxa"/>
          </w:tcPr>
          <w:p w14:paraId="40FF4F1D" w14:textId="0EC74E38" w:rsidR="00C311ED" w:rsidRPr="00606FDD" w:rsidRDefault="00540378" w:rsidP="003B37D2">
            <w:pPr>
              <w:jc w:val="center"/>
              <w:rPr>
                <w:rFonts w:ascii="Arial" w:hAnsi="Arial" w:cs="Arial"/>
              </w:rPr>
            </w:pPr>
            <w:r w:rsidRPr="00606FDD">
              <w:rPr>
                <w:rFonts w:ascii="Arial" w:hAnsi="Arial" w:cs="Arial"/>
              </w:rPr>
              <w:t xml:space="preserve">12 Mar 21 </w:t>
            </w:r>
          </w:p>
        </w:tc>
        <w:tc>
          <w:tcPr>
            <w:tcW w:w="2311" w:type="dxa"/>
          </w:tcPr>
          <w:p w14:paraId="1D8AEA19" w14:textId="696CEC28" w:rsidR="00C311ED" w:rsidRPr="00606FDD" w:rsidRDefault="00540378" w:rsidP="003B37D2">
            <w:pPr>
              <w:jc w:val="center"/>
              <w:rPr>
                <w:rFonts w:ascii="Arial" w:hAnsi="Arial" w:cs="Arial"/>
              </w:rPr>
            </w:pPr>
            <w:r w:rsidRPr="00606FDD">
              <w:rPr>
                <w:rFonts w:ascii="Arial" w:hAnsi="Arial" w:cs="Arial"/>
              </w:rPr>
              <w:t>With comments from FBP teams</w:t>
            </w:r>
          </w:p>
        </w:tc>
        <w:tc>
          <w:tcPr>
            <w:tcW w:w="2311" w:type="dxa"/>
          </w:tcPr>
          <w:p w14:paraId="75437D65" w14:textId="77777777" w:rsidR="00C311ED" w:rsidRPr="00606FDD" w:rsidRDefault="00C311ED" w:rsidP="003B37D2">
            <w:pPr>
              <w:jc w:val="center"/>
              <w:rPr>
                <w:rFonts w:ascii="Arial" w:hAnsi="Arial" w:cs="Arial"/>
              </w:rPr>
            </w:pPr>
          </w:p>
        </w:tc>
      </w:tr>
      <w:tr w:rsidR="00540378" w:rsidRPr="00606FDD" w14:paraId="1996D4A9" w14:textId="77777777" w:rsidTr="00C311ED">
        <w:tc>
          <w:tcPr>
            <w:tcW w:w="2310" w:type="dxa"/>
          </w:tcPr>
          <w:p w14:paraId="33FA662F" w14:textId="76B63039" w:rsidR="00540378" w:rsidRPr="00606FDD" w:rsidRDefault="00C86948" w:rsidP="003B37D2">
            <w:pPr>
              <w:jc w:val="center"/>
              <w:rPr>
                <w:rFonts w:ascii="Arial" w:hAnsi="Arial" w:cs="Arial"/>
              </w:rPr>
            </w:pPr>
            <w:r w:rsidRPr="00606FDD">
              <w:rPr>
                <w:rFonts w:ascii="Arial" w:hAnsi="Arial" w:cs="Arial"/>
              </w:rPr>
              <w:t xml:space="preserve">0.4 </w:t>
            </w:r>
          </w:p>
        </w:tc>
        <w:tc>
          <w:tcPr>
            <w:tcW w:w="2310" w:type="dxa"/>
          </w:tcPr>
          <w:p w14:paraId="282EE50E" w14:textId="7AC208F4" w:rsidR="00540378" w:rsidRPr="00606FDD" w:rsidRDefault="00EE4E81" w:rsidP="003B37D2">
            <w:pPr>
              <w:jc w:val="center"/>
              <w:rPr>
                <w:rFonts w:ascii="Arial" w:hAnsi="Arial" w:cs="Arial"/>
              </w:rPr>
            </w:pPr>
            <w:r w:rsidRPr="00606FDD">
              <w:rPr>
                <w:rFonts w:ascii="Arial" w:hAnsi="Arial" w:cs="Arial"/>
              </w:rPr>
              <w:t>19</w:t>
            </w:r>
            <w:r w:rsidR="00C86948" w:rsidRPr="00606FDD">
              <w:rPr>
                <w:rFonts w:ascii="Arial" w:hAnsi="Arial" w:cs="Arial"/>
              </w:rPr>
              <w:t xml:space="preserve"> Mar 21</w:t>
            </w:r>
          </w:p>
        </w:tc>
        <w:tc>
          <w:tcPr>
            <w:tcW w:w="2311" w:type="dxa"/>
          </w:tcPr>
          <w:p w14:paraId="2A16049B" w14:textId="7573DCC4" w:rsidR="00540378" w:rsidRPr="00606FDD" w:rsidRDefault="00C86948" w:rsidP="003B37D2">
            <w:pPr>
              <w:jc w:val="center"/>
              <w:rPr>
                <w:rFonts w:ascii="Arial" w:hAnsi="Arial" w:cs="Arial"/>
              </w:rPr>
            </w:pPr>
            <w:r w:rsidRPr="00606FDD">
              <w:rPr>
                <w:rFonts w:ascii="Arial" w:hAnsi="Arial" w:cs="Arial"/>
              </w:rPr>
              <w:t xml:space="preserve">Final </w:t>
            </w:r>
          </w:p>
        </w:tc>
        <w:tc>
          <w:tcPr>
            <w:tcW w:w="2311" w:type="dxa"/>
          </w:tcPr>
          <w:p w14:paraId="29BB82D4" w14:textId="38D6D02E" w:rsidR="00540378" w:rsidRPr="00606FDD" w:rsidRDefault="00F13B62" w:rsidP="003B37D2">
            <w:pPr>
              <w:jc w:val="center"/>
              <w:rPr>
                <w:rFonts w:ascii="Arial" w:hAnsi="Arial" w:cs="Arial"/>
              </w:rPr>
            </w:pPr>
            <w:r w:rsidRPr="00606FDD">
              <w:rPr>
                <w:rFonts w:ascii="Arial" w:hAnsi="Arial" w:cs="Arial"/>
              </w:rPr>
              <w:t xml:space="preserve">Hd StrFin and </w:t>
            </w:r>
            <w:r w:rsidR="00C86948" w:rsidRPr="00606FDD">
              <w:rPr>
                <w:rFonts w:ascii="Arial" w:hAnsi="Arial" w:cs="Arial"/>
              </w:rPr>
              <w:t>FBPs (B1)</w:t>
            </w:r>
          </w:p>
        </w:tc>
      </w:tr>
      <w:tr w:rsidR="00C86948" w:rsidRPr="00606FDD" w14:paraId="2D051E3A" w14:textId="77777777" w:rsidTr="00C311ED">
        <w:tc>
          <w:tcPr>
            <w:tcW w:w="2310" w:type="dxa"/>
          </w:tcPr>
          <w:p w14:paraId="11665247" w14:textId="40BB624E" w:rsidR="00C86948" w:rsidRPr="00606FDD" w:rsidRDefault="00EE4E81" w:rsidP="003B37D2">
            <w:pPr>
              <w:jc w:val="center"/>
              <w:rPr>
                <w:rFonts w:ascii="Arial" w:hAnsi="Arial" w:cs="Arial"/>
              </w:rPr>
            </w:pPr>
            <w:r w:rsidRPr="00606FDD">
              <w:rPr>
                <w:rFonts w:ascii="Arial" w:hAnsi="Arial" w:cs="Arial"/>
              </w:rPr>
              <w:t>1.0</w:t>
            </w:r>
          </w:p>
        </w:tc>
        <w:tc>
          <w:tcPr>
            <w:tcW w:w="2310" w:type="dxa"/>
          </w:tcPr>
          <w:p w14:paraId="1D6F28C4" w14:textId="2D41D853" w:rsidR="00C86948" w:rsidRPr="00606FDD" w:rsidRDefault="00EE4E81" w:rsidP="003B37D2">
            <w:pPr>
              <w:jc w:val="center"/>
              <w:rPr>
                <w:rFonts w:ascii="Arial" w:hAnsi="Arial" w:cs="Arial"/>
              </w:rPr>
            </w:pPr>
            <w:r w:rsidRPr="00606FDD">
              <w:rPr>
                <w:rFonts w:ascii="Arial" w:hAnsi="Arial" w:cs="Arial"/>
              </w:rPr>
              <w:t>22 Mar 21</w:t>
            </w:r>
          </w:p>
        </w:tc>
        <w:tc>
          <w:tcPr>
            <w:tcW w:w="2311" w:type="dxa"/>
          </w:tcPr>
          <w:p w14:paraId="4C7B98CE" w14:textId="6340E6E2" w:rsidR="00C86948" w:rsidRPr="00606FDD" w:rsidRDefault="00097349" w:rsidP="003B37D2">
            <w:pPr>
              <w:jc w:val="center"/>
              <w:rPr>
                <w:rFonts w:ascii="Arial" w:hAnsi="Arial" w:cs="Arial"/>
              </w:rPr>
            </w:pPr>
            <w:r w:rsidRPr="00606FDD">
              <w:rPr>
                <w:rFonts w:ascii="Arial" w:hAnsi="Arial" w:cs="Arial"/>
              </w:rPr>
              <w:t>Dist to all FBPs</w:t>
            </w:r>
          </w:p>
        </w:tc>
        <w:tc>
          <w:tcPr>
            <w:tcW w:w="2311" w:type="dxa"/>
          </w:tcPr>
          <w:p w14:paraId="3CA1FA1E" w14:textId="77777777" w:rsidR="00C86948" w:rsidRPr="00606FDD" w:rsidRDefault="00C86948" w:rsidP="003B37D2">
            <w:pPr>
              <w:jc w:val="center"/>
              <w:rPr>
                <w:rFonts w:ascii="Arial" w:hAnsi="Arial" w:cs="Arial"/>
              </w:rPr>
            </w:pPr>
          </w:p>
        </w:tc>
      </w:tr>
      <w:tr w:rsidR="00EE7195" w:rsidRPr="00606FDD" w14:paraId="6403C664" w14:textId="77777777" w:rsidTr="00C311ED">
        <w:tc>
          <w:tcPr>
            <w:tcW w:w="2310" w:type="dxa"/>
          </w:tcPr>
          <w:p w14:paraId="347D0CA1" w14:textId="65DBA2AA" w:rsidR="00EE7195" w:rsidRPr="00606FDD" w:rsidRDefault="00395066" w:rsidP="003B37D2">
            <w:pPr>
              <w:jc w:val="center"/>
              <w:rPr>
                <w:rFonts w:ascii="Arial" w:hAnsi="Arial" w:cs="Arial"/>
              </w:rPr>
            </w:pPr>
            <w:r w:rsidRPr="00606FDD">
              <w:rPr>
                <w:rFonts w:ascii="Arial" w:hAnsi="Arial" w:cs="Arial"/>
              </w:rPr>
              <w:t>2.0</w:t>
            </w:r>
          </w:p>
        </w:tc>
        <w:tc>
          <w:tcPr>
            <w:tcW w:w="2310" w:type="dxa"/>
          </w:tcPr>
          <w:p w14:paraId="3C5A5A73" w14:textId="35BC4266" w:rsidR="00EE7195" w:rsidRPr="00606FDD" w:rsidRDefault="0006322D" w:rsidP="003B37D2">
            <w:pPr>
              <w:jc w:val="center"/>
              <w:rPr>
                <w:rFonts w:ascii="Arial" w:hAnsi="Arial" w:cs="Arial"/>
              </w:rPr>
            </w:pPr>
            <w:r w:rsidRPr="00606FDD">
              <w:rPr>
                <w:rFonts w:ascii="Arial" w:hAnsi="Arial" w:cs="Arial"/>
              </w:rPr>
              <w:t xml:space="preserve">25 Nov </w:t>
            </w:r>
            <w:r w:rsidR="00395066" w:rsidRPr="00606FDD">
              <w:rPr>
                <w:rFonts w:ascii="Arial" w:hAnsi="Arial" w:cs="Arial"/>
              </w:rPr>
              <w:t>21</w:t>
            </w:r>
          </w:p>
        </w:tc>
        <w:tc>
          <w:tcPr>
            <w:tcW w:w="2311" w:type="dxa"/>
          </w:tcPr>
          <w:p w14:paraId="714CBF12" w14:textId="6A74B595" w:rsidR="00EE7195" w:rsidRPr="00606FDD" w:rsidRDefault="00395066" w:rsidP="003B37D2">
            <w:pPr>
              <w:jc w:val="center"/>
              <w:rPr>
                <w:rFonts w:ascii="Arial" w:hAnsi="Arial" w:cs="Arial"/>
              </w:rPr>
            </w:pPr>
            <w:r w:rsidRPr="00606FDD">
              <w:rPr>
                <w:rFonts w:ascii="Arial" w:hAnsi="Arial" w:cs="Arial"/>
              </w:rPr>
              <w:t xml:space="preserve">First review </w:t>
            </w:r>
            <w:r w:rsidR="003F608C" w:rsidRPr="00606FDD">
              <w:rPr>
                <w:rFonts w:ascii="Arial" w:hAnsi="Arial" w:cs="Arial"/>
              </w:rPr>
              <w:t>DFD(N)</w:t>
            </w:r>
          </w:p>
        </w:tc>
        <w:tc>
          <w:tcPr>
            <w:tcW w:w="2311" w:type="dxa"/>
          </w:tcPr>
          <w:p w14:paraId="284B18D1" w14:textId="75CD30C7" w:rsidR="00EE7195" w:rsidRPr="00606FDD" w:rsidRDefault="00E401C2" w:rsidP="003B37D2">
            <w:pPr>
              <w:jc w:val="center"/>
              <w:rPr>
                <w:rFonts w:ascii="Arial" w:hAnsi="Arial" w:cs="Arial"/>
              </w:rPr>
            </w:pPr>
            <w:r w:rsidRPr="00606FDD">
              <w:rPr>
                <w:rFonts w:ascii="Arial" w:hAnsi="Arial" w:cs="Arial"/>
              </w:rPr>
              <w:t>Hd StrFin and FBPs (B1)</w:t>
            </w:r>
          </w:p>
        </w:tc>
      </w:tr>
      <w:tr w:rsidR="005B75F9" w:rsidRPr="00606FDD" w14:paraId="3621271B" w14:textId="77777777" w:rsidTr="00C311ED">
        <w:tc>
          <w:tcPr>
            <w:tcW w:w="2310" w:type="dxa"/>
          </w:tcPr>
          <w:p w14:paraId="3E9E6863" w14:textId="50F154DA" w:rsidR="005B75F9" w:rsidRPr="00606FDD" w:rsidRDefault="005B75F9" w:rsidP="003B37D2">
            <w:pPr>
              <w:jc w:val="center"/>
              <w:rPr>
                <w:rFonts w:ascii="Arial" w:hAnsi="Arial" w:cs="Arial"/>
              </w:rPr>
            </w:pPr>
            <w:r w:rsidRPr="00606FDD">
              <w:rPr>
                <w:rFonts w:ascii="Arial" w:hAnsi="Arial" w:cs="Arial"/>
              </w:rPr>
              <w:t>3.0</w:t>
            </w:r>
          </w:p>
        </w:tc>
        <w:tc>
          <w:tcPr>
            <w:tcW w:w="2310" w:type="dxa"/>
          </w:tcPr>
          <w:p w14:paraId="5E177F5F" w14:textId="17DCC96E" w:rsidR="005B75F9" w:rsidRPr="00606FDD" w:rsidRDefault="005B75F9" w:rsidP="003B37D2">
            <w:pPr>
              <w:jc w:val="center"/>
              <w:rPr>
                <w:rFonts w:ascii="Arial" w:hAnsi="Arial" w:cs="Arial"/>
              </w:rPr>
            </w:pPr>
            <w:r w:rsidRPr="00606FDD">
              <w:rPr>
                <w:rFonts w:ascii="Arial" w:hAnsi="Arial" w:cs="Arial"/>
              </w:rPr>
              <w:t>30 Mar 23</w:t>
            </w:r>
          </w:p>
        </w:tc>
        <w:tc>
          <w:tcPr>
            <w:tcW w:w="2311" w:type="dxa"/>
          </w:tcPr>
          <w:p w14:paraId="467E3E72" w14:textId="2545A7C9" w:rsidR="005B75F9" w:rsidRPr="00606FDD" w:rsidRDefault="005B75F9" w:rsidP="003B37D2">
            <w:pPr>
              <w:jc w:val="center"/>
              <w:rPr>
                <w:rFonts w:ascii="Arial" w:hAnsi="Arial" w:cs="Arial"/>
              </w:rPr>
            </w:pPr>
            <w:r w:rsidRPr="00606FDD">
              <w:rPr>
                <w:rFonts w:ascii="Arial" w:hAnsi="Arial" w:cs="Arial"/>
              </w:rPr>
              <w:t>FTRS Update</w:t>
            </w:r>
          </w:p>
        </w:tc>
        <w:tc>
          <w:tcPr>
            <w:tcW w:w="2311" w:type="dxa"/>
          </w:tcPr>
          <w:p w14:paraId="742E7A92" w14:textId="5E9A6046" w:rsidR="005B75F9" w:rsidRPr="00606FDD" w:rsidRDefault="005B75F9" w:rsidP="003B37D2">
            <w:pPr>
              <w:jc w:val="center"/>
              <w:rPr>
                <w:rFonts w:ascii="Arial" w:hAnsi="Arial" w:cs="Arial"/>
              </w:rPr>
            </w:pPr>
            <w:r w:rsidRPr="00606FDD">
              <w:rPr>
                <w:rFonts w:ascii="Arial" w:hAnsi="Arial" w:cs="Arial"/>
              </w:rPr>
              <w:t>SO1 Plans</w:t>
            </w:r>
          </w:p>
        </w:tc>
      </w:tr>
    </w:tbl>
    <w:p w14:paraId="68C23A4B" w14:textId="4FDFDF73" w:rsidR="003B37D2" w:rsidRPr="00606FDD" w:rsidRDefault="003B37D2" w:rsidP="003B37D2">
      <w:pPr>
        <w:jc w:val="center"/>
        <w:rPr>
          <w:rFonts w:ascii="Arial" w:hAnsi="Arial" w:cs="Arial"/>
        </w:rPr>
      </w:pPr>
      <w:r w:rsidRPr="00606FDD">
        <w:rPr>
          <w:rFonts w:ascii="Arial" w:hAnsi="Arial" w:cs="Arial"/>
        </w:rPr>
        <w:t xml:space="preserve"> </w:t>
      </w:r>
    </w:p>
    <w:p w14:paraId="7E434E19" w14:textId="5C01FDB5" w:rsidR="003B37D2" w:rsidRPr="00606FDD" w:rsidRDefault="003B37D2" w:rsidP="003B37D2">
      <w:pPr>
        <w:rPr>
          <w:rFonts w:ascii="Arial" w:hAnsi="Arial" w:cs="Arial"/>
          <w:b/>
          <w:bCs/>
          <w:sz w:val="22"/>
          <w:szCs w:val="22"/>
        </w:rPr>
      </w:pPr>
      <w:r w:rsidRPr="00606FDD">
        <w:rPr>
          <w:rFonts w:ascii="Arial" w:hAnsi="Arial" w:cs="Arial"/>
          <w:b/>
          <w:bCs/>
          <w:sz w:val="22"/>
          <w:szCs w:val="22"/>
        </w:rPr>
        <w:br w:type="page"/>
      </w:r>
      <w:r w:rsidR="00355731" w:rsidRPr="00606FDD">
        <w:rPr>
          <w:rFonts w:ascii="Arial" w:hAnsi="Arial" w:cs="Arial"/>
          <w:b/>
          <w:bCs/>
          <w:sz w:val="22"/>
          <w:szCs w:val="22"/>
        </w:rPr>
        <w:lastRenderedPageBreak/>
        <w:t>Aim</w:t>
      </w:r>
    </w:p>
    <w:p w14:paraId="771802C6" w14:textId="77777777" w:rsidR="003B37D2" w:rsidRPr="00606FDD" w:rsidRDefault="003B37D2" w:rsidP="003B37D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6F2F6322" w14:textId="0044836C" w:rsidR="003B37D2" w:rsidRPr="00606FDD" w:rsidRDefault="003B37D2" w:rsidP="00021C2B">
      <w:pPr>
        <w:pStyle w:val="ListParagraph"/>
        <w:numPr>
          <w:ilvl w:val="0"/>
          <w:numId w:val="61"/>
        </w:numPr>
        <w:rPr>
          <w:rFonts w:ascii="Arial" w:hAnsi="Arial" w:cs="Arial"/>
          <w:sz w:val="22"/>
          <w:szCs w:val="22"/>
        </w:rPr>
      </w:pPr>
      <w:r w:rsidRPr="00606FDD">
        <w:rPr>
          <w:rFonts w:ascii="Arial" w:hAnsi="Arial" w:cs="Arial"/>
          <w:sz w:val="22"/>
          <w:szCs w:val="22"/>
        </w:rPr>
        <w:t xml:space="preserve">The primary purpose of the </w:t>
      </w:r>
      <w:r w:rsidR="005B75F9" w:rsidRPr="00606FDD">
        <w:rPr>
          <w:rFonts w:ascii="Arial" w:hAnsi="Arial" w:cs="Arial"/>
          <w:sz w:val="22"/>
          <w:szCs w:val="22"/>
        </w:rPr>
        <w:t>Strategic</w:t>
      </w:r>
      <w:r w:rsidR="00172C9C" w:rsidRPr="00606FDD">
        <w:rPr>
          <w:rFonts w:ascii="Arial" w:hAnsi="Arial" w:cs="Arial"/>
          <w:sz w:val="22"/>
          <w:szCs w:val="22"/>
        </w:rPr>
        <w:t xml:space="preserve"> </w:t>
      </w:r>
      <w:r w:rsidR="008709C4" w:rsidRPr="00606FDD">
        <w:rPr>
          <w:rFonts w:ascii="Arial" w:hAnsi="Arial" w:cs="Arial"/>
          <w:sz w:val="22"/>
          <w:szCs w:val="22"/>
        </w:rPr>
        <w:t xml:space="preserve">Finance </w:t>
      </w:r>
      <w:r w:rsidR="00172C9C" w:rsidRPr="00606FDD">
        <w:rPr>
          <w:rFonts w:ascii="Arial" w:hAnsi="Arial" w:cs="Arial"/>
          <w:sz w:val="22"/>
          <w:szCs w:val="22"/>
        </w:rPr>
        <w:t>Business Partner</w:t>
      </w:r>
      <w:r w:rsidR="00EB6E88" w:rsidRPr="00606FDD">
        <w:rPr>
          <w:rFonts w:ascii="Arial" w:hAnsi="Arial" w:cs="Arial"/>
          <w:sz w:val="22"/>
          <w:szCs w:val="22"/>
        </w:rPr>
        <w:t xml:space="preserve"> </w:t>
      </w:r>
      <w:r w:rsidRPr="00606FDD">
        <w:rPr>
          <w:rFonts w:ascii="Arial" w:hAnsi="Arial" w:cs="Arial"/>
          <w:sz w:val="22"/>
          <w:szCs w:val="22"/>
        </w:rPr>
        <w:t>(</w:t>
      </w:r>
      <w:r w:rsidR="005B75F9" w:rsidRPr="00606FDD">
        <w:rPr>
          <w:rFonts w:ascii="Arial" w:hAnsi="Arial" w:cs="Arial"/>
          <w:sz w:val="22"/>
          <w:szCs w:val="22"/>
        </w:rPr>
        <w:t>Strat</w:t>
      </w:r>
      <w:r w:rsidR="008709C4" w:rsidRPr="00606FDD">
        <w:rPr>
          <w:rFonts w:ascii="Arial" w:hAnsi="Arial" w:cs="Arial"/>
          <w:sz w:val="22"/>
          <w:szCs w:val="22"/>
        </w:rPr>
        <w:t xml:space="preserve"> FBP</w:t>
      </w:r>
      <w:r w:rsidRPr="00606FDD">
        <w:rPr>
          <w:rFonts w:ascii="Arial" w:hAnsi="Arial" w:cs="Arial"/>
          <w:sz w:val="22"/>
          <w:szCs w:val="22"/>
        </w:rPr>
        <w:t>) is to en</w:t>
      </w:r>
      <w:r w:rsidR="006F52E8" w:rsidRPr="00606FDD">
        <w:rPr>
          <w:rFonts w:ascii="Arial" w:hAnsi="Arial" w:cs="Arial"/>
          <w:sz w:val="22"/>
          <w:szCs w:val="22"/>
        </w:rPr>
        <w:t>able</w:t>
      </w:r>
      <w:r w:rsidRPr="00606FDD">
        <w:rPr>
          <w:rFonts w:ascii="Arial" w:hAnsi="Arial" w:cs="Arial"/>
          <w:sz w:val="22"/>
          <w:szCs w:val="22"/>
        </w:rPr>
        <w:t xml:space="preserve"> resources </w:t>
      </w:r>
      <w:r w:rsidR="00472AC6" w:rsidRPr="00606FDD">
        <w:rPr>
          <w:rFonts w:ascii="Arial" w:hAnsi="Arial" w:cs="Arial"/>
          <w:sz w:val="22"/>
          <w:szCs w:val="22"/>
        </w:rPr>
        <w:t xml:space="preserve">to be </w:t>
      </w:r>
      <w:r w:rsidRPr="00606FDD">
        <w:rPr>
          <w:rFonts w:ascii="Arial" w:hAnsi="Arial" w:cs="Arial"/>
          <w:sz w:val="22"/>
          <w:szCs w:val="22"/>
        </w:rPr>
        <w:t xml:space="preserve">appropriately managed within financial constraints and </w:t>
      </w:r>
      <w:r w:rsidR="00B061B8" w:rsidRPr="00606FDD">
        <w:rPr>
          <w:rFonts w:ascii="Arial" w:hAnsi="Arial" w:cs="Arial"/>
          <w:sz w:val="22"/>
          <w:szCs w:val="22"/>
        </w:rPr>
        <w:t>provide recommendation</w:t>
      </w:r>
      <w:r w:rsidR="00F96997" w:rsidRPr="00606FDD">
        <w:rPr>
          <w:rFonts w:ascii="Arial" w:hAnsi="Arial" w:cs="Arial"/>
          <w:sz w:val="22"/>
          <w:szCs w:val="22"/>
        </w:rPr>
        <w:t>s</w:t>
      </w:r>
      <w:r w:rsidR="00B061B8" w:rsidRPr="00606FDD">
        <w:rPr>
          <w:rFonts w:ascii="Arial" w:hAnsi="Arial" w:cs="Arial"/>
          <w:sz w:val="22"/>
          <w:szCs w:val="22"/>
        </w:rPr>
        <w:t xml:space="preserve"> and advice</w:t>
      </w:r>
      <w:r w:rsidR="00B94472" w:rsidRPr="00606FDD">
        <w:rPr>
          <w:rFonts w:ascii="Arial" w:hAnsi="Arial" w:cs="Arial"/>
          <w:sz w:val="22"/>
          <w:szCs w:val="22"/>
        </w:rPr>
        <w:t xml:space="preserve"> which </w:t>
      </w:r>
      <w:r w:rsidRPr="00606FDD">
        <w:rPr>
          <w:rFonts w:ascii="Arial" w:hAnsi="Arial" w:cs="Arial"/>
          <w:sz w:val="22"/>
          <w:szCs w:val="22"/>
        </w:rPr>
        <w:t xml:space="preserve">reflects that agreed and directed in the Command Plans. In practical terms, the </w:t>
      </w:r>
      <w:r w:rsidR="005B75F9" w:rsidRPr="00606FDD">
        <w:rPr>
          <w:rFonts w:ascii="Arial" w:hAnsi="Arial" w:cs="Arial"/>
          <w:sz w:val="22"/>
          <w:szCs w:val="22"/>
        </w:rPr>
        <w:t>Strat</w:t>
      </w:r>
      <w:r w:rsidR="008709C4" w:rsidRPr="00606FDD">
        <w:rPr>
          <w:rFonts w:ascii="Arial" w:hAnsi="Arial" w:cs="Arial"/>
          <w:sz w:val="22"/>
          <w:szCs w:val="22"/>
        </w:rPr>
        <w:t xml:space="preserve"> FBP</w:t>
      </w:r>
      <w:r w:rsidRPr="00606FDD">
        <w:rPr>
          <w:rFonts w:ascii="Arial" w:hAnsi="Arial" w:cs="Arial"/>
          <w:sz w:val="22"/>
          <w:szCs w:val="22"/>
        </w:rPr>
        <w:t xml:space="preserve"> provides the military context and strategic narrative alongside the Finance Business Partner who will provide the financial advice and assurance to the</w:t>
      </w:r>
      <w:r w:rsidR="005B75F9" w:rsidRPr="00606FDD">
        <w:rPr>
          <w:rFonts w:ascii="Arial" w:hAnsi="Arial" w:cs="Arial"/>
          <w:sz w:val="22"/>
          <w:szCs w:val="22"/>
        </w:rPr>
        <w:t xml:space="preserve"> relevant 2* Director</w:t>
      </w:r>
      <w:r w:rsidR="00EE7195" w:rsidRPr="00606FDD">
        <w:rPr>
          <w:rFonts w:ascii="Arial" w:hAnsi="Arial" w:cs="Arial"/>
          <w:sz w:val="22"/>
          <w:szCs w:val="22"/>
        </w:rPr>
        <w:t>.</w:t>
      </w:r>
    </w:p>
    <w:p w14:paraId="7C5246FF" w14:textId="755CAB2F" w:rsidR="00BE1117" w:rsidRPr="00606FDD" w:rsidRDefault="00BE1117" w:rsidP="003B37D2">
      <w:pPr>
        <w:tabs>
          <w:tab w:val="left" w:pos="426"/>
        </w:tabs>
        <w:rPr>
          <w:rFonts w:ascii="Arial" w:hAnsi="Arial" w:cs="Arial"/>
          <w:b/>
          <w:sz w:val="22"/>
          <w:szCs w:val="22"/>
        </w:rPr>
      </w:pPr>
    </w:p>
    <w:p w14:paraId="7F2016CB" w14:textId="0666B581" w:rsidR="00927298" w:rsidRPr="00606FDD" w:rsidRDefault="00927298" w:rsidP="00021C2B">
      <w:pPr>
        <w:pStyle w:val="ListParagraph"/>
        <w:tabs>
          <w:tab w:val="left" w:pos="426"/>
        </w:tabs>
        <w:ind w:left="0"/>
        <w:rPr>
          <w:rFonts w:ascii="Arial" w:hAnsi="Arial" w:cs="Arial"/>
          <w:b/>
          <w:sz w:val="22"/>
          <w:szCs w:val="22"/>
        </w:rPr>
      </w:pPr>
      <w:r w:rsidRPr="00606FDD">
        <w:rPr>
          <w:rFonts w:ascii="Arial" w:hAnsi="Arial" w:cs="Arial"/>
          <w:b/>
          <w:sz w:val="22"/>
          <w:szCs w:val="22"/>
        </w:rPr>
        <w:t>Organisation</w:t>
      </w:r>
    </w:p>
    <w:p w14:paraId="3D43A53C" w14:textId="6726D55F" w:rsidR="00927298" w:rsidRPr="00606FDD" w:rsidRDefault="00927298" w:rsidP="003B37D2">
      <w:pPr>
        <w:tabs>
          <w:tab w:val="left" w:pos="426"/>
        </w:tabs>
        <w:rPr>
          <w:rFonts w:ascii="Arial" w:hAnsi="Arial" w:cs="Arial"/>
          <w:bCs/>
          <w:sz w:val="22"/>
          <w:szCs w:val="22"/>
        </w:rPr>
      </w:pPr>
    </w:p>
    <w:p w14:paraId="57D490E6" w14:textId="3AD10E11" w:rsidR="00927298" w:rsidRPr="00606FDD" w:rsidRDefault="00927298" w:rsidP="00021C2B">
      <w:pPr>
        <w:pStyle w:val="ListParagraph"/>
        <w:numPr>
          <w:ilvl w:val="0"/>
          <w:numId w:val="61"/>
        </w:numPr>
        <w:rPr>
          <w:rFonts w:ascii="Arial" w:hAnsi="Arial" w:cs="Arial"/>
          <w:bCs/>
          <w:sz w:val="22"/>
          <w:szCs w:val="22"/>
        </w:rPr>
      </w:pPr>
      <w:r w:rsidRPr="00606FDD">
        <w:rPr>
          <w:rFonts w:ascii="Arial" w:hAnsi="Arial" w:cs="Arial"/>
          <w:bCs/>
          <w:sz w:val="22"/>
          <w:szCs w:val="22"/>
        </w:rPr>
        <w:t xml:space="preserve">Within the Finance Directorate there are 4 x </w:t>
      </w:r>
      <w:r w:rsidR="00F02BC3" w:rsidRPr="00606FDD">
        <w:rPr>
          <w:rFonts w:ascii="Arial" w:hAnsi="Arial" w:cs="Arial"/>
          <w:bCs/>
          <w:sz w:val="22"/>
          <w:szCs w:val="22"/>
        </w:rPr>
        <w:t>OF4</w:t>
      </w:r>
      <w:r w:rsidRPr="00606FDD">
        <w:rPr>
          <w:rFonts w:ascii="Arial" w:hAnsi="Arial" w:cs="Arial"/>
          <w:bCs/>
          <w:sz w:val="22"/>
          <w:szCs w:val="22"/>
        </w:rPr>
        <w:t xml:space="preserve"> and 4 x </w:t>
      </w:r>
      <w:r w:rsidR="00F02BC3" w:rsidRPr="00606FDD">
        <w:rPr>
          <w:rFonts w:ascii="Arial" w:hAnsi="Arial" w:cs="Arial"/>
          <w:bCs/>
          <w:sz w:val="22"/>
          <w:szCs w:val="22"/>
        </w:rPr>
        <w:t>OF3</w:t>
      </w:r>
      <w:r w:rsidRPr="00606FDD">
        <w:rPr>
          <w:rFonts w:ascii="Arial" w:hAnsi="Arial" w:cs="Arial"/>
          <w:bCs/>
          <w:sz w:val="22"/>
          <w:szCs w:val="22"/>
        </w:rPr>
        <w:t xml:space="preserve"> Strategic Finance Business Partners supporting the various 2</w:t>
      </w:r>
      <w:r w:rsidR="00E6570C" w:rsidRPr="00606FDD">
        <w:rPr>
          <w:rFonts w:ascii="Arial" w:hAnsi="Arial" w:cs="Arial"/>
          <w:bCs/>
          <w:sz w:val="22"/>
          <w:szCs w:val="22"/>
        </w:rPr>
        <w:t>*</w:t>
      </w:r>
      <w:r w:rsidRPr="00606FDD">
        <w:rPr>
          <w:rFonts w:ascii="Arial" w:hAnsi="Arial" w:cs="Arial"/>
          <w:bCs/>
          <w:sz w:val="22"/>
          <w:szCs w:val="22"/>
        </w:rPr>
        <w:t xml:space="preserve"> Directors </w:t>
      </w:r>
      <w:r w:rsidR="00F02BC3" w:rsidRPr="00606FDD">
        <w:rPr>
          <w:rFonts w:ascii="Arial" w:hAnsi="Arial" w:cs="Arial"/>
          <w:bCs/>
          <w:sz w:val="22"/>
          <w:szCs w:val="22"/>
        </w:rPr>
        <w:t>(</w:t>
      </w:r>
      <w:r w:rsidR="00076E0D" w:rsidRPr="00606FDD">
        <w:rPr>
          <w:rFonts w:ascii="Arial" w:hAnsi="Arial" w:cs="Arial"/>
          <w:bCs/>
          <w:sz w:val="22"/>
          <w:szCs w:val="22"/>
        </w:rPr>
        <w:t xml:space="preserve">Commander </w:t>
      </w:r>
      <w:r w:rsidR="00F33A0D" w:rsidRPr="00606FDD">
        <w:rPr>
          <w:rFonts w:ascii="Arial" w:hAnsi="Arial" w:cs="Arial"/>
          <w:bCs/>
          <w:sz w:val="22"/>
          <w:szCs w:val="22"/>
        </w:rPr>
        <w:t xml:space="preserve">Maritime </w:t>
      </w:r>
      <w:r w:rsidR="00076E0D" w:rsidRPr="00606FDD">
        <w:rPr>
          <w:rFonts w:ascii="Arial" w:hAnsi="Arial" w:cs="Arial"/>
          <w:bCs/>
          <w:sz w:val="22"/>
          <w:szCs w:val="22"/>
        </w:rPr>
        <w:t>Operations</w:t>
      </w:r>
      <w:r w:rsidR="00F02BC3" w:rsidRPr="00606FDD">
        <w:rPr>
          <w:rFonts w:ascii="Arial" w:hAnsi="Arial" w:cs="Arial"/>
          <w:bCs/>
          <w:sz w:val="22"/>
          <w:szCs w:val="22"/>
        </w:rPr>
        <w:t>, C</w:t>
      </w:r>
      <w:r w:rsidR="00586299" w:rsidRPr="00606FDD">
        <w:rPr>
          <w:rFonts w:ascii="Arial" w:hAnsi="Arial" w:cs="Arial"/>
          <w:bCs/>
          <w:sz w:val="22"/>
          <w:szCs w:val="22"/>
        </w:rPr>
        <w:t xml:space="preserve">ommander </w:t>
      </w:r>
      <w:r w:rsidR="001D5094" w:rsidRPr="00606FDD">
        <w:rPr>
          <w:rFonts w:ascii="Arial" w:hAnsi="Arial" w:cs="Arial"/>
          <w:bCs/>
          <w:sz w:val="22"/>
          <w:szCs w:val="22"/>
        </w:rPr>
        <w:t xml:space="preserve">UK </w:t>
      </w:r>
      <w:r w:rsidR="00F02BC3" w:rsidRPr="00606FDD">
        <w:rPr>
          <w:rFonts w:ascii="Arial" w:hAnsi="Arial" w:cs="Arial"/>
          <w:bCs/>
          <w:sz w:val="22"/>
          <w:szCs w:val="22"/>
        </w:rPr>
        <w:t>S</w:t>
      </w:r>
      <w:r w:rsidR="00586299" w:rsidRPr="00606FDD">
        <w:rPr>
          <w:rFonts w:ascii="Arial" w:hAnsi="Arial" w:cs="Arial"/>
          <w:bCs/>
          <w:sz w:val="22"/>
          <w:szCs w:val="22"/>
        </w:rPr>
        <w:t xml:space="preserve">trike </w:t>
      </w:r>
      <w:r w:rsidR="00F02BC3" w:rsidRPr="00606FDD">
        <w:rPr>
          <w:rFonts w:ascii="Arial" w:hAnsi="Arial" w:cs="Arial"/>
          <w:bCs/>
          <w:sz w:val="22"/>
          <w:szCs w:val="22"/>
        </w:rPr>
        <w:t>F</w:t>
      </w:r>
      <w:r w:rsidR="00586299" w:rsidRPr="00606FDD">
        <w:rPr>
          <w:rFonts w:ascii="Arial" w:hAnsi="Arial" w:cs="Arial"/>
          <w:bCs/>
          <w:sz w:val="22"/>
          <w:szCs w:val="22"/>
        </w:rPr>
        <w:t>orce</w:t>
      </w:r>
      <w:r w:rsidR="00F02BC3" w:rsidRPr="00606FDD">
        <w:rPr>
          <w:rFonts w:ascii="Arial" w:hAnsi="Arial" w:cs="Arial"/>
          <w:bCs/>
          <w:sz w:val="22"/>
          <w:szCs w:val="22"/>
        </w:rPr>
        <w:t xml:space="preserve">, </w:t>
      </w:r>
      <w:r w:rsidR="00416EC6" w:rsidRPr="00606FDD">
        <w:rPr>
          <w:rFonts w:ascii="Arial" w:hAnsi="Arial" w:cs="Arial"/>
          <w:bCs/>
          <w:sz w:val="22"/>
          <w:szCs w:val="22"/>
        </w:rPr>
        <w:t xml:space="preserve">Director </w:t>
      </w:r>
      <w:r w:rsidR="00F02BC3" w:rsidRPr="00606FDD">
        <w:rPr>
          <w:rFonts w:ascii="Arial" w:hAnsi="Arial" w:cs="Arial"/>
          <w:bCs/>
          <w:sz w:val="22"/>
          <w:szCs w:val="22"/>
        </w:rPr>
        <w:t>Dev</w:t>
      </w:r>
      <w:r w:rsidR="005235A6" w:rsidRPr="00606FDD">
        <w:rPr>
          <w:rFonts w:ascii="Arial" w:hAnsi="Arial" w:cs="Arial"/>
          <w:bCs/>
          <w:sz w:val="22"/>
          <w:szCs w:val="22"/>
        </w:rPr>
        <w:t>elop</w:t>
      </w:r>
      <w:r w:rsidR="00F02BC3" w:rsidRPr="00606FDD">
        <w:rPr>
          <w:rFonts w:ascii="Arial" w:hAnsi="Arial" w:cs="Arial"/>
          <w:bCs/>
          <w:sz w:val="22"/>
          <w:szCs w:val="22"/>
        </w:rPr>
        <w:t xml:space="preserve">, </w:t>
      </w:r>
      <w:r w:rsidR="00416EC6" w:rsidRPr="00606FDD">
        <w:rPr>
          <w:rFonts w:ascii="Arial" w:hAnsi="Arial" w:cs="Arial"/>
          <w:bCs/>
          <w:sz w:val="22"/>
          <w:szCs w:val="22"/>
        </w:rPr>
        <w:t xml:space="preserve">Director </w:t>
      </w:r>
      <w:r w:rsidR="00F02BC3" w:rsidRPr="00606FDD">
        <w:rPr>
          <w:rFonts w:ascii="Arial" w:hAnsi="Arial" w:cs="Arial"/>
          <w:bCs/>
          <w:sz w:val="22"/>
          <w:szCs w:val="22"/>
        </w:rPr>
        <w:t>Acq</w:t>
      </w:r>
      <w:r w:rsidR="005235A6" w:rsidRPr="00606FDD">
        <w:rPr>
          <w:rFonts w:ascii="Arial" w:hAnsi="Arial" w:cs="Arial"/>
          <w:bCs/>
          <w:sz w:val="22"/>
          <w:szCs w:val="22"/>
        </w:rPr>
        <w:t>uisition</w:t>
      </w:r>
      <w:r w:rsidR="00F02BC3" w:rsidRPr="00606FDD">
        <w:rPr>
          <w:rFonts w:ascii="Arial" w:hAnsi="Arial" w:cs="Arial"/>
          <w:bCs/>
          <w:sz w:val="22"/>
          <w:szCs w:val="22"/>
        </w:rPr>
        <w:t xml:space="preserve">, </w:t>
      </w:r>
      <w:r w:rsidR="00416EC6" w:rsidRPr="00606FDD">
        <w:rPr>
          <w:rFonts w:ascii="Arial" w:hAnsi="Arial" w:cs="Arial"/>
          <w:bCs/>
          <w:sz w:val="22"/>
          <w:szCs w:val="22"/>
        </w:rPr>
        <w:t xml:space="preserve">Director </w:t>
      </w:r>
      <w:r w:rsidR="00F02BC3" w:rsidRPr="00606FDD">
        <w:rPr>
          <w:rFonts w:ascii="Arial" w:hAnsi="Arial" w:cs="Arial"/>
          <w:bCs/>
          <w:sz w:val="22"/>
          <w:szCs w:val="22"/>
        </w:rPr>
        <w:t>F</w:t>
      </w:r>
      <w:r w:rsidR="005235A6" w:rsidRPr="00606FDD">
        <w:rPr>
          <w:rFonts w:ascii="Arial" w:hAnsi="Arial" w:cs="Arial"/>
          <w:bCs/>
          <w:sz w:val="22"/>
          <w:szCs w:val="22"/>
        </w:rPr>
        <w:t xml:space="preserve">orce </w:t>
      </w:r>
      <w:r w:rsidR="00F02BC3" w:rsidRPr="00606FDD">
        <w:rPr>
          <w:rFonts w:ascii="Arial" w:hAnsi="Arial" w:cs="Arial"/>
          <w:bCs/>
          <w:sz w:val="22"/>
          <w:szCs w:val="22"/>
        </w:rPr>
        <w:t>G</w:t>
      </w:r>
      <w:r w:rsidR="005235A6" w:rsidRPr="00606FDD">
        <w:rPr>
          <w:rFonts w:ascii="Arial" w:hAnsi="Arial" w:cs="Arial"/>
          <w:bCs/>
          <w:sz w:val="22"/>
          <w:szCs w:val="22"/>
        </w:rPr>
        <w:t>eneration</w:t>
      </w:r>
      <w:r w:rsidR="00F02BC3" w:rsidRPr="00606FDD">
        <w:rPr>
          <w:rFonts w:ascii="Arial" w:hAnsi="Arial" w:cs="Arial"/>
          <w:bCs/>
          <w:sz w:val="22"/>
          <w:szCs w:val="22"/>
        </w:rPr>
        <w:t xml:space="preserve">, </w:t>
      </w:r>
      <w:r w:rsidR="00416EC6" w:rsidRPr="00606FDD">
        <w:rPr>
          <w:rFonts w:ascii="Arial" w:hAnsi="Arial" w:cs="Arial"/>
          <w:bCs/>
          <w:sz w:val="22"/>
          <w:szCs w:val="22"/>
        </w:rPr>
        <w:t xml:space="preserve">Director </w:t>
      </w:r>
      <w:r w:rsidR="00F02BC3" w:rsidRPr="00606FDD">
        <w:rPr>
          <w:rFonts w:ascii="Arial" w:hAnsi="Arial" w:cs="Arial"/>
          <w:bCs/>
          <w:sz w:val="22"/>
          <w:szCs w:val="22"/>
        </w:rPr>
        <w:t>S</w:t>
      </w:r>
      <w:r w:rsidR="004C3138" w:rsidRPr="00606FDD">
        <w:rPr>
          <w:rFonts w:ascii="Arial" w:hAnsi="Arial" w:cs="Arial"/>
          <w:bCs/>
          <w:sz w:val="22"/>
          <w:szCs w:val="22"/>
        </w:rPr>
        <w:t>ubmarines</w:t>
      </w:r>
      <w:r w:rsidR="00F02BC3" w:rsidRPr="00606FDD">
        <w:rPr>
          <w:rFonts w:ascii="Arial" w:hAnsi="Arial" w:cs="Arial"/>
          <w:bCs/>
          <w:sz w:val="22"/>
          <w:szCs w:val="22"/>
        </w:rPr>
        <w:t>, D</w:t>
      </w:r>
      <w:r w:rsidR="004C3138" w:rsidRPr="00606FDD">
        <w:rPr>
          <w:rFonts w:ascii="Arial" w:hAnsi="Arial" w:cs="Arial"/>
          <w:bCs/>
          <w:sz w:val="22"/>
          <w:szCs w:val="22"/>
        </w:rPr>
        <w:t xml:space="preserve">irector </w:t>
      </w:r>
      <w:r w:rsidR="00F02BC3" w:rsidRPr="00606FDD">
        <w:rPr>
          <w:rFonts w:ascii="Arial" w:hAnsi="Arial" w:cs="Arial"/>
          <w:bCs/>
          <w:sz w:val="22"/>
          <w:szCs w:val="22"/>
        </w:rPr>
        <w:t>N</w:t>
      </w:r>
      <w:r w:rsidR="004C3138" w:rsidRPr="00606FDD">
        <w:rPr>
          <w:rFonts w:ascii="Arial" w:hAnsi="Arial" w:cs="Arial"/>
          <w:bCs/>
          <w:sz w:val="22"/>
          <w:szCs w:val="22"/>
        </w:rPr>
        <w:t>aval Staff</w:t>
      </w:r>
      <w:r w:rsidR="00F02BC3" w:rsidRPr="00606FDD">
        <w:rPr>
          <w:rFonts w:ascii="Arial" w:hAnsi="Arial" w:cs="Arial"/>
          <w:bCs/>
          <w:sz w:val="22"/>
          <w:szCs w:val="22"/>
        </w:rPr>
        <w:t>, D</w:t>
      </w:r>
      <w:r w:rsidR="004C3138" w:rsidRPr="00606FDD">
        <w:rPr>
          <w:rFonts w:ascii="Arial" w:hAnsi="Arial" w:cs="Arial"/>
          <w:bCs/>
          <w:sz w:val="22"/>
          <w:szCs w:val="22"/>
        </w:rPr>
        <w:t xml:space="preserve">irector </w:t>
      </w:r>
      <w:r w:rsidR="00F02BC3" w:rsidRPr="00606FDD">
        <w:rPr>
          <w:rFonts w:ascii="Arial" w:hAnsi="Arial" w:cs="Arial"/>
          <w:bCs/>
          <w:sz w:val="22"/>
          <w:szCs w:val="22"/>
        </w:rPr>
        <w:t>S</w:t>
      </w:r>
      <w:r w:rsidR="004C3138" w:rsidRPr="00606FDD">
        <w:rPr>
          <w:rFonts w:ascii="Arial" w:hAnsi="Arial" w:cs="Arial"/>
          <w:bCs/>
          <w:sz w:val="22"/>
          <w:szCs w:val="22"/>
        </w:rPr>
        <w:t xml:space="preserve">trategy </w:t>
      </w:r>
      <w:r w:rsidR="00F02BC3" w:rsidRPr="00606FDD">
        <w:rPr>
          <w:rFonts w:ascii="Arial" w:hAnsi="Arial" w:cs="Arial"/>
          <w:bCs/>
          <w:sz w:val="22"/>
          <w:szCs w:val="22"/>
        </w:rPr>
        <w:t>&amp;</w:t>
      </w:r>
      <w:r w:rsidR="004C3138" w:rsidRPr="00606FDD">
        <w:rPr>
          <w:rFonts w:ascii="Arial" w:hAnsi="Arial" w:cs="Arial"/>
          <w:bCs/>
          <w:sz w:val="22"/>
          <w:szCs w:val="22"/>
        </w:rPr>
        <w:t xml:space="preserve"> </w:t>
      </w:r>
      <w:r w:rsidR="00F02BC3" w:rsidRPr="00606FDD">
        <w:rPr>
          <w:rFonts w:ascii="Arial" w:hAnsi="Arial" w:cs="Arial"/>
          <w:bCs/>
          <w:sz w:val="22"/>
          <w:szCs w:val="22"/>
        </w:rPr>
        <w:t>P</w:t>
      </w:r>
      <w:r w:rsidR="004C3138" w:rsidRPr="00606FDD">
        <w:rPr>
          <w:rFonts w:ascii="Arial" w:hAnsi="Arial" w:cs="Arial"/>
          <w:bCs/>
          <w:sz w:val="22"/>
          <w:szCs w:val="22"/>
        </w:rPr>
        <w:t>olicy</w:t>
      </w:r>
      <w:r w:rsidR="00A7749A" w:rsidRPr="00606FDD">
        <w:rPr>
          <w:rFonts w:ascii="Arial" w:hAnsi="Arial" w:cs="Arial"/>
          <w:bCs/>
          <w:sz w:val="22"/>
          <w:szCs w:val="22"/>
        </w:rPr>
        <w:t xml:space="preserve"> and </w:t>
      </w:r>
      <w:r w:rsidR="00416EC6" w:rsidRPr="00606FDD">
        <w:rPr>
          <w:rFonts w:ascii="Arial" w:hAnsi="Arial" w:cs="Arial"/>
          <w:bCs/>
          <w:sz w:val="22"/>
          <w:szCs w:val="22"/>
        </w:rPr>
        <w:t xml:space="preserve">Director </w:t>
      </w:r>
      <w:r w:rsidR="00F02BC3" w:rsidRPr="00606FDD">
        <w:rPr>
          <w:rFonts w:ascii="Arial" w:hAnsi="Arial" w:cs="Arial"/>
          <w:bCs/>
          <w:sz w:val="22"/>
          <w:szCs w:val="22"/>
        </w:rPr>
        <w:t>P</w:t>
      </w:r>
      <w:r w:rsidR="009A0048" w:rsidRPr="00606FDD">
        <w:rPr>
          <w:rFonts w:ascii="Arial" w:hAnsi="Arial" w:cs="Arial"/>
          <w:bCs/>
          <w:sz w:val="22"/>
          <w:szCs w:val="22"/>
        </w:rPr>
        <w:t xml:space="preserve">eople </w:t>
      </w:r>
      <w:r w:rsidR="00F02BC3" w:rsidRPr="00606FDD">
        <w:rPr>
          <w:rFonts w:ascii="Arial" w:hAnsi="Arial" w:cs="Arial"/>
          <w:bCs/>
          <w:sz w:val="22"/>
          <w:szCs w:val="22"/>
        </w:rPr>
        <w:t>&amp;</w:t>
      </w:r>
      <w:r w:rsidR="009A0048" w:rsidRPr="00606FDD">
        <w:rPr>
          <w:rFonts w:ascii="Arial" w:hAnsi="Arial" w:cs="Arial"/>
          <w:bCs/>
          <w:sz w:val="22"/>
          <w:szCs w:val="22"/>
        </w:rPr>
        <w:t xml:space="preserve"> </w:t>
      </w:r>
      <w:r w:rsidR="00F02BC3" w:rsidRPr="00606FDD">
        <w:rPr>
          <w:rFonts w:ascii="Arial" w:hAnsi="Arial" w:cs="Arial"/>
          <w:bCs/>
          <w:sz w:val="22"/>
          <w:szCs w:val="22"/>
        </w:rPr>
        <w:t>T</w:t>
      </w:r>
      <w:r w:rsidR="009A0048" w:rsidRPr="00606FDD">
        <w:rPr>
          <w:rFonts w:ascii="Arial" w:hAnsi="Arial" w:cs="Arial"/>
          <w:bCs/>
          <w:sz w:val="22"/>
          <w:szCs w:val="22"/>
        </w:rPr>
        <w:t>raining</w:t>
      </w:r>
      <w:r w:rsidR="00F02BC3" w:rsidRPr="00606FDD">
        <w:rPr>
          <w:rFonts w:ascii="Arial" w:hAnsi="Arial" w:cs="Arial"/>
          <w:bCs/>
          <w:sz w:val="22"/>
          <w:szCs w:val="22"/>
        </w:rPr>
        <w:t xml:space="preserve">).  Strategic Finance Business Partners will be assigned to 2* Directors based on experience, skill and business need and it is expected </w:t>
      </w:r>
      <w:r w:rsidR="00007935" w:rsidRPr="00606FDD">
        <w:rPr>
          <w:rFonts w:ascii="Arial" w:hAnsi="Arial" w:cs="Arial"/>
          <w:bCs/>
          <w:sz w:val="22"/>
          <w:szCs w:val="22"/>
        </w:rPr>
        <w:t xml:space="preserve">that </w:t>
      </w:r>
      <w:r w:rsidR="00F02BC3" w:rsidRPr="00606FDD">
        <w:rPr>
          <w:rFonts w:ascii="Arial" w:hAnsi="Arial" w:cs="Arial"/>
          <w:bCs/>
          <w:sz w:val="22"/>
          <w:szCs w:val="22"/>
        </w:rPr>
        <w:t xml:space="preserve">OF4 Strat FBPs </w:t>
      </w:r>
      <w:r w:rsidR="00007935" w:rsidRPr="00606FDD">
        <w:rPr>
          <w:rFonts w:ascii="Arial" w:hAnsi="Arial" w:cs="Arial"/>
          <w:bCs/>
          <w:sz w:val="22"/>
          <w:szCs w:val="22"/>
        </w:rPr>
        <w:t xml:space="preserve">will </w:t>
      </w:r>
      <w:r w:rsidR="00F02BC3" w:rsidRPr="00606FDD">
        <w:rPr>
          <w:rFonts w:ascii="Arial" w:hAnsi="Arial" w:cs="Arial"/>
          <w:bCs/>
          <w:sz w:val="22"/>
          <w:szCs w:val="22"/>
        </w:rPr>
        <w:t>provide oversight, support and guidance to those Strat FBPs fulfilling OF3 roles.</w:t>
      </w:r>
    </w:p>
    <w:p w14:paraId="53C47DFE" w14:textId="77777777" w:rsidR="00927298" w:rsidRPr="00606FDD" w:rsidRDefault="00927298" w:rsidP="003B37D2">
      <w:pPr>
        <w:tabs>
          <w:tab w:val="left" w:pos="426"/>
        </w:tabs>
        <w:rPr>
          <w:rFonts w:ascii="Arial" w:hAnsi="Arial" w:cs="Arial"/>
          <w:bCs/>
          <w:sz w:val="22"/>
          <w:szCs w:val="22"/>
        </w:rPr>
      </w:pPr>
    </w:p>
    <w:p w14:paraId="42D32BE3" w14:textId="33D5C7DF" w:rsidR="003B37D2" w:rsidRPr="00606FDD" w:rsidRDefault="003B37D2" w:rsidP="00021C2B">
      <w:pPr>
        <w:pStyle w:val="ListParagraph"/>
        <w:tabs>
          <w:tab w:val="left" w:pos="426"/>
        </w:tabs>
        <w:ind w:left="0"/>
        <w:rPr>
          <w:rFonts w:ascii="Arial" w:hAnsi="Arial" w:cs="Arial"/>
          <w:b/>
          <w:sz w:val="22"/>
          <w:szCs w:val="22"/>
        </w:rPr>
      </w:pPr>
      <w:r w:rsidRPr="00606FDD">
        <w:rPr>
          <w:rFonts w:ascii="Arial" w:hAnsi="Arial" w:cs="Arial"/>
          <w:b/>
          <w:sz w:val="22"/>
          <w:szCs w:val="22"/>
        </w:rPr>
        <w:t>Secondary Objectives</w:t>
      </w:r>
    </w:p>
    <w:p w14:paraId="3A478BEA" w14:textId="77777777" w:rsidR="003B37D2" w:rsidRPr="00606FDD" w:rsidRDefault="003B37D2" w:rsidP="006B4909">
      <w:pPr>
        <w:tabs>
          <w:tab w:val="left" w:pos="426"/>
        </w:tabs>
        <w:ind w:left="709" w:firstLine="425"/>
        <w:rPr>
          <w:rFonts w:ascii="Arial" w:hAnsi="Arial" w:cs="Arial"/>
          <w:sz w:val="22"/>
          <w:szCs w:val="22"/>
        </w:rPr>
      </w:pPr>
    </w:p>
    <w:p w14:paraId="65CF71CA" w14:textId="0C7EBF40" w:rsidR="003B37D2" w:rsidRPr="00606FDD" w:rsidRDefault="005B75F9" w:rsidP="00021C2B">
      <w:pPr>
        <w:pStyle w:val="ListParagraph"/>
        <w:numPr>
          <w:ilvl w:val="0"/>
          <w:numId w:val="61"/>
        </w:numPr>
        <w:rPr>
          <w:rFonts w:ascii="Arial" w:hAnsi="Arial" w:cs="Arial"/>
          <w:sz w:val="22"/>
          <w:szCs w:val="22"/>
        </w:rPr>
      </w:pPr>
      <w:r w:rsidRPr="00606FDD">
        <w:rPr>
          <w:rFonts w:ascii="Arial" w:hAnsi="Arial" w:cs="Arial"/>
          <w:sz w:val="22"/>
          <w:szCs w:val="22"/>
        </w:rPr>
        <w:t>Strategic</w:t>
      </w:r>
      <w:r w:rsidR="003B37D2" w:rsidRPr="00606FDD">
        <w:rPr>
          <w:rFonts w:ascii="Arial" w:hAnsi="Arial" w:cs="Arial"/>
          <w:sz w:val="22"/>
          <w:szCs w:val="22"/>
        </w:rPr>
        <w:t xml:space="preserve"> </w:t>
      </w:r>
      <w:r w:rsidR="00671ADF" w:rsidRPr="00606FDD">
        <w:rPr>
          <w:rFonts w:ascii="Arial" w:hAnsi="Arial" w:cs="Arial"/>
          <w:sz w:val="22"/>
          <w:szCs w:val="22"/>
        </w:rPr>
        <w:t xml:space="preserve">Finance </w:t>
      </w:r>
      <w:r w:rsidR="003B37D2" w:rsidRPr="00606FDD">
        <w:rPr>
          <w:rFonts w:ascii="Arial" w:hAnsi="Arial" w:cs="Arial"/>
          <w:sz w:val="22"/>
          <w:szCs w:val="22"/>
        </w:rPr>
        <w:t xml:space="preserve">Business Partners are expected to support: </w:t>
      </w:r>
    </w:p>
    <w:p w14:paraId="624D2DCB" w14:textId="77777777" w:rsidR="003B37D2" w:rsidRPr="00606FDD" w:rsidRDefault="003B37D2" w:rsidP="003B37D2">
      <w:pPr>
        <w:tabs>
          <w:tab w:val="left" w:pos="426"/>
        </w:tabs>
        <w:rPr>
          <w:rFonts w:ascii="Arial" w:hAnsi="Arial" w:cs="Arial"/>
          <w:b/>
          <w:sz w:val="22"/>
          <w:szCs w:val="22"/>
          <w:u w:val="single"/>
        </w:rPr>
      </w:pPr>
    </w:p>
    <w:p w14:paraId="45E2B5AA" w14:textId="77777777" w:rsidR="003B37D2" w:rsidRPr="00606FDD" w:rsidRDefault="003B37D2" w:rsidP="00021C2B">
      <w:pPr>
        <w:numPr>
          <w:ilvl w:val="1"/>
          <w:numId w:val="61"/>
        </w:numPr>
        <w:rPr>
          <w:rFonts w:ascii="Arial" w:hAnsi="Arial" w:cs="Arial"/>
          <w:sz w:val="22"/>
          <w:szCs w:val="22"/>
        </w:rPr>
      </w:pPr>
      <w:r w:rsidRPr="00606FDD">
        <w:rPr>
          <w:rFonts w:ascii="Arial" w:hAnsi="Arial" w:cs="Arial"/>
          <w:b/>
          <w:bCs/>
          <w:sz w:val="22"/>
          <w:szCs w:val="22"/>
        </w:rPr>
        <w:t>Informing the Strategic narrative</w:t>
      </w:r>
      <w:r w:rsidRPr="00606FDD">
        <w:rPr>
          <w:rFonts w:ascii="Arial" w:hAnsi="Arial" w:cs="Arial"/>
          <w:sz w:val="22"/>
          <w:szCs w:val="22"/>
        </w:rPr>
        <w:t>:</w:t>
      </w:r>
    </w:p>
    <w:p w14:paraId="25600A55" w14:textId="77777777" w:rsidR="003B37D2" w:rsidRPr="00606FDD" w:rsidRDefault="003B37D2" w:rsidP="003B37D2">
      <w:pPr>
        <w:tabs>
          <w:tab w:val="left" w:pos="426"/>
          <w:tab w:val="left" w:pos="1440"/>
          <w:tab w:val="left" w:pos="1620"/>
        </w:tabs>
        <w:ind w:left="360"/>
        <w:rPr>
          <w:rFonts w:ascii="Arial" w:hAnsi="Arial" w:cs="Arial"/>
          <w:sz w:val="22"/>
          <w:szCs w:val="22"/>
        </w:rPr>
      </w:pPr>
    </w:p>
    <w:p w14:paraId="707934F8" w14:textId="46428A75" w:rsidR="003B37D2" w:rsidRPr="00606FDD" w:rsidRDefault="003B37D2" w:rsidP="00021C2B">
      <w:pPr>
        <w:numPr>
          <w:ilvl w:val="2"/>
          <w:numId w:val="61"/>
        </w:numPr>
        <w:rPr>
          <w:rFonts w:ascii="Arial" w:hAnsi="Arial" w:cs="Arial"/>
          <w:sz w:val="22"/>
          <w:szCs w:val="22"/>
        </w:rPr>
      </w:pPr>
      <w:r w:rsidRPr="00606FDD">
        <w:rPr>
          <w:rFonts w:ascii="Arial" w:hAnsi="Arial" w:cs="Arial"/>
          <w:sz w:val="22"/>
          <w:szCs w:val="22"/>
        </w:rPr>
        <w:t xml:space="preserve">Maintain </w:t>
      </w:r>
      <w:r w:rsidR="00FA5B5E" w:rsidRPr="00606FDD">
        <w:rPr>
          <w:rFonts w:ascii="Arial" w:hAnsi="Arial" w:cs="Arial"/>
          <w:sz w:val="22"/>
          <w:szCs w:val="22"/>
        </w:rPr>
        <w:t xml:space="preserve">an understanding </w:t>
      </w:r>
      <w:r w:rsidRPr="00606FDD">
        <w:rPr>
          <w:rFonts w:ascii="Arial" w:hAnsi="Arial" w:cs="Arial"/>
          <w:sz w:val="22"/>
          <w:szCs w:val="22"/>
        </w:rPr>
        <w:t xml:space="preserve">of their respective chapters within the Defence and Navy Command Plan. </w:t>
      </w:r>
      <w:r w:rsidRPr="00606FDD">
        <w:rPr>
          <w:rFonts w:ascii="Arial" w:hAnsi="Arial" w:cs="Arial"/>
          <w:sz w:val="22"/>
          <w:szCs w:val="22"/>
        </w:rPr>
        <w:br/>
      </w:r>
    </w:p>
    <w:p w14:paraId="74F202FB" w14:textId="7F139F98" w:rsidR="003B37D2" w:rsidRPr="00606FDD" w:rsidRDefault="003B37D2" w:rsidP="00021C2B">
      <w:pPr>
        <w:numPr>
          <w:ilvl w:val="2"/>
          <w:numId w:val="61"/>
        </w:numPr>
        <w:rPr>
          <w:rFonts w:ascii="Arial" w:hAnsi="Arial" w:cs="Arial"/>
          <w:sz w:val="22"/>
          <w:szCs w:val="22"/>
        </w:rPr>
      </w:pPr>
      <w:r w:rsidRPr="00606FDD">
        <w:rPr>
          <w:rFonts w:ascii="Arial" w:hAnsi="Arial" w:cs="Arial"/>
          <w:sz w:val="22"/>
          <w:szCs w:val="22"/>
        </w:rPr>
        <w:t>On request, provide Navy Fin SME advice to assist Strat</w:t>
      </w:r>
      <w:r w:rsidR="00A525A2" w:rsidRPr="00606FDD">
        <w:rPr>
          <w:rFonts w:ascii="Arial" w:hAnsi="Arial" w:cs="Arial"/>
          <w:sz w:val="22"/>
          <w:szCs w:val="22"/>
        </w:rPr>
        <w:t xml:space="preserve">egic </w:t>
      </w:r>
      <w:r w:rsidRPr="00606FDD">
        <w:rPr>
          <w:rFonts w:ascii="Arial" w:hAnsi="Arial" w:cs="Arial"/>
          <w:sz w:val="22"/>
          <w:szCs w:val="22"/>
        </w:rPr>
        <w:t>Plans</w:t>
      </w:r>
      <w:r w:rsidR="00A525A2" w:rsidRPr="00606FDD">
        <w:rPr>
          <w:rFonts w:ascii="Arial" w:hAnsi="Arial" w:cs="Arial"/>
          <w:sz w:val="22"/>
          <w:szCs w:val="22"/>
        </w:rPr>
        <w:t xml:space="preserve"> (Strat Plans) </w:t>
      </w:r>
      <w:r w:rsidRPr="00606FDD">
        <w:rPr>
          <w:rFonts w:ascii="Arial" w:hAnsi="Arial" w:cs="Arial"/>
          <w:sz w:val="22"/>
          <w:szCs w:val="22"/>
        </w:rPr>
        <w:t xml:space="preserve">in the development of the Navy Command Plan. </w:t>
      </w:r>
      <w:r w:rsidRPr="00606FDD">
        <w:rPr>
          <w:rFonts w:ascii="Arial" w:hAnsi="Arial" w:cs="Arial"/>
          <w:sz w:val="22"/>
          <w:szCs w:val="22"/>
        </w:rPr>
        <w:br/>
      </w:r>
    </w:p>
    <w:p w14:paraId="03693ED0" w14:textId="42573B55" w:rsidR="003B37D2" w:rsidRPr="00606FDD" w:rsidRDefault="003B37D2" w:rsidP="00021C2B">
      <w:pPr>
        <w:numPr>
          <w:ilvl w:val="2"/>
          <w:numId w:val="61"/>
        </w:numPr>
        <w:rPr>
          <w:rFonts w:ascii="Arial" w:hAnsi="Arial" w:cs="Arial"/>
          <w:sz w:val="22"/>
          <w:szCs w:val="22"/>
        </w:rPr>
      </w:pPr>
      <w:r w:rsidRPr="00606FDD">
        <w:rPr>
          <w:rFonts w:ascii="Arial" w:hAnsi="Arial" w:cs="Arial"/>
          <w:sz w:val="22"/>
          <w:szCs w:val="22"/>
        </w:rPr>
        <w:t>Maintain an understanding of activity within Strat</w:t>
      </w:r>
      <w:r w:rsidR="00DD36E1" w:rsidRPr="00606FDD">
        <w:rPr>
          <w:rFonts w:ascii="Arial" w:hAnsi="Arial" w:cs="Arial"/>
          <w:sz w:val="22"/>
          <w:szCs w:val="22"/>
        </w:rPr>
        <w:t xml:space="preserve">egic </w:t>
      </w:r>
      <w:r w:rsidRPr="00606FDD">
        <w:rPr>
          <w:rFonts w:ascii="Arial" w:hAnsi="Arial" w:cs="Arial"/>
          <w:sz w:val="22"/>
          <w:szCs w:val="22"/>
        </w:rPr>
        <w:t>Fin</w:t>
      </w:r>
      <w:r w:rsidR="00DD36E1" w:rsidRPr="00606FDD">
        <w:rPr>
          <w:rFonts w:ascii="Arial" w:hAnsi="Arial" w:cs="Arial"/>
          <w:sz w:val="22"/>
          <w:szCs w:val="22"/>
        </w:rPr>
        <w:t>ance (Strat Fin)</w:t>
      </w:r>
      <w:r w:rsidRPr="00606FDD">
        <w:rPr>
          <w:rFonts w:ascii="Arial" w:hAnsi="Arial" w:cs="Arial"/>
          <w:sz w:val="22"/>
          <w:szCs w:val="22"/>
        </w:rPr>
        <w:t xml:space="preserve"> and remain read into S</w:t>
      </w:r>
      <w:r w:rsidR="00573F5A" w:rsidRPr="00606FDD">
        <w:rPr>
          <w:rFonts w:ascii="Arial" w:hAnsi="Arial" w:cs="Arial"/>
          <w:sz w:val="22"/>
          <w:szCs w:val="22"/>
        </w:rPr>
        <w:t>enior Leaderships Team</w:t>
      </w:r>
      <w:r w:rsidRPr="00606FDD">
        <w:rPr>
          <w:rFonts w:ascii="Arial" w:hAnsi="Arial" w:cs="Arial"/>
          <w:sz w:val="22"/>
          <w:szCs w:val="22"/>
        </w:rPr>
        <w:t>, F</w:t>
      </w:r>
      <w:r w:rsidR="00DE28A8" w:rsidRPr="00606FDD">
        <w:rPr>
          <w:rFonts w:ascii="Arial" w:hAnsi="Arial" w:cs="Arial"/>
          <w:sz w:val="22"/>
          <w:szCs w:val="22"/>
        </w:rPr>
        <w:t>inance Director</w:t>
      </w:r>
      <w:r w:rsidR="00086945" w:rsidRPr="00606FDD">
        <w:rPr>
          <w:rFonts w:ascii="Arial" w:hAnsi="Arial" w:cs="Arial"/>
          <w:sz w:val="22"/>
          <w:szCs w:val="22"/>
        </w:rPr>
        <w:t xml:space="preserve"> </w:t>
      </w:r>
      <w:r w:rsidRPr="00606FDD">
        <w:rPr>
          <w:rFonts w:ascii="Arial" w:hAnsi="Arial" w:cs="Arial"/>
          <w:sz w:val="22"/>
          <w:szCs w:val="22"/>
        </w:rPr>
        <w:t>(N</w:t>
      </w:r>
      <w:r w:rsidR="005F2562" w:rsidRPr="00606FDD">
        <w:rPr>
          <w:rFonts w:ascii="Arial" w:hAnsi="Arial" w:cs="Arial"/>
          <w:sz w:val="22"/>
          <w:szCs w:val="22"/>
        </w:rPr>
        <w:t>avy</w:t>
      </w:r>
      <w:r w:rsidRPr="00606FDD">
        <w:rPr>
          <w:rFonts w:ascii="Arial" w:hAnsi="Arial" w:cs="Arial"/>
          <w:sz w:val="22"/>
          <w:szCs w:val="22"/>
        </w:rPr>
        <w:t xml:space="preserve">), </w:t>
      </w:r>
      <w:r w:rsidR="005F2562" w:rsidRPr="00606FDD">
        <w:rPr>
          <w:rFonts w:ascii="Arial" w:hAnsi="Arial" w:cs="Arial"/>
          <w:sz w:val="22"/>
          <w:szCs w:val="22"/>
        </w:rPr>
        <w:t>Naval Exec</w:t>
      </w:r>
      <w:r w:rsidR="004D276F" w:rsidRPr="00606FDD">
        <w:rPr>
          <w:rFonts w:ascii="Arial" w:hAnsi="Arial" w:cs="Arial"/>
          <w:sz w:val="22"/>
          <w:szCs w:val="22"/>
        </w:rPr>
        <w:t xml:space="preserve">utive Committee </w:t>
      </w:r>
      <w:r w:rsidRPr="00606FDD">
        <w:rPr>
          <w:rFonts w:ascii="Arial" w:hAnsi="Arial" w:cs="Arial"/>
          <w:sz w:val="22"/>
          <w:szCs w:val="22"/>
        </w:rPr>
        <w:t xml:space="preserve">and MoD Centre strategic decisions and </w:t>
      </w:r>
      <w:r w:rsidR="00A67D42" w:rsidRPr="00606FDD">
        <w:rPr>
          <w:rFonts w:ascii="Arial" w:hAnsi="Arial" w:cs="Arial"/>
          <w:sz w:val="22"/>
          <w:szCs w:val="22"/>
        </w:rPr>
        <w:t xml:space="preserve">key </w:t>
      </w:r>
      <w:r w:rsidRPr="00606FDD">
        <w:rPr>
          <w:rFonts w:ascii="Arial" w:hAnsi="Arial" w:cs="Arial"/>
          <w:sz w:val="22"/>
          <w:szCs w:val="22"/>
        </w:rPr>
        <w:t xml:space="preserve">meetings. </w:t>
      </w:r>
    </w:p>
    <w:p w14:paraId="779B6D21" w14:textId="77777777" w:rsidR="003B37D2" w:rsidRPr="00606FDD" w:rsidRDefault="003B37D2" w:rsidP="000B6D0A">
      <w:pPr>
        <w:ind w:left="1134"/>
        <w:rPr>
          <w:rFonts w:ascii="Arial" w:hAnsi="Arial" w:cs="Arial"/>
          <w:sz w:val="22"/>
          <w:szCs w:val="22"/>
        </w:rPr>
      </w:pPr>
    </w:p>
    <w:p w14:paraId="20B67457" w14:textId="5F923130" w:rsidR="003B37D2" w:rsidRPr="00606FDD" w:rsidRDefault="00F6261D" w:rsidP="00021C2B">
      <w:pPr>
        <w:numPr>
          <w:ilvl w:val="2"/>
          <w:numId w:val="61"/>
        </w:numPr>
        <w:rPr>
          <w:rFonts w:ascii="Arial" w:hAnsi="Arial" w:cs="Arial"/>
          <w:sz w:val="22"/>
          <w:szCs w:val="22"/>
        </w:rPr>
      </w:pPr>
      <w:r w:rsidRPr="00606FDD">
        <w:rPr>
          <w:rFonts w:ascii="Arial" w:hAnsi="Arial" w:cs="Arial"/>
          <w:sz w:val="22"/>
          <w:szCs w:val="22"/>
        </w:rPr>
        <w:t>On behalf of their FBP, l</w:t>
      </w:r>
      <w:r w:rsidR="003B37D2" w:rsidRPr="00606FDD">
        <w:rPr>
          <w:rFonts w:ascii="Arial" w:hAnsi="Arial" w:cs="Arial"/>
          <w:sz w:val="22"/>
          <w:szCs w:val="22"/>
        </w:rPr>
        <w:t>ead on responses from external stakeholders (</w:t>
      </w:r>
      <w:r w:rsidR="006F4EC5" w:rsidRPr="00606FDD">
        <w:rPr>
          <w:rFonts w:ascii="Arial" w:hAnsi="Arial" w:cs="Arial"/>
          <w:sz w:val="22"/>
          <w:szCs w:val="22"/>
        </w:rPr>
        <w:t>e</w:t>
      </w:r>
      <w:r w:rsidR="0331D8E9" w:rsidRPr="00606FDD">
        <w:rPr>
          <w:rFonts w:ascii="Arial" w:hAnsi="Arial" w:cs="Arial"/>
          <w:sz w:val="22"/>
          <w:szCs w:val="22"/>
        </w:rPr>
        <w:t>.</w:t>
      </w:r>
      <w:r w:rsidR="006F4EC5" w:rsidRPr="00606FDD">
        <w:rPr>
          <w:rFonts w:ascii="Arial" w:hAnsi="Arial" w:cs="Arial"/>
          <w:sz w:val="22"/>
          <w:szCs w:val="22"/>
        </w:rPr>
        <w:t>g</w:t>
      </w:r>
      <w:r w:rsidR="1AA7C93C" w:rsidRPr="00606FDD">
        <w:rPr>
          <w:rFonts w:ascii="Arial" w:hAnsi="Arial" w:cs="Arial"/>
          <w:sz w:val="22"/>
          <w:szCs w:val="22"/>
        </w:rPr>
        <w:t>.</w:t>
      </w:r>
      <w:r w:rsidR="006F4EC5" w:rsidRPr="00606FDD">
        <w:rPr>
          <w:rFonts w:ascii="Arial" w:hAnsi="Arial" w:cs="Arial"/>
          <w:sz w:val="22"/>
          <w:szCs w:val="22"/>
        </w:rPr>
        <w:t xml:space="preserve"> </w:t>
      </w:r>
      <w:r w:rsidR="003B37D2" w:rsidRPr="00606FDD">
        <w:rPr>
          <w:rFonts w:ascii="Arial" w:hAnsi="Arial" w:cs="Arial"/>
          <w:sz w:val="22"/>
          <w:szCs w:val="22"/>
        </w:rPr>
        <w:t xml:space="preserve">Strat Fin, </w:t>
      </w:r>
      <w:r w:rsidR="006F4EC5" w:rsidRPr="00606FDD">
        <w:rPr>
          <w:rFonts w:ascii="Arial" w:hAnsi="Arial" w:cs="Arial"/>
          <w:sz w:val="22"/>
          <w:szCs w:val="22"/>
        </w:rPr>
        <w:t xml:space="preserve">MoD Centre </w:t>
      </w:r>
      <w:r w:rsidR="003B37D2" w:rsidRPr="00606FDD">
        <w:rPr>
          <w:rFonts w:ascii="Arial" w:hAnsi="Arial" w:cs="Arial"/>
          <w:sz w:val="22"/>
          <w:szCs w:val="22"/>
        </w:rPr>
        <w:t xml:space="preserve">and </w:t>
      </w:r>
      <w:r w:rsidR="006F4EC5" w:rsidRPr="00606FDD">
        <w:rPr>
          <w:rFonts w:ascii="Arial" w:hAnsi="Arial" w:cs="Arial"/>
          <w:sz w:val="22"/>
          <w:szCs w:val="22"/>
        </w:rPr>
        <w:t>PolSec)</w:t>
      </w:r>
      <w:r w:rsidR="003B37D2" w:rsidRPr="00606FDD">
        <w:rPr>
          <w:rFonts w:ascii="Arial" w:hAnsi="Arial" w:cs="Arial"/>
          <w:sz w:val="22"/>
          <w:szCs w:val="22"/>
        </w:rPr>
        <w:t xml:space="preserve"> </w:t>
      </w:r>
      <w:r w:rsidRPr="00606FDD">
        <w:rPr>
          <w:rFonts w:ascii="Arial" w:hAnsi="Arial" w:cs="Arial"/>
          <w:sz w:val="22"/>
          <w:szCs w:val="22"/>
        </w:rPr>
        <w:t xml:space="preserve">referring </w:t>
      </w:r>
      <w:r w:rsidR="00815EF7" w:rsidRPr="00606FDD">
        <w:rPr>
          <w:rFonts w:ascii="Arial" w:hAnsi="Arial" w:cs="Arial"/>
          <w:sz w:val="22"/>
          <w:szCs w:val="22"/>
        </w:rPr>
        <w:t xml:space="preserve">to their FBP as required for contentious </w:t>
      </w:r>
      <w:r w:rsidR="008916B6" w:rsidRPr="00606FDD">
        <w:rPr>
          <w:rFonts w:ascii="Arial" w:hAnsi="Arial" w:cs="Arial"/>
          <w:sz w:val="22"/>
          <w:szCs w:val="22"/>
        </w:rPr>
        <w:t xml:space="preserve">issues. </w:t>
      </w:r>
      <w:r w:rsidR="003B37D2" w:rsidRPr="00606FDD">
        <w:rPr>
          <w:rFonts w:ascii="Arial" w:hAnsi="Arial" w:cs="Arial"/>
          <w:sz w:val="22"/>
          <w:szCs w:val="22"/>
        </w:rPr>
        <w:t xml:space="preserve">  </w:t>
      </w:r>
    </w:p>
    <w:p w14:paraId="1299F012" w14:textId="77777777" w:rsidR="003B37D2" w:rsidRPr="00606FDD" w:rsidRDefault="003B37D2" w:rsidP="000B6D0A">
      <w:pPr>
        <w:ind w:left="1134"/>
        <w:rPr>
          <w:rFonts w:ascii="Arial" w:hAnsi="Arial" w:cs="Arial"/>
          <w:sz w:val="22"/>
          <w:szCs w:val="22"/>
        </w:rPr>
      </w:pPr>
    </w:p>
    <w:p w14:paraId="369B9A70" w14:textId="2EDEC19E" w:rsidR="003B37D2" w:rsidRPr="00606FDD" w:rsidRDefault="003B37D2" w:rsidP="00021C2B">
      <w:pPr>
        <w:numPr>
          <w:ilvl w:val="2"/>
          <w:numId w:val="61"/>
        </w:numPr>
        <w:rPr>
          <w:rFonts w:ascii="Arial" w:hAnsi="Arial" w:cs="Arial"/>
          <w:sz w:val="22"/>
          <w:szCs w:val="22"/>
        </w:rPr>
      </w:pPr>
      <w:r w:rsidRPr="00606FDD">
        <w:rPr>
          <w:rFonts w:ascii="Arial" w:hAnsi="Arial" w:cs="Arial"/>
          <w:sz w:val="22"/>
          <w:szCs w:val="22"/>
        </w:rPr>
        <w:t>Support the</w:t>
      </w:r>
      <w:r w:rsidR="00F10CFE" w:rsidRPr="00606FDD">
        <w:rPr>
          <w:rFonts w:ascii="Arial" w:hAnsi="Arial" w:cs="Arial"/>
          <w:sz w:val="22"/>
          <w:szCs w:val="22"/>
        </w:rPr>
        <w:t>ir</w:t>
      </w:r>
      <w:r w:rsidRPr="00606FDD">
        <w:rPr>
          <w:rFonts w:ascii="Arial" w:hAnsi="Arial" w:cs="Arial"/>
          <w:sz w:val="22"/>
          <w:szCs w:val="22"/>
        </w:rPr>
        <w:t xml:space="preserve"> FBP to provide Military context and advice during the </w:t>
      </w:r>
      <w:r w:rsidR="005B75F9" w:rsidRPr="00606FDD">
        <w:rPr>
          <w:rFonts w:ascii="Arial" w:hAnsi="Arial" w:cs="Arial"/>
          <w:sz w:val="22"/>
          <w:szCs w:val="22"/>
        </w:rPr>
        <w:t>2* Performance &amp; Delivery Review (PDR)</w:t>
      </w:r>
      <w:r w:rsidRPr="00606FDD">
        <w:rPr>
          <w:rFonts w:ascii="Arial" w:hAnsi="Arial" w:cs="Arial"/>
          <w:sz w:val="22"/>
          <w:szCs w:val="22"/>
        </w:rPr>
        <w:t xml:space="preserve"> process.</w:t>
      </w:r>
    </w:p>
    <w:p w14:paraId="0A808180" w14:textId="77777777" w:rsidR="003B37D2" w:rsidRPr="00606FDD" w:rsidRDefault="003B37D2" w:rsidP="000B6D0A">
      <w:pPr>
        <w:ind w:left="1134"/>
        <w:rPr>
          <w:rFonts w:ascii="Arial" w:hAnsi="Arial" w:cs="Arial"/>
          <w:sz w:val="22"/>
          <w:szCs w:val="22"/>
        </w:rPr>
      </w:pPr>
    </w:p>
    <w:p w14:paraId="7EF4B18F" w14:textId="02DDD27C" w:rsidR="003B37D2" w:rsidRPr="00606FDD" w:rsidRDefault="003B37D2" w:rsidP="00021C2B">
      <w:pPr>
        <w:numPr>
          <w:ilvl w:val="1"/>
          <w:numId w:val="61"/>
        </w:numPr>
        <w:rPr>
          <w:rFonts w:ascii="Arial" w:hAnsi="Arial" w:cs="Arial"/>
          <w:sz w:val="22"/>
          <w:szCs w:val="22"/>
        </w:rPr>
      </w:pPr>
      <w:r w:rsidRPr="00606FDD">
        <w:rPr>
          <w:rFonts w:ascii="Arial" w:hAnsi="Arial" w:cs="Arial"/>
          <w:b/>
          <w:bCs/>
          <w:sz w:val="22"/>
          <w:szCs w:val="22"/>
        </w:rPr>
        <w:t xml:space="preserve">Annual Budgeting Cycle </w:t>
      </w:r>
      <w:r w:rsidR="0019289F" w:rsidRPr="00606FDD">
        <w:rPr>
          <w:rFonts w:ascii="Arial" w:hAnsi="Arial" w:cs="Arial"/>
          <w:b/>
          <w:bCs/>
          <w:sz w:val="22"/>
          <w:szCs w:val="22"/>
        </w:rPr>
        <w:t xml:space="preserve">(ABC) </w:t>
      </w:r>
      <w:r w:rsidRPr="00606FDD">
        <w:rPr>
          <w:rFonts w:ascii="Arial" w:hAnsi="Arial" w:cs="Arial"/>
          <w:b/>
          <w:bCs/>
          <w:sz w:val="22"/>
          <w:szCs w:val="22"/>
        </w:rPr>
        <w:t>management</w:t>
      </w:r>
      <w:r w:rsidRPr="00606FDD">
        <w:rPr>
          <w:rFonts w:ascii="Arial" w:hAnsi="Arial" w:cs="Arial"/>
          <w:sz w:val="22"/>
          <w:szCs w:val="22"/>
        </w:rPr>
        <w:t>:</w:t>
      </w:r>
    </w:p>
    <w:p w14:paraId="0C4CC5A5" w14:textId="77777777" w:rsidR="003B37D2" w:rsidRPr="00606FDD" w:rsidRDefault="003B37D2" w:rsidP="003B37D2">
      <w:pPr>
        <w:tabs>
          <w:tab w:val="left" w:pos="426"/>
          <w:tab w:val="left" w:pos="1080"/>
          <w:tab w:val="left" w:pos="1620"/>
        </w:tabs>
        <w:ind w:left="360"/>
        <w:rPr>
          <w:rFonts w:ascii="Arial" w:hAnsi="Arial" w:cs="Arial"/>
          <w:sz w:val="22"/>
          <w:szCs w:val="22"/>
        </w:rPr>
      </w:pPr>
    </w:p>
    <w:p w14:paraId="7F53E61C" w14:textId="49656320" w:rsidR="005910ED" w:rsidRPr="00606FDD" w:rsidRDefault="003B37D2" w:rsidP="00021C2B">
      <w:pPr>
        <w:numPr>
          <w:ilvl w:val="2"/>
          <w:numId w:val="61"/>
        </w:numPr>
        <w:rPr>
          <w:rFonts w:ascii="Arial" w:hAnsi="Arial" w:cs="Arial"/>
          <w:sz w:val="22"/>
          <w:szCs w:val="22"/>
        </w:rPr>
      </w:pPr>
      <w:r w:rsidRPr="00606FDD">
        <w:rPr>
          <w:rFonts w:ascii="Arial" w:hAnsi="Arial" w:cs="Arial"/>
          <w:sz w:val="22"/>
          <w:szCs w:val="22"/>
        </w:rPr>
        <w:t>Support and advise</w:t>
      </w:r>
      <w:r w:rsidR="00D72591" w:rsidRPr="00606FDD">
        <w:rPr>
          <w:rFonts w:ascii="Arial" w:hAnsi="Arial" w:cs="Arial"/>
          <w:sz w:val="22"/>
          <w:szCs w:val="22"/>
        </w:rPr>
        <w:t xml:space="preserve"> their</w:t>
      </w:r>
      <w:r w:rsidRPr="00606FDD">
        <w:rPr>
          <w:rFonts w:ascii="Arial" w:hAnsi="Arial" w:cs="Arial"/>
          <w:sz w:val="22"/>
          <w:szCs w:val="22"/>
        </w:rPr>
        <w:t xml:space="preserve"> FBPs at the relevant 1* and 2* Programme Review of Costs (PRCs)</w:t>
      </w:r>
      <w:r w:rsidR="00115C95" w:rsidRPr="00606FDD">
        <w:rPr>
          <w:rFonts w:ascii="Arial" w:hAnsi="Arial" w:cs="Arial"/>
          <w:sz w:val="22"/>
          <w:szCs w:val="22"/>
        </w:rPr>
        <w:t xml:space="preserve"> and </w:t>
      </w:r>
      <w:r w:rsidR="00CB0264" w:rsidRPr="00606FDD">
        <w:rPr>
          <w:rFonts w:ascii="Arial" w:hAnsi="Arial" w:cs="Arial"/>
          <w:sz w:val="22"/>
          <w:szCs w:val="22"/>
        </w:rPr>
        <w:t xml:space="preserve">ABC </w:t>
      </w:r>
      <w:r w:rsidR="00115C95" w:rsidRPr="00606FDD">
        <w:rPr>
          <w:rFonts w:ascii="Arial" w:hAnsi="Arial" w:cs="Arial"/>
          <w:sz w:val="22"/>
          <w:szCs w:val="22"/>
        </w:rPr>
        <w:t>screenings</w:t>
      </w:r>
      <w:r w:rsidRPr="00606FDD">
        <w:rPr>
          <w:rFonts w:ascii="Arial" w:hAnsi="Arial" w:cs="Arial"/>
          <w:sz w:val="22"/>
          <w:szCs w:val="22"/>
        </w:rPr>
        <w:t>.</w:t>
      </w:r>
    </w:p>
    <w:p w14:paraId="023A4BA1" w14:textId="77777777" w:rsidR="005910ED" w:rsidRPr="00606FDD" w:rsidRDefault="005910ED" w:rsidP="00357227">
      <w:pPr>
        <w:tabs>
          <w:tab w:val="left" w:pos="426"/>
          <w:tab w:val="left" w:pos="1440"/>
          <w:tab w:val="left" w:pos="1620"/>
        </w:tabs>
        <w:ind w:left="1134"/>
        <w:rPr>
          <w:rFonts w:ascii="Arial" w:hAnsi="Arial" w:cs="Arial"/>
          <w:sz w:val="22"/>
          <w:szCs w:val="22"/>
        </w:rPr>
      </w:pPr>
    </w:p>
    <w:p w14:paraId="57DD120F" w14:textId="5198A60E" w:rsidR="003B37D2" w:rsidRPr="00606FDD" w:rsidRDefault="008C0BD9" w:rsidP="00021C2B">
      <w:pPr>
        <w:numPr>
          <w:ilvl w:val="2"/>
          <w:numId w:val="61"/>
        </w:numPr>
        <w:rPr>
          <w:rFonts w:ascii="Arial" w:hAnsi="Arial" w:cs="Arial"/>
          <w:sz w:val="22"/>
          <w:szCs w:val="22"/>
        </w:rPr>
      </w:pPr>
      <w:r w:rsidRPr="00606FDD">
        <w:rPr>
          <w:rFonts w:ascii="Arial" w:hAnsi="Arial" w:cs="Arial"/>
          <w:sz w:val="22"/>
          <w:szCs w:val="22"/>
        </w:rPr>
        <w:t>Initiate advance liaison ahead of PCR</w:t>
      </w:r>
      <w:r w:rsidR="00E72F55" w:rsidRPr="00606FDD">
        <w:rPr>
          <w:rFonts w:ascii="Arial" w:hAnsi="Arial" w:cs="Arial"/>
          <w:sz w:val="22"/>
          <w:szCs w:val="22"/>
        </w:rPr>
        <w:t>s</w:t>
      </w:r>
      <w:r w:rsidR="00115C95" w:rsidRPr="00606FDD">
        <w:rPr>
          <w:rFonts w:ascii="Arial" w:hAnsi="Arial" w:cs="Arial"/>
          <w:sz w:val="22"/>
          <w:szCs w:val="22"/>
        </w:rPr>
        <w:t xml:space="preserve"> and screenings</w:t>
      </w:r>
      <w:r w:rsidRPr="00606FDD">
        <w:rPr>
          <w:rFonts w:ascii="Arial" w:hAnsi="Arial" w:cs="Arial"/>
          <w:sz w:val="22"/>
          <w:szCs w:val="22"/>
        </w:rPr>
        <w:t xml:space="preserve"> to identify programming choice and maintain balance</w:t>
      </w:r>
      <w:r w:rsidR="002518D1" w:rsidRPr="00606FDD">
        <w:rPr>
          <w:rFonts w:ascii="Arial" w:hAnsi="Arial" w:cs="Arial"/>
          <w:sz w:val="22"/>
          <w:szCs w:val="22"/>
        </w:rPr>
        <w:t xml:space="preserve">, ensuring that </w:t>
      </w:r>
      <w:r w:rsidR="003B37D2" w:rsidRPr="00606FDD">
        <w:rPr>
          <w:rFonts w:ascii="Arial" w:hAnsi="Arial" w:cs="Arial"/>
          <w:sz w:val="22"/>
          <w:szCs w:val="22"/>
        </w:rPr>
        <w:t xml:space="preserve">costs are taut, accurate and realistic </w:t>
      </w:r>
      <w:r w:rsidR="006D65BB" w:rsidRPr="00606FDD">
        <w:rPr>
          <w:rFonts w:ascii="Arial" w:hAnsi="Arial" w:cs="Arial"/>
          <w:sz w:val="22"/>
          <w:szCs w:val="22"/>
        </w:rPr>
        <w:t xml:space="preserve">(reflecting 2OA and 3OA) </w:t>
      </w:r>
      <w:r w:rsidR="003B37D2" w:rsidRPr="00606FDD">
        <w:rPr>
          <w:rFonts w:ascii="Arial" w:hAnsi="Arial" w:cs="Arial"/>
          <w:sz w:val="22"/>
          <w:szCs w:val="22"/>
        </w:rPr>
        <w:t>and that, if required, programming action is identified</w:t>
      </w:r>
      <w:r w:rsidR="00F75B7E" w:rsidRPr="00606FDD">
        <w:rPr>
          <w:rFonts w:ascii="Arial" w:hAnsi="Arial" w:cs="Arial"/>
          <w:sz w:val="22"/>
          <w:szCs w:val="22"/>
        </w:rPr>
        <w:t>.</w:t>
      </w:r>
      <w:r w:rsidR="009670F4" w:rsidRPr="00606FDD">
        <w:rPr>
          <w:rFonts w:ascii="Arial" w:hAnsi="Arial" w:cs="Arial"/>
          <w:sz w:val="22"/>
          <w:szCs w:val="22"/>
        </w:rPr>
        <w:t xml:space="preserve"> </w:t>
      </w:r>
      <w:r w:rsidR="00A82155" w:rsidRPr="00606FDD">
        <w:rPr>
          <w:rFonts w:ascii="Arial" w:hAnsi="Arial" w:cs="Arial"/>
          <w:sz w:val="22"/>
          <w:szCs w:val="22"/>
        </w:rPr>
        <w:t xml:space="preserve"> </w:t>
      </w:r>
      <w:r w:rsidR="003B37D2" w:rsidRPr="00606FDD">
        <w:rPr>
          <w:rFonts w:ascii="Arial" w:hAnsi="Arial" w:cs="Arial"/>
          <w:sz w:val="22"/>
          <w:szCs w:val="22"/>
        </w:rPr>
        <w:br/>
      </w:r>
    </w:p>
    <w:p w14:paraId="0BA61828" w14:textId="0432E5F1" w:rsidR="00337C5E" w:rsidRPr="00BA2006" w:rsidRDefault="003B37D2" w:rsidP="00021C2B">
      <w:pPr>
        <w:numPr>
          <w:ilvl w:val="1"/>
          <w:numId w:val="61"/>
        </w:numPr>
        <w:rPr>
          <w:rFonts w:ascii="Arial" w:hAnsi="Arial" w:cs="Arial"/>
          <w:b/>
          <w:bCs/>
          <w:sz w:val="22"/>
          <w:szCs w:val="22"/>
        </w:rPr>
      </w:pPr>
      <w:r w:rsidRPr="00BA2006">
        <w:rPr>
          <w:rFonts w:ascii="Arial" w:hAnsi="Arial" w:cs="Arial"/>
          <w:b/>
          <w:bCs/>
          <w:sz w:val="22"/>
          <w:szCs w:val="22"/>
        </w:rPr>
        <w:t>Formal Change Requests and Options</w:t>
      </w:r>
      <w:r w:rsidRPr="00BA2006">
        <w:rPr>
          <w:rFonts w:ascii="Arial" w:hAnsi="Arial" w:cs="Arial"/>
          <w:sz w:val="22"/>
          <w:szCs w:val="22"/>
        </w:rPr>
        <w:t>:</w:t>
      </w:r>
    </w:p>
    <w:p w14:paraId="4D347955" w14:textId="77777777" w:rsidR="00021C2B" w:rsidRPr="00606FDD" w:rsidRDefault="00021C2B" w:rsidP="00021C2B">
      <w:pPr>
        <w:ind w:left="567"/>
        <w:rPr>
          <w:rFonts w:ascii="Arial" w:hAnsi="Arial" w:cs="Arial"/>
          <w:sz w:val="22"/>
          <w:szCs w:val="22"/>
        </w:rPr>
      </w:pPr>
    </w:p>
    <w:p w14:paraId="570AA1CA" w14:textId="6619ED00" w:rsidR="003B37D2" w:rsidRPr="00606FDD" w:rsidRDefault="003B37D2" w:rsidP="00021C2B">
      <w:pPr>
        <w:numPr>
          <w:ilvl w:val="2"/>
          <w:numId w:val="61"/>
        </w:numPr>
        <w:rPr>
          <w:rFonts w:ascii="Arial" w:hAnsi="Arial" w:cs="Arial"/>
          <w:sz w:val="22"/>
          <w:szCs w:val="22"/>
        </w:rPr>
      </w:pPr>
      <w:r w:rsidRPr="00606FDD">
        <w:rPr>
          <w:rFonts w:ascii="Arial" w:hAnsi="Arial" w:cs="Arial"/>
          <w:sz w:val="22"/>
          <w:szCs w:val="22"/>
        </w:rPr>
        <w:t xml:space="preserve">Review 2* </w:t>
      </w:r>
      <w:r w:rsidR="005B75F9" w:rsidRPr="00606FDD">
        <w:rPr>
          <w:rFonts w:ascii="Arial" w:hAnsi="Arial" w:cs="Arial"/>
          <w:sz w:val="22"/>
          <w:szCs w:val="22"/>
        </w:rPr>
        <w:t xml:space="preserve">Directorate </w:t>
      </w:r>
      <w:r w:rsidRPr="00606FDD">
        <w:rPr>
          <w:rFonts w:ascii="Arial" w:hAnsi="Arial" w:cs="Arial"/>
          <w:sz w:val="22"/>
          <w:szCs w:val="22"/>
        </w:rPr>
        <w:t>Portfolio Office submissions prior to release to delivery agents.</w:t>
      </w:r>
      <w:r w:rsidRPr="00606FDD">
        <w:rPr>
          <w:rFonts w:ascii="Arial" w:hAnsi="Arial" w:cs="Arial"/>
          <w:sz w:val="22"/>
          <w:szCs w:val="22"/>
        </w:rPr>
        <w:br/>
      </w:r>
    </w:p>
    <w:p w14:paraId="244D780F" w14:textId="4E0E4A10" w:rsidR="00755882" w:rsidRPr="00606FDD" w:rsidRDefault="003B37D2" w:rsidP="00021C2B">
      <w:pPr>
        <w:numPr>
          <w:ilvl w:val="2"/>
          <w:numId w:val="61"/>
        </w:numPr>
        <w:rPr>
          <w:rFonts w:ascii="Arial" w:hAnsi="Arial" w:cs="Arial"/>
          <w:sz w:val="22"/>
          <w:szCs w:val="22"/>
        </w:rPr>
      </w:pPr>
      <w:r w:rsidRPr="00606FDD">
        <w:rPr>
          <w:rFonts w:ascii="Arial" w:hAnsi="Arial" w:cs="Arial"/>
          <w:sz w:val="22"/>
          <w:szCs w:val="22"/>
        </w:rPr>
        <w:t xml:space="preserve">Provide SME support to the FBP to assist with the interpretation of MI to optimise financial decision making, benefits identification and prioritisation within their 2* </w:t>
      </w:r>
      <w:r w:rsidR="005B75F9" w:rsidRPr="00606FDD">
        <w:rPr>
          <w:rFonts w:ascii="Arial" w:hAnsi="Arial" w:cs="Arial"/>
          <w:sz w:val="22"/>
          <w:szCs w:val="22"/>
        </w:rPr>
        <w:t>Directorate</w:t>
      </w:r>
      <w:r w:rsidRPr="00606FDD">
        <w:rPr>
          <w:rFonts w:ascii="Arial" w:hAnsi="Arial" w:cs="Arial"/>
          <w:sz w:val="22"/>
          <w:szCs w:val="22"/>
        </w:rPr>
        <w:t xml:space="preserve"> Portfolio Office.</w:t>
      </w:r>
    </w:p>
    <w:p w14:paraId="323DBBA4" w14:textId="43354F2F" w:rsidR="00755882" w:rsidRPr="00606FDD" w:rsidRDefault="00755882" w:rsidP="00755882">
      <w:pPr>
        <w:tabs>
          <w:tab w:val="left" w:pos="426"/>
          <w:tab w:val="left" w:pos="1440"/>
          <w:tab w:val="left" w:pos="1620"/>
        </w:tabs>
        <w:ind w:left="1134"/>
        <w:rPr>
          <w:rFonts w:ascii="Arial" w:hAnsi="Arial" w:cs="Arial"/>
          <w:sz w:val="22"/>
          <w:szCs w:val="22"/>
        </w:rPr>
      </w:pPr>
    </w:p>
    <w:p w14:paraId="1387E6B8" w14:textId="0515A209" w:rsidR="00755882" w:rsidRPr="00606FDD" w:rsidRDefault="00755882" w:rsidP="00606FDD">
      <w:pPr>
        <w:numPr>
          <w:ilvl w:val="2"/>
          <w:numId w:val="61"/>
        </w:numPr>
        <w:rPr>
          <w:rFonts w:ascii="Arial" w:hAnsi="Arial" w:cs="Arial"/>
          <w:sz w:val="22"/>
          <w:szCs w:val="22"/>
        </w:rPr>
      </w:pPr>
      <w:r w:rsidRPr="00606FDD">
        <w:rPr>
          <w:rFonts w:ascii="Arial" w:hAnsi="Arial" w:cs="Arial"/>
          <w:sz w:val="22"/>
          <w:szCs w:val="22"/>
        </w:rPr>
        <w:t xml:space="preserve">Support </w:t>
      </w:r>
      <w:r w:rsidR="000B6D0A" w:rsidRPr="00606FDD">
        <w:rPr>
          <w:rFonts w:ascii="Arial" w:hAnsi="Arial" w:cs="Arial"/>
          <w:sz w:val="22"/>
          <w:szCs w:val="22"/>
        </w:rPr>
        <w:t>2* Directors</w:t>
      </w:r>
      <w:r w:rsidRPr="00606FDD">
        <w:rPr>
          <w:rFonts w:ascii="Arial" w:hAnsi="Arial" w:cs="Arial"/>
          <w:sz w:val="22"/>
          <w:szCs w:val="22"/>
        </w:rPr>
        <w:t xml:space="preserve"> as part of the annual submission process. </w:t>
      </w:r>
    </w:p>
    <w:p w14:paraId="6E6731D3" w14:textId="77777777" w:rsidR="000B6D0A" w:rsidRPr="00606FDD" w:rsidRDefault="000B6D0A" w:rsidP="00606FDD">
      <w:pPr>
        <w:rPr>
          <w:rFonts w:ascii="Arial" w:hAnsi="Arial" w:cs="Arial"/>
          <w:sz w:val="22"/>
          <w:szCs w:val="22"/>
        </w:rPr>
      </w:pPr>
    </w:p>
    <w:p w14:paraId="24FBF7FE" w14:textId="77777777" w:rsidR="003B37D2" w:rsidRPr="00606FDD" w:rsidRDefault="003B37D2" w:rsidP="00606FDD">
      <w:pPr>
        <w:numPr>
          <w:ilvl w:val="1"/>
          <w:numId w:val="61"/>
        </w:numPr>
        <w:rPr>
          <w:rFonts w:ascii="Arial" w:hAnsi="Arial" w:cs="Arial"/>
          <w:sz w:val="22"/>
          <w:szCs w:val="22"/>
          <w:u w:val="single"/>
        </w:rPr>
      </w:pPr>
      <w:r w:rsidRPr="00606FDD">
        <w:rPr>
          <w:rFonts w:ascii="Arial" w:hAnsi="Arial" w:cs="Arial"/>
          <w:b/>
          <w:bCs/>
          <w:sz w:val="22"/>
          <w:szCs w:val="22"/>
        </w:rPr>
        <w:t>In-Year Resource Management</w:t>
      </w:r>
      <w:r w:rsidRPr="00606FDD">
        <w:rPr>
          <w:rFonts w:ascii="Arial" w:hAnsi="Arial" w:cs="Arial"/>
          <w:sz w:val="22"/>
          <w:szCs w:val="22"/>
        </w:rPr>
        <w:t>:</w:t>
      </w:r>
    </w:p>
    <w:p w14:paraId="716590BB" w14:textId="77777777" w:rsidR="003B37D2" w:rsidRPr="00606FDD" w:rsidRDefault="003B37D2" w:rsidP="003B37D2">
      <w:pPr>
        <w:tabs>
          <w:tab w:val="num" w:pos="1980"/>
        </w:tabs>
        <w:ind w:left="360"/>
        <w:rPr>
          <w:rFonts w:ascii="Arial" w:hAnsi="Arial" w:cs="Arial"/>
          <w:sz w:val="22"/>
          <w:szCs w:val="22"/>
          <w:u w:val="single"/>
        </w:rPr>
      </w:pPr>
    </w:p>
    <w:p w14:paraId="4693C35E" w14:textId="3EDFACBA" w:rsidR="00F04939" w:rsidRPr="00606FDD" w:rsidRDefault="003B37D2" w:rsidP="00606FDD">
      <w:pPr>
        <w:numPr>
          <w:ilvl w:val="2"/>
          <w:numId w:val="61"/>
        </w:numPr>
        <w:rPr>
          <w:rFonts w:ascii="Arial" w:hAnsi="Arial" w:cs="Arial"/>
          <w:sz w:val="22"/>
          <w:szCs w:val="22"/>
        </w:rPr>
      </w:pPr>
      <w:r w:rsidRPr="00606FDD">
        <w:rPr>
          <w:rFonts w:ascii="Arial" w:hAnsi="Arial" w:cs="Arial"/>
          <w:sz w:val="22"/>
          <w:szCs w:val="22"/>
        </w:rPr>
        <w:t xml:space="preserve">Monitor the use of allocated resources to ensure the effective delivery of the Capability as required by the Navy Command Plan and Navy Strat Plan. </w:t>
      </w:r>
    </w:p>
    <w:p w14:paraId="55E0967B" w14:textId="77777777" w:rsidR="00F04939" w:rsidRPr="00606FDD" w:rsidRDefault="00F04939" w:rsidP="00795959">
      <w:pPr>
        <w:tabs>
          <w:tab w:val="num" w:pos="1980"/>
        </w:tabs>
        <w:ind w:left="1134"/>
        <w:rPr>
          <w:rFonts w:ascii="Arial" w:hAnsi="Arial" w:cs="Arial"/>
          <w:sz w:val="22"/>
          <w:szCs w:val="22"/>
        </w:rPr>
      </w:pPr>
    </w:p>
    <w:p w14:paraId="5586C5CA" w14:textId="57CB7999" w:rsidR="003B37D2" w:rsidRPr="00606FDD" w:rsidRDefault="00755882" w:rsidP="00606FDD">
      <w:pPr>
        <w:numPr>
          <w:ilvl w:val="2"/>
          <w:numId w:val="61"/>
        </w:numPr>
        <w:rPr>
          <w:rFonts w:ascii="Arial" w:hAnsi="Arial" w:cs="Arial"/>
          <w:sz w:val="22"/>
          <w:szCs w:val="22"/>
        </w:rPr>
      </w:pPr>
      <w:r w:rsidRPr="00606FDD">
        <w:rPr>
          <w:rFonts w:ascii="Arial" w:hAnsi="Arial" w:cs="Arial"/>
          <w:sz w:val="22"/>
          <w:szCs w:val="22"/>
        </w:rPr>
        <w:t>Support the</w:t>
      </w:r>
      <w:r w:rsidR="001A4C5A" w:rsidRPr="00606FDD">
        <w:rPr>
          <w:rFonts w:ascii="Arial" w:hAnsi="Arial" w:cs="Arial"/>
          <w:sz w:val="22"/>
          <w:szCs w:val="22"/>
        </w:rPr>
        <w:t>ir</w:t>
      </w:r>
      <w:r w:rsidRPr="00606FDD">
        <w:rPr>
          <w:rFonts w:ascii="Arial" w:hAnsi="Arial" w:cs="Arial"/>
          <w:sz w:val="22"/>
          <w:szCs w:val="22"/>
        </w:rPr>
        <w:t xml:space="preserve"> </w:t>
      </w:r>
      <w:r w:rsidR="004838C3" w:rsidRPr="00606FDD">
        <w:rPr>
          <w:rFonts w:ascii="Arial" w:hAnsi="Arial" w:cs="Arial"/>
          <w:sz w:val="22"/>
          <w:szCs w:val="22"/>
        </w:rPr>
        <w:t>FBP</w:t>
      </w:r>
      <w:r w:rsidRPr="00606FDD">
        <w:rPr>
          <w:rFonts w:ascii="Arial" w:hAnsi="Arial" w:cs="Arial"/>
          <w:sz w:val="22"/>
          <w:szCs w:val="22"/>
        </w:rPr>
        <w:t xml:space="preserve"> to </w:t>
      </w:r>
      <w:r w:rsidR="004838C3" w:rsidRPr="00606FDD">
        <w:rPr>
          <w:rFonts w:ascii="Arial" w:hAnsi="Arial" w:cs="Arial"/>
          <w:sz w:val="22"/>
          <w:szCs w:val="22"/>
        </w:rPr>
        <w:t>advise and coordinate programming action early in the FY to balance</w:t>
      </w:r>
      <w:r w:rsidR="00243F88" w:rsidRPr="00606FDD">
        <w:rPr>
          <w:rFonts w:ascii="Arial" w:hAnsi="Arial" w:cs="Arial"/>
          <w:sz w:val="22"/>
          <w:szCs w:val="22"/>
        </w:rPr>
        <w:t xml:space="preserve"> the </w:t>
      </w:r>
      <w:r w:rsidR="004838C3" w:rsidRPr="00606FDD">
        <w:rPr>
          <w:rFonts w:ascii="Arial" w:hAnsi="Arial" w:cs="Arial"/>
          <w:sz w:val="22"/>
          <w:szCs w:val="22"/>
        </w:rPr>
        <w:t>P</w:t>
      </w:r>
      <w:r w:rsidR="00243F88" w:rsidRPr="00606FDD">
        <w:rPr>
          <w:rFonts w:ascii="Arial" w:hAnsi="Arial" w:cs="Arial"/>
          <w:sz w:val="22"/>
          <w:szCs w:val="22"/>
        </w:rPr>
        <w:t xml:space="preserve">rogramme </w:t>
      </w:r>
      <w:r w:rsidR="004838C3" w:rsidRPr="00606FDD">
        <w:rPr>
          <w:rFonts w:ascii="Arial" w:hAnsi="Arial" w:cs="Arial"/>
          <w:sz w:val="22"/>
          <w:szCs w:val="22"/>
        </w:rPr>
        <w:t>o</w:t>
      </w:r>
      <w:r w:rsidR="00243F88" w:rsidRPr="00606FDD">
        <w:rPr>
          <w:rFonts w:ascii="Arial" w:hAnsi="Arial" w:cs="Arial"/>
          <w:sz w:val="22"/>
          <w:szCs w:val="22"/>
        </w:rPr>
        <w:t xml:space="preserve">f </w:t>
      </w:r>
      <w:r w:rsidR="004838C3" w:rsidRPr="00606FDD">
        <w:rPr>
          <w:rFonts w:ascii="Arial" w:hAnsi="Arial" w:cs="Arial"/>
          <w:sz w:val="22"/>
          <w:szCs w:val="22"/>
        </w:rPr>
        <w:t>W</w:t>
      </w:r>
      <w:r w:rsidR="00243F88" w:rsidRPr="00606FDD">
        <w:rPr>
          <w:rFonts w:ascii="Arial" w:hAnsi="Arial" w:cs="Arial"/>
          <w:sz w:val="22"/>
          <w:szCs w:val="22"/>
        </w:rPr>
        <w:t>ork</w:t>
      </w:r>
      <w:r w:rsidR="004838C3" w:rsidRPr="00606FDD">
        <w:rPr>
          <w:rFonts w:ascii="Arial" w:hAnsi="Arial" w:cs="Arial"/>
          <w:sz w:val="22"/>
          <w:szCs w:val="22"/>
        </w:rPr>
        <w:t xml:space="preserve"> against allocated C</w:t>
      </w:r>
      <w:r w:rsidR="0059084E" w:rsidRPr="00606FDD">
        <w:rPr>
          <w:rFonts w:ascii="Arial" w:hAnsi="Arial" w:cs="Arial"/>
          <w:sz w:val="22"/>
          <w:szCs w:val="22"/>
        </w:rPr>
        <w:t xml:space="preserve">ontrol </w:t>
      </w:r>
      <w:r w:rsidR="004838C3" w:rsidRPr="00606FDD">
        <w:rPr>
          <w:rFonts w:ascii="Arial" w:hAnsi="Arial" w:cs="Arial"/>
          <w:sz w:val="22"/>
          <w:szCs w:val="22"/>
        </w:rPr>
        <w:t>T</w:t>
      </w:r>
      <w:r w:rsidR="0059084E" w:rsidRPr="00606FDD">
        <w:rPr>
          <w:rFonts w:ascii="Arial" w:hAnsi="Arial" w:cs="Arial"/>
          <w:sz w:val="22"/>
          <w:szCs w:val="22"/>
        </w:rPr>
        <w:t>otals</w:t>
      </w:r>
      <w:r w:rsidR="00031792" w:rsidRPr="00606FDD">
        <w:rPr>
          <w:rFonts w:ascii="Arial" w:hAnsi="Arial" w:cs="Arial"/>
          <w:sz w:val="22"/>
          <w:szCs w:val="22"/>
        </w:rPr>
        <w:t xml:space="preserve">. </w:t>
      </w:r>
    </w:p>
    <w:p w14:paraId="5B76D420" w14:textId="77777777" w:rsidR="00F04939" w:rsidRPr="00606FDD" w:rsidRDefault="00F04939" w:rsidP="000B6D0A">
      <w:pPr>
        <w:ind w:left="1135"/>
        <w:rPr>
          <w:rFonts w:ascii="Arial" w:hAnsi="Arial" w:cs="Arial"/>
          <w:sz w:val="22"/>
          <w:szCs w:val="22"/>
        </w:rPr>
      </w:pPr>
    </w:p>
    <w:p w14:paraId="2E5EB518" w14:textId="3EAE8867" w:rsidR="003B37D2" w:rsidRPr="00606FDD" w:rsidRDefault="00F96D6B" w:rsidP="00606FDD">
      <w:pPr>
        <w:numPr>
          <w:ilvl w:val="2"/>
          <w:numId w:val="61"/>
        </w:numPr>
        <w:rPr>
          <w:rFonts w:ascii="Arial" w:hAnsi="Arial" w:cs="Arial"/>
          <w:sz w:val="22"/>
          <w:szCs w:val="22"/>
        </w:rPr>
      </w:pPr>
      <w:r w:rsidRPr="00606FDD">
        <w:rPr>
          <w:rFonts w:ascii="Arial" w:hAnsi="Arial" w:cs="Arial"/>
          <w:sz w:val="22"/>
          <w:szCs w:val="22"/>
        </w:rPr>
        <w:t>Provide Strategic Prioritisation a</w:t>
      </w:r>
      <w:r w:rsidR="003B37D2" w:rsidRPr="00606FDD">
        <w:rPr>
          <w:rFonts w:ascii="Arial" w:hAnsi="Arial" w:cs="Arial"/>
          <w:sz w:val="22"/>
          <w:szCs w:val="22"/>
        </w:rPr>
        <w:t>dvi</w:t>
      </w:r>
      <w:r w:rsidRPr="00606FDD">
        <w:rPr>
          <w:rFonts w:ascii="Arial" w:hAnsi="Arial" w:cs="Arial"/>
          <w:sz w:val="22"/>
          <w:szCs w:val="22"/>
        </w:rPr>
        <w:t>c</w:t>
      </w:r>
      <w:r w:rsidR="003B37D2" w:rsidRPr="00606FDD">
        <w:rPr>
          <w:rFonts w:ascii="Arial" w:hAnsi="Arial" w:cs="Arial"/>
          <w:sz w:val="22"/>
          <w:szCs w:val="22"/>
        </w:rPr>
        <w:t xml:space="preserve">e </w:t>
      </w:r>
      <w:r w:rsidRPr="00606FDD">
        <w:rPr>
          <w:rFonts w:ascii="Arial" w:hAnsi="Arial" w:cs="Arial"/>
          <w:sz w:val="22"/>
          <w:szCs w:val="22"/>
        </w:rPr>
        <w:t xml:space="preserve">to </w:t>
      </w:r>
      <w:r w:rsidR="003B37D2" w:rsidRPr="00606FDD">
        <w:rPr>
          <w:rFonts w:ascii="Arial" w:hAnsi="Arial" w:cs="Arial"/>
          <w:sz w:val="22"/>
          <w:szCs w:val="22"/>
        </w:rPr>
        <w:t xml:space="preserve">FBPs and 2* </w:t>
      </w:r>
      <w:r w:rsidR="003B3F8F" w:rsidRPr="00606FDD">
        <w:rPr>
          <w:rFonts w:ascii="Arial" w:hAnsi="Arial" w:cs="Arial"/>
          <w:sz w:val="22"/>
          <w:szCs w:val="22"/>
        </w:rPr>
        <w:t>Directors</w:t>
      </w:r>
      <w:r w:rsidRPr="00606FDD">
        <w:rPr>
          <w:rFonts w:ascii="Arial" w:hAnsi="Arial" w:cs="Arial"/>
          <w:sz w:val="22"/>
          <w:szCs w:val="22"/>
        </w:rPr>
        <w:t xml:space="preserve"> within their portfolio.</w:t>
      </w:r>
    </w:p>
    <w:p w14:paraId="025623FA" w14:textId="77777777" w:rsidR="003B37D2" w:rsidRPr="00606FDD" w:rsidRDefault="003B37D2" w:rsidP="003B37D2">
      <w:pPr>
        <w:tabs>
          <w:tab w:val="num" w:pos="1440"/>
          <w:tab w:val="num" w:pos="1980"/>
        </w:tabs>
        <w:ind w:left="900" w:firstLine="180"/>
        <w:rPr>
          <w:rFonts w:ascii="Arial" w:hAnsi="Arial" w:cs="Arial"/>
          <w:sz w:val="22"/>
          <w:szCs w:val="22"/>
          <w:u w:val="single"/>
        </w:rPr>
      </w:pPr>
    </w:p>
    <w:p w14:paraId="3DAEE185" w14:textId="77777777" w:rsidR="003B37D2" w:rsidRPr="00606FDD" w:rsidRDefault="003B37D2" w:rsidP="00606FDD">
      <w:pPr>
        <w:numPr>
          <w:ilvl w:val="1"/>
          <w:numId w:val="61"/>
        </w:numPr>
        <w:rPr>
          <w:rFonts w:ascii="Arial" w:hAnsi="Arial" w:cs="Arial"/>
          <w:sz w:val="22"/>
          <w:szCs w:val="22"/>
        </w:rPr>
      </w:pPr>
      <w:r w:rsidRPr="00606FDD">
        <w:rPr>
          <w:rFonts w:ascii="Arial" w:hAnsi="Arial" w:cs="Arial"/>
          <w:b/>
          <w:bCs/>
          <w:sz w:val="22"/>
          <w:szCs w:val="22"/>
        </w:rPr>
        <w:t>Additional Responsibilities</w:t>
      </w:r>
      <w:r w:rsidRPr="00606FDD">
        <w:rPr>
          <w:rFonts w:ascii="Arial" w:hAnsi="Arial" w:cs="Arial"/>
          <w:sz w:val="22"/>
          <w:szCs w:val="22"/>
        </w:rPr>
        <w:t>:</w:t>
      </w:r>
      <w:r w:rsidRPr="00606FDD">
        <w:rPr>
          <w:rFonts w:ascii="Arial" w:hAnsi="Arial" w:cs="Arial"/>
          <w:sz w:val="22"/>
          <w:szCs w:val="22"/>
        </w:rPr>
        <w:br/>
      </w:r>
    </w:p>
    <w:p w14:paraId="2F4B9F17" w14:textId="102730F2" w:rsidR="00A74799" w:rsidRPr="00606FDD" w:rsidRDefault="003B37D2" w:rsidP="00416FE5">
      <w:pPr>
        <w:numPr>
          <w:ilvl w:val="2"/>
          <w:numId w:val="61"/>
        </w:numPr>
        <w:rPr>
          <w:rFonts w:ascii="Arial" w:hAnsi="Arial" w:cs="Arial"/>
          <w:sz w:val="22"/>
          <w:szCs w:val="22"/>
        </w:rPr>
      </w:pPr>
      <w:r w:rsidRPr="00606FDD">
        <w:rPr>
          <w:rFonts w:ascii="Arial" w:hAnsi="Arial" w:cs="Arial"/>
          <w:sz w:val="22"/>
          <w:szCs w:val="22"/>
        </w:rPr>
        <w:t xml:space="preserve">Contribute to the Navy Command </w:t>
      </w:r>
      <w:r w:rsidR="003D6AD2" w:rsidRPr="00606FDD">
        <w:rPr>
          <w:rFonts w:ascii="Arial" w:hAnsi="Arial" w:cs="Arial"/>
          <w:sz w:val="22"/>
          <w:szCs w:val="22"/>
        </w:rPr>
        <w:t xml:space="preserve">AGILE and </w:t>
      </w:r>
      <w:r w:rsidRPr="00606FDD">
        <w:rPr>
          <w:rFonts w:ascii="Arial" w:hAnsi="Arial" w:cs="Arial"/>
          <w:sz w:val="22"/>
          <w:szCs w:val="22"/>
        </w:rPr>
        <w:t>SCRUM.</w:t>
      </w:r>
      <w:r w:rsidR="00F05908" w:rsidRPr="00606FDD">
        <w:rPr>
          <w:rFonts w:ascii="Arial" w:hAnsi="Arial" w:cs="Arial"/>
          <w:sz w:val="22"/>
          <w:szCs w:val="22"/>
        </w:rPr>
        <w:t xml:space="preserve"> </w:t>
      </w:r>
      <w:r w:rsidR="00383709" w:rsidRPr="00606FDD">
        <w:rPr>
          <w:rFonts w:ascii="Arial" w:hAnsi="Arial" w:cs="Arial"/>
          <w:sz w:val="22"/>
          <w:szCs w:val="22"/>
        </w:rPr>
        <w:t xml:space="preserve">All </w:t>
      </w:r>
      <w:r w:rsidR="003B3F8F" w:rsidRPr="00606FDD">
        <w:rPr>
          <w:rFonts w:ascii="Arial" w:hAnsi="Arial" w:cs="Arial"/>
          <w:sz w:val="22"/>
          <w:szCs w:val="22"/>
        </w:rPr>
        <w:t>Strat</w:t>
      </w:r>
      <w:r w:rsidR="008709C4" w:rsidRPr="00606FDD">
        <w:rPr>
          <w:rFonts w:ascii="Arial" w:hAnsi="Arial" w:cs="Arial"/>
          <w:sz w:val="22"/>
          <w:szCs w:val="22"/>
        </w:rPr>
        <w:t xml:space="preserve"> FBP</w:t>
      </w:r>
      <w:r w:rsidR="00525A55" w:rsidRPr="00606FDD">
        <w:rPr>
          <w:rFonts w:ascii="Arial" w:hAnsi="Arial" w:cs="Arial"/>
          <w:sz w:val="22"/>
          <w:szCs w:val="22"/>
        </w:rPr>
        <w:t xml:space="preserve"> are to</w:t>
      </w:r>
      <w:r w:rsidR="00410904" w:rsidRPr="00606FDD">
        <w:rPr>
          <w:rFonts w:ascii="Arial" w:hAnsi="Arial" w:cs="Arial"/>
          <w:sz w:val="22"/>
          <w:szCs w:val="22"/>
        </w:rPr>
        <w:t xml:space="preserve"> be prepared to </w:t>
      </w:r>
      <w:r w:rsidR="00383709" w:rsidRPr="00606FDD">
        <w:rPr>
          <w:rFonts w:ascii="Arial" w:hAnsi="Arial" w:cs="Arial"/>
          <w:sz w:val="22"/>
          <w:szCs w:val="22"/>
        </w:rPr>
        <w:t xml:space="preserve">assume </w:t>
      </w:r>
      <w:r w:rsidR="00521420" w:rsidRPr="00606FDD">
        <w:rPr>
          <w:rFonts w:ascii="Arial" w:hAnsi="Arial" w:cs="Arial"/>
          <w:sz w:val="22"/>
          <w:szCs w:val="22"/>
        </w:rPr>
        <w:t xml:space="preserve">a </w:t>
      </w:r>
      <w:r w:rsidR="00383709" w:rsidRPr="00606FDD">
        <w:rPr>
          <w:rFonts w:ascii="Arial" w:hAnsi="Arial" w:cs="Arial"/>
          <w:sz w:val="22"/>
          <w:szCs w:val="22"/>
        </w:rPr>
        <w:t>SCRUM Master</w:t>
      </w:r>
      <w:r w:rsidR="00521420" w:rsidRPr="00606FDD">
        <w:rPr>
          <w:rFonts w:ascii="Arial" w:hAnsi="Arial" w:cs="Arial"/>
          <w:sz w:val="22"/>
          <w:szCs w:val="22"/>
        </w:rPr>
        <w:t xml:space="preserve"> role</w:t>
      </w:r>
      <w:r w:rsidR="00383709" w:rsidRPr="00606FDD">
        <w:rPr>
          <w:rFonts w:ascii="Arial" w:hAnsi="Arial" w:cs="Arial"/>
          <w:sz w:val="22"/>
          <w:szCs w:val="22"/>
        </w:rPr>
        <w:t xml:space="preserve"> in support of their FBP</w:t>
      </w:r>
      <w:r w:rsidR="005123FA" w:rsidRPr="00606FDD">
        <w:rPr>
          <w:rFonts w:ascii="Arial" w:hAnsi="Arial" w:cs="Arial"/>
          <w:sz w:val="22"/>
          <w:szCs w:val="22"/>
        </w:rPr>
        <w:t xml:space="preserve"> (</w:t>
      </w:r>
      <w:r w:rsidR="00383709" w:rsidRPr="00606FDD">
        <w:rPr>
          <w:rFonts w:ascii="Arial" w:hAnsi="Arial" w:cs="Arial"/>
          <w:sz w:val="22"/>
          <w:szCs w:val="22"/>
        </w:rPr>
        <w:t xml:space="preserve">named </w:t>
      </w:r>
      <w:r w:rsidR="00F05908" w:rsidRPr="00606FDD">
        <w:rPr>
          <w:rFonts w:ascii="Arial" w:hAnsi="Arial" w:cs="Arial"/>
          <w:sz w:val="22"/>
          <w:szCs w:val="22"/>
        </w:rPr>
        <w:t xml:space="preserve">OF4 </w:t>
      </w:r>
      <w:r w:rsidR="003B3F8F" w:rsidRPr="00606FDD">
        <w:rPr>
          <w:rFonts w:ascii="Arial" w:hAnsi="Arial" w:cs="Arial"/>
          <w:sz w:val="22"/>
          <w:szCs w:val="22"/>
        </w:rPr>
        <w:t>Strat</w:t>
      </w:r>
      <w:r w:rsidR="008709C4" w:rsidRPr="00606FDD">
        <w:rPr>
          <w:rFonts w:ascii="Arial" w:hAnsi="Arial" w:cs="Arial"/>
          <w:sz w:val="22"/>
          <w:szCs w:val="22"/>
        </w:rPr>
        <w:t xml:space="preserve"> FBP</w:t>
      </w:r>
      <w:r w:rsidR="00F05908" w:rsidRPr="00606FDD">
        <w:rPr>
          <w:rFonts w:ascii="Arial" w:hAnsi="Arial" w:cs="Arial"/>
          <w:sz w:val="22"/>
          <w:szCs w:val="22"/>
        </w:rPr>
        <w:t>s to assume SCRUM Master (CoS) in support of their</w:t>
      </w:r>
      <w:r w:rsidR="00383709" w:rsidRPr="00606FDD">
        <w:rPr>
          <w:rFonts w:ascii="Arial" w:hAnsi="Arial" w:cs="Arial"/>
          <w:sz w:val="22"/>
          <w:szCs w:val="22"/>
        </w:rPr>
        <w:t xml:space="preserve"> B1 </w:t>
      </w:r>
      <w:r w:rsidR="00F05908" w:rsidRPr="00606FDD">
        <w:rPr>
          <w:rFonts w:ascii="Arial" w:hAnsi="Arial" w:cs="Arial"/>
          <w:sz w:val="22"/>
          <w:szCs w:val="22"/>
        </w:rPr>
        <w:t>FBP</w:t>
      </w:r>
      <w:r w:rsidR="005123FA" w:rsidRPr="00606FDD">
        <w:rPr>
          <w:rFonts w:ascii="Arial" w:hAnsi="Arial" w:cs="Arial"/>
          <w:sz w:val="22"/>
          <w:szCs w:val="22"/>
        </w:rPr>
        <w:t>)</w:t>
      </w:r>
      <w:r w:rsidR="00F05908" w:rsidRPr="00606FDD">
        <w:rPr>
          <w:rFonts w:ascii="Arial" w:hAnsi="Arial" w:cs="Arial"/>
          <w:sz w:val="22"/>
          <w:szCs w:val="22"/>
        </w:rPr>
        <w:t>.</w:t>
      </w:r>
    </w:p>
    <w:p w14:paraId="3B727D47" w14:textId="77777777" w:rsidR="00A74799" w:rsidRPr="00606FDD" w:rsidRDefault="00A74799" w:rsidP="006B4909">
      <w:pPr>
        <w:tabs>
          <w:tab w:val="num" w:pos="1980"/>
        </w:tabs>
        <w:ind w:left="1134" w:hanging="283"/>
        <w:rPr>
          <w:rFonts w:ascii="Arial" w:hAnsi="Arial" w:cs="Arial"/>
          <w:sz w:val="22"/>
          <w:szCs w:val="22"/>
        </w:rPr>
      </w:pPr>
    </w:p>
    <w:p w14:paraId="7A87E284" w14:textId="086E2513" w:rsidR="00F35FDB" w:rsidRPr="00606FDD" w:rsidRDefault="00A74799" w:rsidP="00021C2B">
      <w:pPr>
        <w:numPr>
          <w:ilvl w:val="1"/>
          <w:numId w:val="61"/>
        </w:numPr>
        <w:rPr>
          <w:rFonts w:ascii="Arial" w:hAnsi="Arial" w:cs="Arial"/>
          <w:sz w:val="22"/>
          <w:szCs w:val="22"/>
        </w:rPr>
      </w:pPr>
      <w:r w:rsidRPr="00606FDD">
        <w:rPr>
          <w:rFonts w:ascii="Arial" w:hAnsi="Arial" w:cs="Arial"/>
          <w:sz w:val="22"/>
          <w:szCs w:val="22"/>
        </w:rPr>
        <w:t>Provide</w:t>
      </w:r>
      <w:r w:rsidR="00555AE6" w:rsidRPr="00606FDD">
        <w:rPr>
          <w:rFonts w:ascii="Arial" w:hAnsi="Arial" w:cs="Arial"/>
          <w:sz w:val="22"/>
          <w:szCs w:val="22"/>
        </w:rPr>
        <w:t xml:space="preserve"> m</w:t>
      </w:r>
      <w:r w:rsidRPr="00606FDD">
        <w:rPr>
          <w:rFonts w:ascii="Arial" w:hAnsi="Arial" w:cs="Arial"/>
          <w:sz w:val="22"/>
          <w:szCs w:val="22"/>
        </w:rPr>
        <w:t>ilitary advice as required to the</w:t>
      </w:r>
      <w:r w:rsidR="00F05908" w:rsidRPr="00606FDD">
        <w:rPr>
          <w:rFonts w:ascii="Arial" w:hAnsi="Arial" w:cs="Arial"/>
          <w:sz w:val="22"/>
          <w:szCs w:val="22"/>
        </w:rPr>
        <w:t xml:space="preserve"> wider</w:t>
      </w:r>
      <w:r w:rsidRPr="00606FDD">
        <w:rPr>
          <w:rFonts w:ascii="Arial" w:hAnsi="Arial" w:cs="Arial"/>
          <w:sz w:val="22"/>
          <w:szCs w:val="22"/>
        </w:rPr>
        <w:t xml:space="preserve"> </w:t>
      </w:r>
      <w:r w:rsidR="00410904" w:rsidRPr="00606FDD">
        <w:rPr>
          <w:rFonts w:ascii="Arial" w:hAnsi="Arial" w:cs="Arial"/>
          <w:sz w:val="22"/>
          <w:szCs w:val="22"/>
        </w:rPr>
        <w:t>FBP</w:t>
      </w:r>
      <w:r w:rsidR="009D335C" w:rsidRPr="00606FDD">
        <w:rPr>
          <w:rFonts w:ascii="Arial" w:hAnsi="Arial" w:cs="Arial"/>
          <w:sz w:val="22"/>
          <w:szCs w:val="22"/>
        </w:rPr>
        <w:t xml:space="preserve"> </w:t>
      </w:r>
      <w:r w:rsidRPr="00606FDD">
        <w:rPr>
          <w:rFonts w:ascii="Arial" w:hAnsi="Arial" w:cs="Arial"/>
          <w:sz w:val="22"/>
          <w:szCs w:val="22"/>
        </w:rPr>
        <w:t xml:space="preserve">team. </w:t>
      </w:r>
    </w:p>
    <w:p w14:paraId="4A09E41A" w14:textId="77777777" w:rsidR="00F35FDB" w:rsidRPr="00606FDD" w:rsidRDefault="00F35FDB" w:rsidP="000B6D0A">
      <w:pPr>
        <w:ind w:left="1134"/>
        <w:rPr>
          <w:rFonts w:ascii="Arial" w:hAnsi="Arial" w:cs="Arial"/>
          <w:sz w:val="22"/>
          <w:szCs w:val="22"/>
        </w:rPr>
      </w:pPr>
    </w:p>
    <w:p w14:paraId="790E91E4" w14:textId="1963EFED" w:rsidR="003B37D2" w:rsidRPr="00606FDD" w:rsidRDefault="00A77120" w:rsidP="00021C2B">
      <w:pPr>
        <w:numPr>
          <w:ilvl w:val="1"/>
          <w:numId w:val="61"/>
        </w:numPr>
        <w:rPr>
          <w:rFonts w:ascii="Arial" w:hAnsi="Arial" w:cs="Arial"/>
          <w:sz w:val="22"/>
          <w:szCs w:val="22"/>
        </w:rPr>
      </w:pPr>
      <w:r w:rsidRPr="00606FDD">
        <w:rPr>
          <w:rFonts w:ascii="Arial" w:hAnsi="Arial" w:cs="Arial"/>
          <w:sz w:val="22"/>
          <w:szCs w:val="22"/>
        </w:rPr>
        <w:t>Assist and a</w:t>
      </w:r>
      <w:r w:rsidR="00A45C3A" w:rsidRPr="00606FDD">
        <w:rPr>
          <w:rFonts w:ascii="Arial" w:hAnsi="Arial" w:cs="Arial"/>
          <w:sz w:val="22"/>
          <w:szCs w:val="22"/>
        </w:rPr>
        <w:t xml:space="preserve">dvise </w:t>
      </w:r>
      <w:r w:rsidR="004C28CC" w:rsidRPr="00606FDD">
        <w:rPr>
          <w:rFonts w:ascii="Arial" w:hAnsi="Arial" w:cs="Arial"/>
          <w:sz w:val="22"/>
          <w:szCs w:val="22"/>
        </w:rPr>
        <w:t xml:space="preserve">the </w:t>
      </w:r>
      <w:r w:rsidR="00F35FDB" w:rsidRPr="00606FDD">
        <w:rPr>
          <w:rFonts w:ascii="Arial" w:hAnsi="Arial" w:cs="Arial"/>
          <w:sz w:val="22"/>
          <w:szCs w:val="22"/>
        </w:rPr>
        <w:t>FB</w:t>
      </w:r>
      <w:r w:rsidR="00B4037B" w:rsidRPr="00606FDD">
        <w:rPr>
          <w:rFonts w:ascii="Arial" w:hAnsi="Arial" w:cs="Arial"/>
          <w:sz w:val="22"/>
          <w:szCs w:val="22"/>
        </w:rPr>
        <w:t>P</w:t>
      </w:r>
      <w:r w:rsidR="004C28CC" w:rsidRPr="00606FDD">
        <w:rPr>
          <w:rFonts w:ascii="Arial" w:hAnsi="Arial" w:cs="Arial"/>
          <w:sz w:val="22"/>
          <w:szCs w:val="22"/>
        </w:rPr>
        <w:t xml:space="preserve"> and</w:t>
      </w:r>
      <w:r w:rsidR="00F35FDB" w:rsidRPr="00606FDD">
        <w:rPr>
          <w:rFonts w:ascii="Arial" w:hAnsi="Arial" w:cs="Arial"/>
          <w:sz w:val="22"/>
          <w:szCs w:val="22"/>
        </w:rPr>
        <w:t xml:space="preserve"> </w:t>
      </w:r>
      <w:r w:rsidR="00CD667E" w:rsidRPr="00606FDD">
        <w:rPr>
          <w:rFonts w:ascii="Arial" w:hAnsi="Arial" w:cs="Arial"/>
          <w:sz w:val="22"/>
          <w:szCs w:val="22"/>
        </w:rPr>
        <w:t xml:space="preserve">Financial Team staff </w:t>
      </w:r>
      <w:r w:rsidR="00D55BB2" w:rsidRPr="00606FDD">
        <w:rPr>
          <w:rFonts w:ascii="Arial" w:hAnsi="Arial" w:cs="Arial"/>
          <w:sz w:val="22"/>
          <w:szCs w:val="22"/>
        </w:rPr>
        <w:t>when preparing w</w:t>
      </w:r>
      <w:r w:rsidR="000900E6" w:rsidRPr="00606FDD">
        <w:rPr>
          <w:rFonts w:ascii="Arial" w:hAnsi="Arial" w:cs="Arial"/>
          <w:sz w:val="22"/>
          <w:szCs w:val="22"/>
        </w:rPr>
        <w:t xml:space="preserve">ritten submissions and </w:t>
      </w:r>
      <w:r w:rsidR="00760F1B" w:rsidRPr="00606FDD">
        <w:rPr>
          <w:rFonts w:ascii="Arial" w:hAnsi="Arial" w:cs="Arial"/>
          <w:sz w:val="22"/>
          <w:szCs w:val="22"/>
        </w:rPr>
        <w:t xml:space="preserve">notes. </w:t>
      </w:r>
      <w:r w:rsidR="003B37D2" w:rsidRPr="00606FDD">
        <w:rPr>
          <w:rFonts w:ascii="Arial" w:hAnsi="Arial" w:cs="Arial"/>
          <w:sz w:val="22"/>
          <w:szCs w:val="22"/>
        </w:rPr>
        <w:br/>
      </w:r>
    </w:p>
    <w:p w14:paraId="3EFFE239" w14:textId="77777777" w:rsidR="003B37D2" w:rsidRPr="00606FDD" w:rsidRDefault="003B37D2" w:rsidP="00606FDD">
      <w:pPr>
        <w:pStyle w:val="Heading3"/>
        <w:tabs>
          <w:tab w:val="clear" w:pos="900"/>
        </w:tabs>
        <w:ind w:left="0" w:firstLine="0"/>
        <w:rPr>
          <w:rFonts w:cs="Arial"/>
          <w:sz w:val="22"/>
          <w:szCs w:val="22"/>
          <w:u w:val="none"/>
        </w:rPr>
      </w:pPr>
      <w:r w:rsidRPr="00606FDD">
        <w:rPr>
          <w:rFonts w:cs="Arial"/>
          <w:sz w:val="22"/>
          <w:szCs w:val="22"/>
          <w:u w:val="none"/>
        </w:rPr>
        <w:t>Competences</w:t>
      </w:r>
    </w:p>
    <w:p w14:paraId="79966B10" w14:textId="77777777" w:rsidR="003B37D2" w:rsidRPr="00606FDD" w:rsidRDefault="003B37D2" w:rsidP="003B37D2">
      <w:pPr>
        <w:pStyle w:val="Heading3"/>
        <w:tabs>
          <w:tab w:val="clear" w:pos="900"/>
        </w:tabs>
        <w:ind w:left="0" w:firstLine="0"/>
        <w:rPr>
          <w:rFonts w:cs="Arial"/>
          <w:sz w:val="22"/>
          <w:szCs w:val="22"/>
        </w:rPr>
      </w:pPr>
    </w:p>
    <w:p w14:paraId="1A963429" w14:textId="06A59973" w:rsidR="003B37D2" w:rsidRPr="00606FDD" w:rsidRDefault="003B37D2" w:rsidP="00021C2B">
      <w:pPr>
        <w:pStyle w:val="ListParagraph"/>
        <w:numPr>
          <w:ilvl w:val="0"/>
          <w:numId w:val="61"/>
        </w:numPr>
        <w:rPr>
          <w:rFonts w:ascii="Arial" w:hAnsi="Arial" w:cs="Arial"/>
          <w:sz w:val="22"/>
          <w:szCs w:val="22"/>
        </w:rPr>
      </w:pPr>
      <w:r w:rsidRPr="00606FDD">
        <w:rPr>
          <w:rFonts w:ascii="Arial" w:hAnsi="Arial" w:cs="Arial"/>
          <w:sz w:val="22"/>
          <w:szCs w:val="22"/>
        </w:rPr>
        <w:t xml:space="preserve">All </w:t>
      </w:r>
      <w:r w:rsidR="003B3F8F" w:rsidRPr="00606FDD">
        <w:rPr>
          <w:rFonts w:ascii="Arial" w:hAnsi="Arial" w:cs="Arial"/>
          <w:sz w:val="22"/>
          <w:szCs w:val="22"/>
        </w:rPr>
        <w:t>Strat</w:t>
      </w:r>
      <w:r w:rsidR="008709C4" w:rsidRPr="00606FDD">
        <w:rPr>
          <w:rFonts w:ascii="Arial" w:hAnsi="Arial" w:cs="Arial"/>
          <w:sz w:val="22"/>
          <w:szCs w:val="22"/>
        </w:rPr>
        <w:t xml:space="preserve"> FBP</w:t>
      </w:r>
      <w:r w:rsidRPr="00606FDD">
        <w:rPr>
          <w:rFonts w:ascii="Arial" w:hAnsi="Arial" w:cs="Arial"/>
          <w:sz w:val="22"/>
          <w:szCs w:val="22"/>
        </w:rPr>
        <w:t xml:space="preserve"> are to be trained in the following:</w:t>
      </w:r>
    </w:p>
    <w:p w14:paraId="0F5BB960" w14:textId="77777777" w:rsidR="003B37D2" w:rsidRPr="00606FDD" w:rsidRDefault="003B37D2" w:rsidP="003B37D2">
      <w:pPr>
        <w:rPr>
          <w:rFonts w:ascii="Arial" w:hAnsi="Arial" w:cs="Arial"/>
          <w:sz w:val="22"/>
          <w:szCs w:val="22"/>
        </w:rPr>
      </w:pPr>
    </w:p>
    <w:p w14:paraId="4CE35F5B" w14:textId="342CEA73" w:rsidR="003B37D2" w:rsidRPr="00606FDD" w:rsidRDefault="003B37D2" w:rsidP="00606FDD">
      <w:pPr>
        <w:pStyle w:val="ListParagraph"/>
        <w:numPr>
          <w:ilvl w:val="1"/>
          <w:numId w:val="61"/>
        </w:numPr>
        <w:rPr>
          <w:rFonts w:ascii="Arial" w:hAnsi="Arial" w:cs="Arial"/>
          <w:sz w:val="22"/>
          <w:szCs w:val="22"/>
        </w:rPr>
      </w:pPr>
      <w:r w:rsidRPr="00606FDD">
        <w:rPr>
          <w:rFonts w:ascii="Arial" w:hAnsi="Arial" w:cs="Arial"/>
          <w:sz w:val="22"/>
          <w:szCs w:val="22"/>
        </w:rPr>
        <w:t>Financial Skills Certificate (Defence Learning Portal).</w:t>
      </w:r>
    </w:p>
    <w:p w14:paraId="045FF480" w14:textId="724CD7B5" w:rsidR="00F05908" w:rsidRPr="00606FDD" w:rsidRDefault="00F05908" w:rsidP="00755882">
      <w:pPr>
        <w:ind w:left="720"/>
        <w:rPr>
          <w:rFonts w:ascii="Arial" w:hAnsi="Arial" w:cs="Arial"/>
          <w:sz w:val="22"/>
          <w:szCs w:val="22"/>
        </w:rPr>
      </w:pPr>
    </w:p>
    <w:p w14:paraId="4B36A8B2" w14:textId="40000984" w:rsidR="003B37D2" w:rsidRPr="00606FDD" w:rsidRDefault="003B37D2" w:rsidP="00021C2B">
      <w:pPr>
        <w:pStyle w:val="ListParagraph"/>
        <w:numPr>
          <w:ilvl w:val="0"/>
          <w:numId w:val="61"/>
        </w:numPr>
        <w:rPr>
          <w:rFonts w:ascii="Arial" w:hAnsi="Arial" w:cs="Arial"/>
          <w:sz w:val="22"/>
          <w:szCs w:val="22"/>
        </w:rPr>
      </w:pPr>
      <w:r w:rsidRPr="00606FDD">
        <w:rPr>
          <w:rFonts w:ascii="Arial" w:hAnsi="Arial" w:cs="Arial"/>
          <w:sz w:val="22"/>
          <w:szCs w:val="22"/>
        </w:rPr>
        <w:t xml:space="preserve">It is desirable for all </w:t>
      </w:r>
      <w:r w:rsidR="003B3F8F" w:rsidRPr="00606FDD">
        <w:rPr>
          <w:rFonts w:ascii="Arial" w:hAnsi="Arial" w:cs="Arial"/>
          <w:sz w:val="22"/>
          <w:szCs w:val="22"/>
        </w:rPr>
        <w:t>Strat</w:t>
      </w:r>
      <w:r w:rsidR="008709C4" w:rsidRPr="00606FDD">
        <w:rPr>
          <w:rFonts w:ascii="Arial" w:hAnsi="Arial" w:cs="Arial"/>
          <w:sz w:val="22"/>
          <w:szCs w:val="22"/>
        </w:rPr>
        <w:t xml:space="preserve"> FBP</w:t>
      </w:r>
      <w:r w:rsidRPr="00606FDD">
        <w:rPr>
          <w:rFonts w:ascii="Arial" w:hAnsi="Arial" w:cs="Arial"/>
          <w:sz w:val="22"/>
          <w:szCs w:val="22"/>
        </w:rPr>
        <w:t xml:space="preserve"> to have completed the following courses:</w:t>
      </w:r>
    </w:p>
    <w:p w14:paraId="0AF2A2DA" w14:textId="77777777" w:rsidR="003B37D2" w:rsidRPr="00606FDD" w:rsidRDefault="003B37D2" w:rsidP="003B37D2">
      <w:pPr>
        <w:ind w:left="720"/>
        <w:rPr>
          <w:rFonts w:ascii="Arial" w:hAnsi="Arial" w:cs="Arial"/>
          <w:sz w:val="22"/>
          <w:szCs w:val="22"/>
        </w:rPr>
      </w:pPr>
    </w:p>
    <w:p w14:paraId="05A8B990" w14:textId="30185165" w:rsidR="005A6DCA" w:rsidRPr="00606FDD" w:rsidRDefault="005A6DCA" w:rsidP="00606FDD">
      <w:pPr>
        <w:numPr>
          <w:ilvl w:val="1"/>
          <w:numId w:val="61"/>
        </w:numPr>
        <w:rPr>
          <w:rFonts w:ascii="Arial" w:hAnsi="Arial" w:cs="Arial"/>
          <w:sz w:val="22"/>
          <w:szCs w:val="22"/>
        </w:rPr>
      </w:pPr>
      <w:r w:rsidRPr="00606FDD">
        <w:rPr>
          <w:rFonts w:ascii="Arial" w:hAnsi="Arial" w:cs="Arial"/>
          <w:sz w:val="22"/>
          <w:szCs w:val="22"/>
        </w:rPr>
        <w:t xml:space="preserve">SCRUM </w:t>
      </w:r>
      <w:r w:rsidR="003054F8" w:rsidRPr="00606FDD">
        <w:rPr>
          <w:rFonts w:ascii="Arial" w:hAnsi="Arial" w:cs="Arial"/>
          <w:sz w:val="22"/>
          <w:szCs w:val="22"/>
        </w:rPr>
        <w:t>M</w:t>
      </w:r>
      <w:r w:rsidRPr="00606FDD">
        <w:rPr>
          <w:rFonts w:ascii="Arial" w:hAnsi="Arial" w:cs="Arial"/>
          <w:sz w:val="22"/>
          <w:szCs w:val="22"/>
        </w:rPr>
        <w:t>aster</w:t>
      </w:r>
      <w:r w:rsidR="00DB4E06" w:rsidRPr="00606FDD">
        <w:rPr>
          <w:rFonts w:ascii="Arial" w:hAnsi="Arial" w:cs="Arial"/>
          <w:sz w:val="22"/>
          <w:szCs w:val="22"/>
        </w:rPr>
        <w:t>’</w:t>
      </w:r>
      <w:r w:rsidRPr="00606FDD">
        <w:rPr>
          <w:rFonts w:ascii="Arial" w:hAnsi="Arial" w:cs="Arial"/>
          <w:sz w:val="22"/>
          <w:szCs w:val="22"/>
        </w:rPr>
        <w:t xml:space="preserve">s course. </w:t>
      </w:r>
    </w:p>
    <w:p w14:paraId="34E36EB4" w14:textId="77777777" w:rsidR="005A6DCA" w:rsidRPr="00606FDD" w:rsidRDefault="005A6DCA" w:rsidP="005A6DCA">
      <w:pPr>
        <w:pStyle w:val="ListParagraph"/>
        <w:tabs>
          <w:tab w:val="num" w:pos="720"/>
        </w:tabs>
        <w:ind w:left="709"/>
        <w:rPr>
          <w:rFonts w:ascii="Arial" w:hAnsi="Arial" w:cs="Arial"/>
          <w:sz w:val="22"/>
          <w:szCs w:val="22"/>
        </w:rPr>
      </w:pPr>
    </w:p>
    <w:p w14:paraId="141ABB5F" w14:textId="16FFB2F0" w:rsidR="005A6DCA" w:rsidRPr="00606FDD" w:rsidRDefault="005A6DCA" w:rsidP="00606FDD">
      <w:pPr>
        <w:numPr>
          <w:ilvl w:val="1"/>
          <w:numId w:val="61"/>
        </w:numPr>
        <w:rPr>
          <w:rFonts w:ascii="Arial" w:hAnsi="Arial" w:cs="Arial"/>
          <w:sz w:val="22"/>
          <w:szCs w:val="22"/>
        </w:rPr>
      </w:pPr>
      <w:r w:rsidRPr="00606FDD">
        <w:rPr>
          <w:rFonts w:ascii="Arial" w:hAnsi="Arial" w:cs="Arial"/>
          <w:sz w:val="22"/>
          <w:szCs w:val="22"/>
        </w:rPr>
        <w:t>FinMilCap (Practitioner / Advanced) (Defence Academy Courses).</w:t>
      </w:r>
    </w:p>
    <w:p w14:paraId="6A805F27" w14:textId="77777777" w:rsidR="005A6DCA" w:rsidRPr="00606FDD" w:rsidRDefault="005A6DCA" w:rsidP="00E66575">
      <w:pPr>
        <w:rPr>
          <w:rFonts w:ascii="Arial" w:hAnsi="Arial" w:cs="Arial"/>
          <w:sz w:val="22"/>
          <w:szCs w:val="22"/>
        </w:rPr>
      </w:pPr>
    </w:p>
    <w:p w14:paraId="195E2977" w14:textId="77777777" w:rsidR="003B37D2" w:rsidRPr="00606FDD" w:rsidRDefault="003B37D2" w:rsidP="00606FDD">
      <w:pPr>
        <w:numPr>
          <w:ilvl w:val="1"/>
          <w:numId w:val="61"/>
        </w:numPr>
        <w:rPr>
          <w:rFonts w:ascii="Arial" w:hAnsi="Arial" w:cs="Arial"/>
          <w:sz w:val="22"/>
          <w:szCs w:val="22"/>
        </w:rPr>
      </w:pPr>
      <w:r w:rsidRPr="00606FDD">
        <w:rPr>
          <w:rFonts w:ascii="Arial" w:hAnsi="Arial" w:cs="Arial"/>
          <w:sz w:val="22"/>
          <w:szCs w:val="22"/>
        </w:rPr>
        <w:t>Introduction to MOD and Government Finance (Various locations).</w:t>
      </w:r>
    </w:p>
    <w:p w14:paraId="198B1DCD" w14:textId="77777777" w:rsidR="003B37D2" w:rsidRPr="00606FDD" w:rsidRDefault="003B37D2" w:rsidP="00D74BB9">
      <w:pPr>
        <w:tabs>
          <w:tab w:val="num" w:pos="720"/>
        </w:tabs>
        <w:ind w:left="709"/>
        <w:rPr>
          <w:rFonts w:ascii="Arial" w:hAnsi="Arial" w:cs="Arial"/>
          <w:sz w:val="22"/>
          <w:szCs w:val="22"/>
        </w:rPr>
      </w:pPr>
    </w:p>
    <w:p w14:paraId="0902FF38" w14:textId="68E1AB19" w:rsidR="003B37D2" w:rsidRPr="00606FDD" w:rsidRDefault="003B37D2" w:rsidP="00606FDD">
      <w:pPr>
        <w:numPr>
          <w:ilvl w:val="1"/>
          <w:numId w:val="61"/>
        </w:numPr>
        <w:rPr>
          <w:rFonts w:ascii="Arial" w:hAnsi="Arial" w:cs="Arial"/>
          <w:sz w:val="22"/>
          <w:szCs w:val="22"/>
        </w:rPr>
      </w:pPr>
      <w:r w:rsidRPr="00606FDD">
        <w:rPr>
          <w:rFonts w:ascii="Arial" w:hAnsi="Arial" w:cs="Arial"/>
          <w:sz w:val="22"/>
          <w:szCs w:val="22"/>
        </w:rPr>
        <w:t>Management of Portfolio™, Management of Successful Programmes®.</w:t>
      </w:r>
    </w:p>
    <w:p w14:paraId="236A1153" w14:textId="21885455" w:rsidR="00A40FF6" w:rsidRPr="00606FDD" w:rsidRDefault="00A40FF6">
      <w:pPr>
        <w:rPr>
          <w:rFonts w:ascii="Arial" w:hAnsi="Arial" w:cs="Arial"/>
          <w:b/>
          <w:sz w:val="22"/>
          <w:szCs w:val="22"/>
        </w:rPr>
      </w:pPr>
    </w:p>
    <w:p w14:paraId="1F6C69FD" w14:textId="2BC443CE" w:rsidR="003B37D2" w:rsidRPr="00606FDD" w:rsidRDefault="003B37D2" w:rsidP="00606FDD">
      <w:pPr>
        <w:pStyle w:val="ListParagraph"/>
        <w:tabs>
          <w:tab w:val="left" w:pos="426"/>
          <w:tab w:val="left" w:pos="1080"/>
          <w:tab w:val="left" w:pos="1620"/>
        </w:tabs>
        <w:ind w:left="0"/>
        <w:rPr>
          <w:rFonts w:ascii="Arial" w:hAnsi="Arial" w:cs="Arial"/>
          <w:b/>
          <w:sz w:val="22"/>
          <w:szCs w:val="22"/>
        </w:rPr>
      </w:pPr>
      <w:r w:rsidRPr="00606FDD">
        <w:rPr>
          <w:rFonts w:ascii="Arial" w:hAnsi="Arial" w:cs="Arial"/>
          <w:b/>
          <w:sz w:val="22"/>
          <w:szCs w:val="22"/>
        </w:rPr>
        <w:t>Responsibilities</w:t>
      </w:r>
    </w:p>
    <w:p w14:paraId="1D2AC490" w14:textId="77777777" w:rsidR="003B37D2" w:rsidRPr="00606FDD" w:rsidRDefault="003B37D2" w:rsidP="003B37D2">
      <w:pPr>
        <w:pStyle w:val="BodyTextIndent"/>
        <w:tabs>
          <w:tab w:val="left" w:pos="426"/>
          <w:tab w:val="left" w:pos="1620"/>
        </w:tabs>
        <w:ind w:left="0" w:firstLine="0"/>
        <w:rPr>
          <w:rFonts w:cs="Arial"/>
          <w:sz w:val="22"/>
          <w:szCs w:val="22"/>
        </w:rPr>
      </w:pPr>
    </w:p>
    <w:p w14:paraId="0CC37DE4" w14:textId="3708B51B" w:rsidR="003B37D2" w:rsidRPr="00606FDD" w:rsidRDefault="003B37D2" w:rsidP="00021C2B">
      <w:pPr>
        <w:pStyle w:val="BodyTextIndent"/>
        <w:numPr>
          <w:ilvl w:val="0"/>
          <w:numId w:val="61"/>
        </w:numPr>
        <w:tabs>
          <w:tab w:val="clear" w:pos="540"/>
          <w:tab w:val="clear" w:pos="1080"/>
          <w:tab w:val="clear" w:pos="3780"/>
        </w:tabs>
        <w:rPr>
          <w:rFonts w:cs="Arial"/>
          <w:sz w:val="22"/>
          <w:szCs w:val="22"/>
        </w:rPr>
      </w:pPr>
      <w:r w:rsidRPr="00606FDD">
        <w:rPr>
          <w:rFonts w:cs="Arial"/>
          <w:sz w:val="22"/>
          <w:szCs w:val="22"/>
        </w:rPr>
        <w:t xml:space="preserve">All </w:t>
      </w:r>
      <w:r w:rsidR="003B3F8F" w:rsidRPr="00606FDD">
        <w:rPr>
          <w:rFonts w:cs="Arial"/>
          <w:sz w:val="22"/>
          <w:szCs w:val="22"/>
        </w:rPr>
        <w:t>Strat</w:t>
      </w:r>
      <w:r w:rsidR="008709C4" w:rsidRPr="00606FDD">
        <w:rPr>
          <w:rFonts w:cs="Arial"/>
          <w:sz w:val="22"/>
          <w:szCs w:val="22"/>
        </w:rPr>
        <w:t xml:space="preserve"> FBP</w:t>
      </w:r>
      <w:r w:rsidRPr="00606FDD">
        <w:rPr>
          <w:rFonts w:cs="Arial"/>
          <w:sz w:val="22"/>
          <w:szCs w:val="22"/>
        </w:rPr>
        <w:t xml:space="preserve"> are functionally accountable to their </w:t>
      </w:r>
      <w:r w:rsidR="00CF36AF" w:rsidRPr="00606FDD">
        <w:rPr>
          <w:rFonts w:cs="Arial"/>
          <w:sz w:val="22"/>
          <w:szCs w:val="22"/>
        </w:rPr>
        <w:t>FBP (B1</w:t>
      </w:r>
      <w:r w:rsidR="005676B4" w:rsidRPr="00606FDD">
        <w:rPr>
          <w:rFonts w:cs="Arial"/>
          <w:sz w:val="22"/>
          <w:szCs w:val="22"/>
        </w:rPr>
        <w:t xml:space="preserve">) </w:t>
      </w:r>
      <w:r w:rsidR="00412390" w:rsidRPr="00606FDD">
        <w:rPr>
          <w:rFonts w:cs="Arial"/>
          <w:sz w:val="22"/>
          <w:szCs w:val="22"/>
        </w:rPr>
        <w:t>and are t</w:t>
      </w:r>
      <w:r w:rsidR="00CC6FAD" w:rsidRPr="00606FDD">
        <w:rPr>
          <w:rFonts w:cs="Arial"/>
          <w:sz w:val="22"/>
          <w:szCs w:val="22"/>
        </w:rPr>
        <w:t xml:space="preserve">heir FBP’s primary </w:t>
      </w:r>
      <w:r w:rsidR="00D173C6" w:rsidRPr="00606FDD">
        <w:rPr>
          <w:rFonts w:cs="Arial"/>
          <w:sz w:val="22"/>
          <w:szCs w:val="22"/>
        </w:rPr>
        <w:t xml:space="preserve">link with </w:t>
      </w:r>
      <w:r w:rsidR="00412390" w:rsidRPr="00606FDD">
        <w:rPr>
          <w:rFonts w:cs="Arial"/>
          <w:sz w:val="22"/>
          <w:szCs w:val="22"/>
        </w:rPr>
        <w:t>StratFin</w:t>
      </w:r>
      <w:r w:rsidR="000E6237" w:rsidRPr="00606FDD">
        <w:rPr>
          <w:rFonts w:cs="Arial"/>
          <w:sz w:val="22"/>
          <w:szCs w:val="22"/>
        </w:rPr>
        <w:t xml:space="preserve"> to maintain </w:t>
      </w:r>
      <w:r w:rsidR="00E14EC0" w:rsidRPr="00606FDD">
        <w:rPr>
          <w:rFonts w:cs="Arial"/>
          <w:sz w:val="22"/>
          <w:szCs w:val="22"/>
        </w:rPr>
        <w:t>a coherent financial narrative</w:t>
      </w:r>
      <w:r w:rsidR="003B3F8F" w:rsidRPr="00606FDD">
        <w:rPr>
          <w:rFonts w:cs="Arial"/>
          <w:sz w:val="22"/>
          <w:szCs w:val="22"/>
        </w:rPr>
        <w:t xml:space="preserve"> and for military divisional responsibilities</w:t>
      </w:r>
      <w:r w:rsidR="00E14EC0" w:rsidRPr="00606FDD">
        <w:rPr>
          <w:rFonts w:cs="Arial"/>
          <w:sz w:val="22"/>
          <w:szCs w:val="22"/>
        </w:rPr>
        <w:t xml:space="preserve">. </w:t>
      </w:r>
    </w:p>
    <w:p w14:paraId="6B42AEF0" w14:textId="783E1E2D" w:rsidR="003B3F8F" w:rsidRPr="00606FDD" w:rsidRDefault="003B3F8F" w:rsidP="003B37D2">
      <w:pPr>
        <w:pStyle w:val="BodyTextIndent"/>
        <w:tabs>
          <w:tab w:val="clear" w:pos="540"/>
          <w:tab w:val="left" w:pos="720"/>
          <w:tab w:val="left" w:pos="1620"/>
        </w:tabs>
        <w:ind w:left="0" w:firstLine="0"/>
        <w:rPr>
          <w:rFonts w:cs="Arial"/>
          <w:sz w:val="22"/>
          <w:szCs w:val="22"/>
        </w:rPr>
      </w:pPr>
    </w:p>
    <w:p w14:paraId="0218A142" w14:textId="03105056" w:rsidR="003B3F8F" w:rsidRPr="00606FDD" w:rsidRDefault="003B3F8F" w:rsidP="00021C2B">
      <w:pPr>
        <w:pStyle w:val="BodyTextIndent"/>
        <w:numPr>
          <w:ilvl w:val="0"/>
          <w:numId w:val="61"/>
        </w:numPr>
        <w:tabs>
          <w:tab w:val="clear" w:pos="540"/>
          <w:tab w:val="clear" w:pos="1080"/>
          <w:tab w:val="clear" w:pos="3780"/>
        </w:tabs>
        <w:rPr>
          <w:rFonts w:cs="Arial"/>
          <w:sz w:val="20"/>
          <w:szCs w:val="20"/>
        </w:rPr>
      </w:pPr>
      <w:r w:rsidRPr="00606FDD">
        <w:rPr>
          <w:rFonts w:cs="Arial"/>
          <w:sz w:val="22"/>
          <w:szCs w:val="22"/>
        </w:rPr>
        <w:t>Working routines will require a minimum of 8 days per month in-office to support collaborative working. However, for at least the first 6 months, it is expected that a significant increase beyond 8 days per month in-office will be required to grow understanding and competence in the role.</w:t>
      </w:r>
    </w:p>
    <w:p w14:paraId="42C1426F" w14:textId="77777777" w:rsidR="003B37D2" w:rsidRPr="00606FDD" w:rsidRDefault="003B37D2" w:rsidP="003B37D2">
      <w:pPr>
        <w:pStyle w:val="BodyTextIndent"/>
        <w:tabs>
          <w:tab w:val="clear" w:pos="540"/>
          <w:tab w:val="left" w:pos="720"/>
          <w:tab w:val="left" w:pos="1620"/>
        </w:tabs>
        <w:ind w:left="0" w:firstLine="0"/>
        <w:rPr>
          <w:rFonts w:cs="Arial"/>
          <w:sz w:val="22"/>
          <w:szCs w:val="22"/>
        </w:rPr>
      </w:pPr>
    </w:p>
    <w:p w14:paraId="0B1E756B" w14:textId="77777777" w:rsidR="003B37D2" w:rsidRPr="00606FDD" w:rsidRDefault="003B37D2" w:rsidP="00606FDD">
      <w:pPr>
        <w:pStyle w:val="BodyTextIndent"/>
        <w:tabs>
          <w:tab w:val="clear" w:pos="540"/>
          <w:tab w:val="left" w:pos="720"/>
          <w:tab w:val="left" w:pos="1620"/>
        </w:tabs>
        <w:ind w:left="0" w:firstLine="0"/>
        <w:rPr>
          <w:rFonts w:cs="Arial"/>
          <w:b/>
          <w:bCs/>
          <w:sz w:val="22"/>
          <w:szCs w:val="22"/>
        </w:rPr>
      </w:pPr>
      <w:r w:rsidRPr="00606FDD">
        <w:rPr>
          <w:rFonts w:cs="Arial"/>
          <w:b/>
          <w:bCs/>
          <w:sz w:val="22"/>
          <w:szCs w:val="22"/>
        </w:rPr>
        <w:t xml:space="preserve">Military Reporting </w:t>
      </w:r>
    </w:p>
    <w:p w14:paraId="2A8B3C39" w14:textId="77777777" w:rsidR="003B37D2" w:rsidRPr="00606FDD" w:rsidRDefault="003B37D2" w:rsidP="003B37D2">
      <w:pPr>
        <w:pStyle w:val="BodyTextIndent"/>
        <w:tabs>
          <w:tab w:val="clear" w:pos="540"/>
          <w:tab w:val="left" w:pos="720"/>
          <w:tab w:val="left" w:pos="1620"/>
        </w:tabs>
        <w:ind w:left="0" w:firstLine="0"/>
        <w:rPr>
          <w:rFonts w:cs="Arial"/>
          <w:sz w:val="22"/>
          <w:szCs w:val="22"/>
        </w:rPr>
      </w:pPr>
    </w:p>
    <w:p w14:paraId="3A9232F2" w14:textId="72D828E7" w:rsidR="003B37D2" w:rsidRPr="00606FDD" w:rsidRDefault="003B37D2" w:rsidP="00021C2B">
      <w:pPr>
        <w:pStyle w:val="BodyTextIndent"/>
        <w:numPr>
          <w:ilvl w:val="0"/>
          <w:numId w:val="61"/>
        </w:numPr>
        <w:tabs>
          <w:tab w:val="clear" w:pos="540"/>
          <w:tab w:val="left" w:pos="720"/>
          <w:tab w:val="left" w:pos="1620"/>
        </w:tabs>
        <w:rPr>
          <w:rFonts w:cs="Arial"/>
          <w:sz w:val="22"/>
          <w:szCs w:val="22"/>
        </w:rPr>
      </w:pPr>
      <w:r w:rsidRPr="00606FDD">
        <w:rPr>
          <w:rFonts w:cs="Arial"/>
          <w:sz w:val="22"/>
          <w:szCs w:val="22"/>
        </w:rPr>
        <w:t xml:space="preserve">All OF4 </w:t>
      </w:r>
      <w:r w:rsidR="003B3F8F" w:rsidRPr="00606FDD">
        <w:rPr>
          <w:rFonts w:cs="Arial"/>
          <w:sz w:val="22"/>
          <w:szCs w:val="22"/>
        </w:rPr>
        <w:t>Strat</w:t>
      </w:r>
      <w:r w:rsidR="008709C4" w:rsidRPr="00606FDD">
        <w:rPr>
          <w:rFonts w:cs="Arial"/>
          <w:sz w:val="22"/>
          <w:szCs w:val="22"/>
        </w:rPr>
        <w:t xml:space="preserve"> FBP</w:t>
      </w:r>
      <w:r w:rsidRPr="00606FDD">
        <w:rPr>
          <w:rFonts w:cs="Arial"/>
          <w:sz w:val="22"/>
          <w:szCs w:val="22"/>
        </w:rPr>
        <w:t>s: 1RO Head Strat Fin / 2RO D</w:t>
      </w:r>
      <w:r w:rsidR="004753CC" w:rsidRPr="00606FDD">
        <w:rPr>
          <w:rFonts w:cs="Arial"/>
          <w:sz w:val="22"/>
          <w:szCs w:val="22"/>
        </w:rPr>
        <w:t xml:space="preserve">eputy </w:t>
      </w:r>
      <w:r w:rsidRPr="00606FDD">
        <w:rPr>
          <w:rFonts w:cs="Arial"/>
          <w:sz w:val="22"/>
          <w:szCs w:val="22"/>
        </w:rPr>
        <w:t>F</w:t>
      </w:r>
      <w:r w:rsidR="004753CC" w:rsidRPr="00606FDD">
        <w:rPr>
          <w:rFonts w:cs="Arial"/>
          <w:sz w:val="22"/>
          <w:szCs w:val="22"/>
        </w:rPr>
        <w:t xml:space="preserve">inance </w:t>
      </w:r>
      <w:r w:rsidRPr="00606FDD">
        <w:rPr>
          <w:rFonts w:cs="Arial"/>
          <w:sz w:val="22"/>
          <w:szCs w:val="22"/>
        </w:rPr>
        <w:t>D</w:t>
      </w:r>
      <w:r w:rsidR="004753CC" w:rsidRPr="00606FDD">
        <w:rPr>
          <w:rFonts w:cs="Arial"/>
          <w:sz w:val="22"/>
          <w:szCs w:val="22"/>
        </w:rPr>
        <w:t xml:space="preserve">irector </w:t>
      </w:r>
      <w:r w:rsidRPr="00606FDD">
        <w:rPr>
          <w:rFonts w:cs="Arial"/>
          <w:sz w:val="22"/>
          <w:szCs w:val="22"/>
        </w:rPr>
        <w:t>(N</w:t>
      </w:r>
      <w:r w:rsidR="004753CC" w:rsidRPr="00606FDD">
        <w:rPr>
          <w:rFonts w:cs="Arial"/>
          <w:sz w:val="22"/>
          <w:szCs w:val="22"/>
        </w:rPr>
        <w:t>avy</w:t>
      </w:r>
      <w:r w:rsidRPr="00606FDD">
        <w:rPr>
          <w:rFonts w:cs="Arial"/>
          <w:sz w:val="22"/>
          <w:szCs w:val="22"/>
        </w:rPr>
        <w:t xml:space="preserve">). </w:t>
      </w:r>
    </w:p>
    <w:p w14:paraId="15B93865" w14:textId="77777777" w:rsidR="003B37D2" w:rsidRPr="00606FDD" w:rsidRDefault="003B37D2" w:rsidP="003B37D2">
      <w:pPr>
        <w:pStyle w:val="BodyTextIndent"/>
        <w:tabs>
          <w:tab w:val="clear" w:pos="540"/>
          <w:tab w:val="left" w:pos="720"/>
          <w:tab w:val="left" w:pos="1620"/>
        </w:tabs>
        <w:ind w:left="0" w:firstLine="0"/>
        <w:rPr>
          <w:rFonts w:cs="Arial"/>
          <w:sz w:val="22"/>
          <w:szCs w:val="22"/>
        </w:rPr>
      </w:pPr>
    </w:p>
    <w:p w14:paraId="7DB5434B" w14:textId="4AC1D314" w:rsidR="003B37D2" w:rsidRPr="00606FDD" w:rsidRDefault="003B37D2" w:rsidP="00021C2B">
      <w:pPr>
        <w:pStyle w:val="BodyTextIndent"/>
        <w:numPr>
          <w:ilvl w:val="0"/>
          <w:numId w:val="61"/>
        </w:numPr>
        <w:tabs>
          <w:tab w:val="clear" w:pos="540"/>
          <w:tab w:val="left" w:pos="720"/>
          <w:tab w:val="left" w:pos="1620"/>
        </w:tabs>
        <w:rPr>
          <w:rFonts w:cs="Arial"/>
          <w:sz w:val="22"/>
          <w:szCs w:val="22"/>
        </w:rPr>
      </w:pPr>
      <w:r w:rsidRPr="00606FDD">
        <w:rPr>
          <w:rFonts w:cs="Arial"/>
          <w:sz w:val="22"/>
          <w:szCs w:val="22"/>
        </w:rPr>
        <w:t xml:space="preserve">All OF3 </w:t>
      </w:r>
      <w:r w:rsidR="003B3F8F" w:rsidRPr="00606FDD">
        <w:rPr>
          <w:rFonts w:cs="Arial"/>
          <w:sz w:val="22"/>
          <w:szCs w:val="22"/>
        </w:rPr>
        <w:t>Strat</w:t>
      </w:r>
      <w:r w:rsidR="008709C4" w:rsidRPr="00606FDD">
        <w:rPr>
          <w:rFonts w:cs="Arial"/>
          <w:sz w:val="22"/>
          <w:szCs w:val="22"/>
        </w:rPr>
        <w:t xml:space="preserve"> FBP</w:t>
      </w:r>
      <w:r w:rsidRPr="00606FDD">
        <w:rPr>
          <w:rFonts w:cs="Arial"/>
          <w:sz w:val="22"/>
          <w:szCs w:val="22"/>
        </w:rPr>
        <w:t>s: 1RO Designated OF4 / 2RO FBP (B1).</w:t>
      </w:r>
    </w:p>
    <w:p w14:paraId="0ED130CE" w14:textId="19856363" w:rsidR="003B37D2" w:rsidRDefault="003B37D2" w:rsidP="003B37D2">
      <w:pPr>
        <w:pStyle w:val="Subtitle"/>
        <w:rPr>
          <w:rFonts w:ascii="Arial" w:hAnsi="Arial"/>
        </w:rPr>
      </w:pPr>
    </w:p>
    <w:sectPr w:rsidR="003B37D2" w:rsidSect="00C34FB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3B5F5" w14:textId="77777777" w:rsidR="00F9616B" w:rsidRDefault="00F9616B">
      <w:r>
        <w:separator/>
      </w:r>
    </w:p>
  </w:endnote>
  <w:endnote w:type="continuationSeparator" w:id="0">
    <w:p w14:paraId="4F2CB1D5" w14:textId="77777777" w:rsidR="00F9616B" w:rsidRDefault="00F9616B">
      <w:r>
        <w:continuationSeparator/>
      </w:r>
    </w:p>
  </w:endnote>
  <w:endnote w:type="continuationNotice" w:id="1">
    <w:p w14:paraId="585D7460" w14:textId="77777777" w:rsidR="00F9616B" w:rsidRDefault="00F961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FF675" w14:textId="6AEC6555" w:rsidR="00B42181" w:rsidRDefault="00B42181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4" behindDoc="0" locked="0" layoutInCell="1" allowOverlap="1" wp14:anchorId="09F86026" wp14:editId="1CCE6517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0" b="0"/>
              <wp:wrapNone/>
              <wp:docPr id="67" name="Text Box 67" descr="OFFICIAL-SENSITIV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E2AEE2F" w14:textId="3000767D" w:rsidR="00B42181" w:rsidRPr="00B42181" w:rsidRDefault="00B42181" w:rsidP="00B42181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</w:pPr>
                          <w:r w:rsidRPr="00B4218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  <w:t>OFFICIAL-SENSITIVE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F86026" id="_x0000_t202" coordsize="21600,21600" o:spt="202" path="m,l,21600r21600,l21600,xe">
              <v:stroke joinstyle="miter"/>
              <v:path gradientshapeok="t" o:connecttype="rect"/>
            </v:shapetype>
            <v:shape id="Text Box 67" o:spid="_x0000_s1028" type="#_x0000_t202" alt="OFFICIAL-SENSITIVE" style="position:absolute;margin-left:0;margin-top:0;width:34.95pt;height:34.95pt;z-index:25165824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5E2AEE2F" w14:textId="3000767D" w:rsidR="00B42181" w:rsidRPr="00B42181" w:rsidRDefault="00B42181" w:rsidP="00B42181">
                    <w:pPr>
                      <w:rPr>
                        <w:rFonts w:ascii="Calibri" w:eastAsia="Calibri" w:hAnsi="Calibri" w:cs="Calibri"/>
                        <w:noProof/>
                        <w:color w:val="000000"/>
                      </w:rPr>
                    </w:pPr>
                    <w:r w:rsidRPr="00B42181">
                      <w:rPr>
                        <w:rFonts w:ascii="Calibri" w:eastAsia="Calibri" w:hAnsi="Calibri" w:cs="Calibri"/>
                        <w:noProof/>
                        <w:color w:val="000000"/>
                      </w:rPr>
                      <w:t>OFFICIAL-SENSITIVE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4F3D7" w14:textId="682E1C2B" w:rsidR="00534145" w:rsidRPr="00BC1BA6" w:rsidRDefault="00BC1BA6" w:rsidP="00BC1BA6">
    <w:pPr>
      <w:pStyle w:val="Footer"/>
      <w:rPr>
        <w:rFonts w:ascii="Arial" w:eastAsia="Calibri" w:hAnsi="Arial" w:cs="Arial"/>
        <w:sz w:val="20"/>
        <w:szCs w:val="20"/>
        <w:lang w:eastAsia="en-US"/>
      </w:rPr>
    </w:pPr>
    <w:r w:rsidRPr="00BC1BA6">
      <w:rPr>
        <w:rFonts w:ascii="Arial" w:eastAsia="Calibri" w:hAnsi="Arial" w:cs="Arial"/>
        <w:sz w:val="22"/>
        <w:szCs w:val="22"/>
        <w:lang w:eastAsia="en-US"/>
      </w:rPr>
      <w:ptab w:relativeTo="margin" w:alignment="center" w:leader="none"/>
    </w:r>
    <w:r w:rsidRPr="00BC1BA6">
      <w:rPr>
        <w:rFonts w:ascii="Arial" w:eastAsia="Calibri" w:hAnsi="Arial" w:cs="Arial"/>
        <w:sz w:val="22"/>
        <w:szCs w:val="22"/>
        <w:lang w:eastAsia="en-US"/>
      </w:rPr>
      <w:ptab w:relativeTo="margin" w:alignment="right" w:leader="none"/>
    </w:r>
    <w:r w:rsidRPr="00BC1BA6">
      <w:rPr>
        <w:rFonts w:ascii="Arial" w:eastAsia="Calibri" w:hAnsi="Arial" w:cs="Arial"/>
        <w:sz w:val="22"/>
        <w:szCs w:val="22"/>
        <w:lang w:eastAsia="en-US"/>
      </w:rPr>
      <w:t xml:space="preserve">Page </w:t>
    </w:r>
    <w:r w:rsidRPr="00BC1BA6">
      <w:rPr>
        <w:rFonts w:ascii="Arial" w:eastAsia="Calibri" w:hAnsi="Arial" w:cs="Arial"/>
        <w:b/>
        <w:sz w:val="22"/>
        <w:szCs w:val="22"/>
        <w:lang w:eastAsia="en-US"/>
      </w:rPr>
      <w:fldChar w:fldCharType="begin"/>
    </w:r>
    <w:r w:rsidRPr="00BC1BA6">
      <w:rPr>
        <w:rFonts w:ascii="Arial" w:eastAsia="Calibri" w:hAnsi="Arial" w:cs="Arial"/>
        <w:b/>
        <w:sz w:val="22"/>
        <w:szCs w:val="22"/>
        <w:lang w:eastAsia="en-US"/>
      </w:rPr>
      <w:instrText xml:space="preserve"> PAGE   \* MERGEFORMAT </w:instrText>
    </w:r>
    <w:r w:rsidRPr="00BC1BA6">
      <w:rPr>
        <w:rFonts w:ascii="Arial" w:eastAsia="Calibri" w:hAnsi="Arial" w:cs="Arial"/>
        <w:b/>
        <w:sz w:val="22"/>
        <w:szCs w:val="22"/>
        <w:lang w:eastAsia="en-US"/>
      </w:rPr>
      <w:fldChar w:fldCharType="separate"/>
    </w:r>
    <w:r w:rsidRPr="00BC1BA6">
      <w:rPr>
        <w:rFonts w:ascii="Arial" w:eastAsia="Calibri" w:hAnsi="Arial" w:cs="Arial"/>
        <w:b/>
        <w:sz w:val="22"/>
        <w:szCs w:val="22"/>
        <w:lang w:eastAsia="en-US"/>
      </w:rPr>
      <w:t>1</w:t>
    </w:r>
    <w:r w:rsidRPr="00BC1BA6">
      <w:rPr>
        <w:rFonts w:ascii="Arial" w:eastAsia="Calibri" w:hAnsi="Arial" w:cs="Arial"/>
        <w:b/>
        <w:sz w:val="22"/>
        <w:szCs w:val="22"/>
        <w:lang w:eastAsia="en-US"/>
      </w:rPr>
      <w:fldChar w:fldCharType="end"/>
    </w:r>
    <w:r w:rsidRPr="00BC1BA6">
      <w:rPr>
        <w:rFonts w:ascii="Arial" w:eastAsia="Calibri" w:hAnsi="Arial" w:cs="Arial"/>
        <w:sz w:val="22"/>
        <w:szCs w:val="22"/>
        <w:lang w:eastAsia="en-US"/>
      </w:rPr>
      <w:t xml:space="preserve"> of </w:t>
    </w:r>
    <w:r w:rsidRPr="00BC1BA6">
      <w:rPr>
        <w:rFonts w:ascii="Arial" w:eastAsia="Calibri" w:hAnsi="Arial" w:cs="Arial"/>
        <w:b/>
        <w:sz w:val="22"/>
        <w:szCs w:val="22"/>
        <w:lang w:eastAsia="en-US"/>
      </w:rPr>
      <w:fldChar w:fldCharType="begin"/>
    </w:r>
    <w:r w:rsidRPr="00BC1BA6">
      <w:rPr>
        <w:rFonts w:ascii="Arial" w:eastAsia="Calibri" w:hAnsi="Arial" w:cs="Arial"/>
        <w:b/>
        <w:sz w:val="22"/>
        <w:szCs w:val="22"/>
        <w:lang w:eastAsia="en-US"/>
      </w:rPr>
      <w:instrText xml:space="preserve"> SECTIONPAGES   \* MERGEFORMAT </w:instrText>
    </w:r>
    <w:r w:rsidRPr="00BC1BA6">
      <w:rPr>
        <w:rFonts w:ascii="Arial" w:eastAsia="Calibri" w:hAnsi="Arial" w:cs="Arial"/>
        <w:b/>
        <w:sz w:val="22"/>
        <w:szCs w:val="22"/>
        <w:lang w:eastAsia="en-US"/>
      </w:rPr>
      <w:fldChar w:fldCharType="separate"/>
    </w:r>
    <w:r w:rsidR="00945A84">
      <w:rPr>
        <w:rFonts w:ascii="Arial" w:eastAsia="Calibri" w:hAnsi="Arial" w:cs="Arial"/>
        <w:b/>
        <w:noProof/>
        <w:sz w:val="22"/>
        <w:szCs w:val="22"/>
        <w:lang w:eastAsia="en-US"/>
      </w:rPr>
      <w:t>3</w:t>
    </w:r>
    <w:r w:rsidRPr="00BC1BA6">
      <w:rPr>
        <w:rFonts w:ascii="Arial" w:eastAsia="Calibri" w:hAnsi="Arial" w:cs="Arial"/>
        <w:b/>
        <w:sz w:val="22"/>
        <w:szCs w:val="22"/>
        <w:lang w:eastAsia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03F83" w14:textId="6BAA5EC5" w:rsidR="00B42181" w:rsidRDefault="00B42181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3" behindDoc="0" locked="0" layoutInCell="1" allowOverlap="1" wp14:anchorId="020294C5" wp14:editId="60AE668A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0" b="0"/>
              <wp:wrapNone/>
              <wp:docPr id="66" name="Text Box 66" descr="OFFICIAL-SENSITIV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1476733" w14:textId="3B4EFF8C" w:rsidR="00B42181" w:rsidRPr="00B42181" w:rsidRDefault="00B42181" w:rsidP="00B42181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</w:pPr>
                          <w:r w:rsidRPr="00B4218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  <w:t>OFFICIAL-SENSITIVE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0294C5" id="_x0000_t202" coordsize="21600,21600" o:spt="202" path="m,l,21600r21600,l21600,xe">
              <v:stroke joinstyle="miter"/>
              <v:path gradientshapeok="t" o:connecttype="rect"/>
            </v:shapetype>
            <v:shape id="Text Box 66" o:spid="_x0000_s1030" type="#_x0000_t202" alt="OFFICIAL-SENSITIVE" style="position:absolute;margin-left:0;margin-top:0;width:34.95pt;height:34.95pt;z-index:251658243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RCgIAABw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etZUVHzqfgfViYZCGPbtnVw3VHojfHgWSAumOUi04YkO&#10;baArOYyIsxrwx9/sMZ54Jy9nHQmm5JYUzZn5ZmkfUVsTwAnsEpjf5lc5+e2hvQeS4ZxehJMJkhWD&#10;maBGaF9JzqtYiFzCSipX8t0E78OgXHoOUq1WKYhk5ETY2K2TMXWkK3L50r8KdCPhgTb1CJOaRPGO&#10;9yE23vRudQjEflpKpHYgcmScJJjWOj6XqPFf/1PU+VEvfwI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l7BkQoCAAAcBAAADgAA&#10;AAAAAAAAAAAAAAAuAgAAZHJzL2Uyb0RvYy54bWxQSwECLQAUAAYACAAAACEAN+3R+NkAAAADAQAA&#10;DwAAAAAAAAAAAAAAAABkBAAAZHJzL2Rvd25yZXYueG1sUEsFBgAAAAAEAAQA8wAAAGoFAAAAAA==&#10;" filled="f" stroked="f">
              <v:textbox style="mso-fit-shape-to-text:t" inset="0,0,0,15pt">
                <w:txbxContent>
                  <w:p w14:paraId="51476733" w14:textId="3B4EFF8C" w:rsidR="00B42181" w:rsidRPr="00B42181" w:rsidRDefault="00B42181" w:rsidP="00B42181">
                    <w:pPr>
                      <w:rPr>
                        <w:rFonts w:ascii="Calibri" w:eastAsia="Calibri" w:hAnsi="Calibri" w:cs="Calibri"/>
                        <w:noProof/>
                        <w:color w:val="000000"/>
                      </w:rPr>
                    </w:pPr>
                    <w:r w:rsidRPr="00B42181">
                      <w:rPr>
                        <w:rFonts w:ascii="Calibri" w:eastAsia="Calibri" w:hAnsi="Calibri" w:cs="Calibri"/>
                        <w:noProof/>
                        <w:color w:val="000000"/>
                      </w:rPr>
                      <w:t>OFFICIAL-SENSITIVE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E5FC9" w14:textId="77777777" w:rsidR="00F9616B" w:rsidRDefault="00F9616B">
      <w:r>
        <w:separator/>
      </w:r>
    </w:p>
  </w:footnote>
  <w:footnote w:type="continuationSeparator" w:id="0">
    <w:p w14:paraId="62714F18" w14:textId="77777777" w:rsidR="00F9616B" w:rsidRDefault="00F9616B">
      <w:r>
        <w:continuationSeparator/>
      </w:r>
    </w:p>
  </w:footnote>
  <w:footnote w:type="continuationNotice" w:id="1">
    <w:p w14:paraId="483A039E" w14:textId="77777777" w:rsidR="00F9616B" w:rsidRDefault="00F9616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22237" w14:textId="7F1CB249" w:rsidR="00B42181" w:rsidRDefault="00B42181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0AF098B4" wp14:editId="2FB2DFAC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0" b="9525"/>
              <wp:wrapNone/>
              <wp:docPr id="34" name="Text Box 34" descr="OFFICIAL-SENSITIV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F2F53BD" w14:textId="35AC57D9" w:rsidR="00B42181" w:rsidRPr="00B42181" w:rsidRDefault="00B42181" w:rsidP="00B42181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</w:pPr>
                          <w:r w:rsidRPr="00B4218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  <w:t>OFFICIAL-SENSITIVE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F098B4"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26" type="#_x0000_t202" alt="OFFICIAL-SENSITIVE" style="position:absolute;margin-left:0;margin-top:0;width:34.95pt;height:34.95pt;z-index:251658241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5F2F53BD" w14:textId="35AC57D9" w:rsidR="00B42181" w:rsidRPr="00B42181" w:rsidRDefault="00B42181" w:rsidP="00B42181">
                    <w:pPr>
                      <w:rPr>
                        <w:rFonts w:ascii="Calibri" w:eastAsia="Calibri" w:hAnsi="Calibri" w:cs="Calibri"/>
                        <w:noProof/>
                        <w:color w:val="000000"/>
                      </w:rPr>
                    </w:pPr>
                    <w:r w:rsidRPr="00B42181">
                      <w:rPr>
                        <w:rFonts w:ascii="Calibri" w:eastAsia="Calibri" w:hAnsi="Calibri" w:cs="Calibri"/>
                        <w:noProof/>
                        <w:color w:val="000000"/>
                      </w:rPr>
                      <w:t>OFFICIAL-SENSITIVE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108DD" w14:textId="43682AD2" w:rsidR="00B42181" w:rsidRDefault="00B42181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0E3F8CA3" wp14:editId="067C30EA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0" b="9525"/>
              <wp:wrapNone/>
              <wp:docPr id="35" name="Text Box 35" descr="OFFICIAL-SENSITIV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28893F8" w14:textId="28DFC869" w:rsidR="00B42181" w:rsidRPr="00B42181" w:rsidRDefault="00B42181" w:rsidP="00B42181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3F8CA3"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27" type="#_x0000_t202" alt="OFFICIAL-SENSITIVE" style="position:absolute;margin-left:0;margin-top:0;width:34.95pt;height:34.95pt;z-index:251658242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textbox style="mso-fit-shape-to-text:t" inset="0,15pt,0,0">
                <w:txbxContent>
                  <w:p w14:paraId="228893F8" w14:textId="28DFC869" w:rsidR="00B42181" w:rsidRPr="00B42181" w:rsidRDefault="00B42181" w:rsidP="00B42181">
                    <w:pPr>
                      <w:rPr>
                        <w:rFonts w:ascii="Calibri" w:eastAsia="Calibri" w:hAnsi="Calibri" w:cs="Calibri"/>
                        <w:noProof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DDCB5" w14:textId="27ABA160" w:rsidR="00B42181" w:rsidRDefault="00B42181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E5A961F" wp14:editId="44F2DCF5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0" b="9525"/>
              <wp:wrapNone/>
              <wp:docPr id="33" name="Text Box 33" descr="OFFICIAL-SENSITIV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648E3CF" w14:textId="25583B97" w:rsidR="00B42181" w:rsidRPr="00B42181" w:rsidRDefault="00B42181" w:rsidP="00B42181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</w:pPr>
                          <w:r w:rsidRPr="00B4218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  <w:t>OFFICIAL-SENSITIVE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5A961F"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29" type="#_x0000_t202" alt="OFFICIAL-SENSITIVE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BLpY2V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3648E3CF" w14:textId="25583B97" w:rsidR="00B42181" w:rsidRPr="00B42181" w:rsidRDefault="00B42181" w:rsidP="00B42181">
                    <w:pPr>
                      <w:rPr>
                        <w:rFonts w:ascii="Calibri" w:eastAsia="Calibri" w:hAnsi="Calibri" w:cs="Calibri"/>
                        <w:noProof/>
                        <w:color w:val="000000"/>
                      </w:rPr>
                    </w:pPr>
                    <w:r w:rsidRPr="00B42181">
                      <w:rPr>
                        <w:rFonts w:ascii="Calibri" w:eastAsia="Calibri" w:hAnsi="Calibri" w:cs="Calibri"/>
                        <w:noProof/>
                        <w:color w:val="000000"/>
                      </w:rPr>
                      <w:t>OFFICIAL-SENSITIVE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775D"/>
    <w:multiLevelType w:val="hybridMultilevel"/>
    <w:tmpl w:val="A00A4BE4"/>
    <w:lvl w:ilvl="0" w:tplc="08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0306CC"/>
    <w:multiLevelType w:val="hybridMultilevel"/>
    <w:tmpl w:val="7DEA0F10"/>
    <w:lvl w:ilvl="0" w:tplc="08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814780"/>
    <w:multiLevelType w:val="hybridMultilevel"/>
    <w:tmpl w:val="7DEA0F10"/>
    <w:lvl w:ilvl="0" w:tplc="08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5C042DF"/>
    <w:multiLevelType w:val="hybridMultilevel"/>
    <w:tmpl w:val="E0303FFA"/>
    <w:lvl w:ilvl="0" w:tplc="A818238E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CC7707"/>
    <w:multiLevelType w:val="hybridMultilevel"/>
    <w:tmpl w:val="DD4EB0F4"/>
    <w:lvl w:ilvl="0" w:tplc="842ACE2E">
      <w:start w:val="3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96783F"/>
    <w:multiLevelType w:val="hybridMultilevel"/>
    <w:tmpl w:val="A00A4BE4"/>
    <w:lvl w:ilvl="0" w:tplc="08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A2C7324"/>
    <w:multiLevelType w:val="hybridMultilevel"/>
    <w:tmpl w:val="D3D6721A"/>
    <w:lvl w:ilvl="0" w:tplc="8AA8D7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ACD1EA5"/>
    <w:multiLevelType w:val="hybridMultilevel"/>
    <w:tmpl w:val="A0EC1C4A"/>
    <w:lvl w:ilvl="0" w:tplc="08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B5C70F9"/>
    <w:multiLevelType w:val="hybridMultilevel"/>
    <w:tmpl w:val="FF8C31BA"/>
    <w:lvl w:ilvl="0" w:tplc="86ACEA0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01819AB"/>
    <w:multiLevelType w:val="hybridMultilevel"/>
    <w:tmpl w:val="1AB02C7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AC2204"/>
    <w:multiLevelType w:val="hybridMultilevel"/>
    <w:tmpl w:val="8816191E"/>
    <w:lvl w:ilvl="0" w:tplc="1F1A72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98964AD"/>
    <w:multiLevelType w:val="hybridMultilevel"/>
    <w:tmpl w:val="0D220D56"/>
    <w:lvl w:ilvl="0" w:tplc="0C2A0C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BCE6146"/>
    <w:multiLevelType w:val="hybridMultilevel"/>
    <w:tmpl w:val="A0EC1C4A"/>
    <w:lvl w:ilvl="0" w:tplc="08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CBD4435"/>
    <w:multiLevelType w:val="hybridMultilevel"/>
    <w:tmpl w:val="3ADEAD72"/>
    <w:lvl w:ilvl="0" w:tplc="DA628C1C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1653BF"/>
    <w:multiLevelType w:val="hybridMultilevel"/>
    <w:tmpl w:val="42DC3E64"/>
    <w:lvl w:ilvl="0" w:tplc="08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F547FC1"/>
    <w:multiLevelType w:val="hybridMultilevel"/>
    <w:tmpl w:val="7DEA0F10"/>
    <w:lvl w:ilvl="0" w:tplc="08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CD073A3"/>
    <w:multiLevelType w:val="hybridMultilevel"/>
    <w:tmpl w:val="FA1A61CA"/>
    <w:lvl w:ilvl="0" w:tplc="1F1A72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3F561124">
      <w:start w:val="1"/>
      <w:numFmt w:val="decimal"/>
      <w:lvlText w:val="(%4)"/>
      <w:lvlJc w:val="left"/>
      <w:pPr>
        <w:ind w:left="324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DA0574"/>
    <w:multiLevelType w:val="hybridMultilevel"/>
    <w:tmpl w:val="DD4EB0F4"/>
    <w:lvl w:ilvl="0" w:tplc="842ACE2E">
      <w:start w:val="3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8A525F"/>
    <w:multiLevelType w:val="hybridMultilevel"/>
    <w:tmpl w:val="7DEA0F10"/>
    <w:lvl w:ilvl="0" w:tplc="08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8E201C7"/>
    <w:multiLevelType w:val="hybridMultilevel"/>
    <w:tmpl w:val="0D220D56"/>
    <w:lvl w:ilvl="0" w:tplc="0C2A0C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93911CB"/>
    <w:multiLevelType w:val="hybridMultilevel"/>
    <w:tmpl w:val="56FC7642"/>
    <w:lvl w:ilvl="0" w:tplc="08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9DB451B"/>
    <w:multiLevelType w:val="hybridMultilevel"/>
    <w:tmpl w:val="8816191E"/>
    <w:lvl w:ilvl="0" w:tplc="1F1A72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E1033A6"/>
    <w:multiLevelType w:val="hybridMultilevel"/>
    <w:tmpl w:val="304C4DDE"/>
    <w:lvl w:ilvl="0" w:tplc="EAAC48FC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1B04172"/>
    <w:multiLevelType w:val="hybridMultilevel"/>
    <w:tmpl w:val="7DEA0F10"/>
    <w:lvl w:ilvl="0" w:tplc="08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28F3A13"/>
    <w:multiLevelType w:val="hybridMultilevel"/>
    <w:tmpl w:val="7DEA0F10"/>
    <w:lvl w:ilvl="0" w:tplc="08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2A5780B"/>
    <w:multiLevelType w:val="hybridMultilevel"/>
    <w:tmpl w:val="3ADEAD72"/>
    <w:lvl w:ilvl="0" w:tplc="DA628C1C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7D2EF7"/>
    <w:multiLevelType w:val="hybridMultilevel"/>
    <w:tmpl w:val="42DC3E64"/>
    <w:lvl w:ilvl="0" w:tplc="08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8C73831"/>
    <w:multiLevelType w:val="hybridMultilevel"/>
    <w:tmpl w:val="8816191E"/>
    <w:lvl w:ilvl="0" w:tplc="1F1A72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9295D61"/>
    <w:multiLevelType w:val="hybridMultilevel"/>
    <w:tmpl w:val="A00A4BE4"/>
    <w:lvl w:ilvl="0" w:tplc="08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CEC2CD2"/>
    <w:multiLevelType w:val="hybridMultilevel"/>
    <w:tmpl w:val="FC4A3494"/>
    <w:lvl w:ilvl="0" w:tplc="08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D614F5B"/>
    <w:multiLevelType w:val="hybridMultilevel"/>
    <w:tmpl w:val="7DEA0F10"/>
    <w:lvl w:ilvl="0" w:tplc="08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D806E02"/>
    <w:multiLevelType w:val="hybridMultilevel"/>
    <w:tmpl w:val="FA1A61CA"/>
    <w:lvl w:ilvl="0" w:tplc="1F1A72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3F561124">
      <w:start w:val="1"/>
      <w:numFmt w:val="decimal"/>
      <w:lvlText w:val="(%4)"/>
      <w:lvlJc w:val="left"/>
      <w:pPr>
        <w:ind w:left="324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2D33D42"/>
    <w:multiLevelType w:val="multilevel"/>
    <w:tmpl w:val="1DE41DA4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567" w:firstLine="0"/>
      </w:pPr>
      <w:rPr>
        <w:rFonts w:hint="default"/>
        <w:b w:val="0"/>
        <w:bCs w:val="0"/>
      </w:rPr>
    </w:lvl>
    <w:lvl w:ilvl="2">
      <w:start w:val="1"/>
      <w:numFmt w:val="decimal"/>
      <w:lvlText w:val="(%3)"/>
      <w:lvlJc w:val="left"/>
      <w:pPr>
        <w:tabs>
          <w:tab w:val="num" w:pos="1701"/>
        </w:tabs>
        <w:ind w:left="1134" w:firstLine="0"/>
      </w:pPr>
      <w:rPr>
        <w:rFonts w:hint="default"/>
        <w:b w:val="0"/>
        <w:bCs w:val="0"/>
      </w:rPr>
    </w:lvl>
    <w:lvl w:ilvl="3">
      <w:start w:val="1"/>
      <w:numFmt w:val="lowerLetter"/>
      <w:lvlText w:val="(%4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35"/>
        </w:tabs>
        <w:ind w:left="2835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2835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2835" w:firstLine="0"/>
      </w:pPr>
      <w:rPr>
        <w:rFonts w:hint="default"/>
      </w:rPr>
    </w:lvl>
  </w:abstractNum>
  <w:abstractNum w:abstractNumId="33" w15:restartNumberingAfterBreak="0">
    <w:nsid w:val="5367567E"/>
    <w:multiLevelType w:val="hybridMultilevel"/>
    <w:tmpl w:val="09382A4A"/>
    <w:lvl w:ilvl="0" w:tplc="A99E876E">
      <w:start w:val="3"/>
      <w:numFmt w:val="bullet"/>
      <w:lvlText w:val="-"/>
      <w:lvlJc w:val="left"/>
      <w:pPr>
        <w:tabs>
          <w:tab w:val="num" w:pos="1080"/>
        </w:tabs>
        <w:ind w:left="1080" w:hanging="540"/>
      </w:pPr>
      <w:rPr>
        <w:rFonts w:ascii="Arial" w:eastAsia="Times New Roman" w:hAnsi="Arial" w:cs="Arial" w:hint="default"/>
      </w:rPr>
    </w:lvl>
    <w:lvl w:ilvl="1" w:tplc="0D18A1E6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TimesNewRomanPS-BoldMT" w:hint="default"/>
      </w:rPr>
    </w:lvl>
    <w:lvl w:ilvl="2" w:tplc="8EC6EA3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2C62F3D0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2F787C2C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TimesNewRomanPS-BoldMT" w:hint="default"/>
      </w:rPr>
    </w:lvl>
    <w:lvl w:ilvl="5" w:tplc="224C02BA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D19CF37A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5956BED4" w:tentative="1">
      <w:start w:val="1"/>
      <w:numFmt w:val="bullet"/>
      <w:pStyle w:val="Heading8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TimesNewRomanPS-BoldMT" w:hint="default"/>
      </w:rPr>
    </w:lvl>
    <w:lvl w:ilvl="8" w:tplc="506225BA" w:tentative="1">
      <w:start w:val="1"/>
      <w:numFmt w:val="bullet"/>
      <w:pStyle w:val="Heading9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4" w15:restartNumberingAfterBreak="0">
    <w:nsid w:val="572271C5"/>
    <w:multiLevelType w:val="hybridMultilevel"/>
    <w:tmpl w:val="8816191E"/>
    <w:lvl w:ilvl="0" w:tplc="1F1A72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A424C3A"/>
    <w:multiLevelType w:val="hybridMultilevel"/>
    <w:tmpl w:val="FC4A3494"/>
    <w:lvl w:ilvl="0" w:tplc="08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B186A65"/>
    <w:multiLevelType w:val="hybridMultilevel"/>
    <w:tmpl w:val="7DEA0F10"/>
    <w:lvl w:ilvl="0" w:tplc="08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0A02EB0"/>
    <w:multiLevelType w:val="hybridMultilevel"/>
    <w:tmpl w:val="A0EC1C4A"/>
    <w:lvl w:ilvl="0" w:tplc="08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2F3522A"/>
    <w:multiLevelType w:val="hybridMultilevel"/>
    <w:tmpl w:val="42DC3E64"/>
    <w:lvl w:ilvl="0" w:tplc="08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391004A"/>
    <w:multiLevelType w:val="hybridMultilevel"/>
    <w:tmpl w:val="6570D17C"/>
    <w:lvl w:ilvl="0" w:tplc="3080E676">
      <w:start w:val="3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611D24"/>
    <w:multiLevelType w:val="multilevel"/>
    <w:tmpl w:val="1DE41DA4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567" w:firstLine="0"/>
      </w:pPr>
      <w:rPr>
        <w:rFonts w:hint="default"/>
        <w:b w:val="0"/>
        <w:bCs w:val="0"/>
      </w:rPr>
    </w:lvl>
    <w:lvl w:ilvl="2">
      <w:start w:val="1"/>
      <w:numFmt w:val="decimal"/>
      <w:lvlText w:val="(%3)"/>
      <w:lvlJc w:val="left"/>
      <w:pPr>
        <w:tabs>
          <w:tab w:val="num" w:pos="1701"/>
        </w:tabs>
        <w:ind w:left="1134" w:firstLine="0"/>
      </w:pPr>
      <w:rPr>
        <w:rFonts w:hint="default"/>
        <w:b w:val="0"/>
        <w:bCs w:val="0"/>
      </w:rPr>
    </w:lvl>
    <w:lvl w:ilvl="3">
      <w:start w:val="1"/>
      <w:numFmt w:val="lowerLetter"/>
      <w:lvlText w:val="(%4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35"/>
        </w:tabs>
        <w:ind w:left="2835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2835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2835" w:firstLine="0"/>
      </w:pPr>
      <w:rPr>
        <w:rFonts w:hint="default"/>
      </w:rPr>
    </w:lvl>
  </w:abstractNum>
  <w:abstractNum w:abstractNumId="41" w15:restartNumberingAfterBreak="0">
    <w:nsid w:val="6A7D1A5E"/>
    <w:multiLevelType w:val="hybridMultilevel"/>
    <w:tmpl w:val="A0EC1C4A"/>
    <w:lvl w:ilvl="0" w:tplc="08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6ADF46AC"/>
    <w:multiLevelType w:val="hybridMultilevel"/>
    <w:tmpl w:val="CC42AAF4"/>
    <w:lvl w:ilvl="0" w:tplc="505AEF10">
      <w:start w:val="1"/>
      <w:numFmt w:val="upperLetter"/>
      <w:lvlText w:val="%1-"/>
      <w:lvlJc w:val="left"/>
      <w:pPr>
        <w:ind w:left="451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233" w:hanging="360"/>
      </w:pPr>
    </w:lvl>
    <w:lvl w:ilvl="2" w:tplc="0809001B" w:tentative="1">
      <w:start w:val="1"/>
      <w:numFmt w:val="lowerRoman"/>
      <w:lvlText w:val="%3."/>
      <w:lvlJc w:val="right"/>
      <w:pPr>
        <w:ind w:left="5953" w:hanging="180"/>
      </w:pPr>
    </w:lvl>
    <w:lvl w:ilvl="3" w:tplc="0809000F" w:tentative="1">
      <w:start w:val="1"/>
      <w:numFmt w:val="decimal"/>
      <w:lvlText w:val="%4."/>
      <w:lvlJc w:val="left"/>
      <w:pPr>
        <w:ind w:left="6673" w:hanging="360"/>
      </w:pPr>
    </w:lvl>
    <w:lvl w:ilvl="4" w:tplc="08090019" w:tentative="1">
      <w:start w:val="1"/>
      <w:numFmt w:val="lowerLetter"/>
      <w:lvlText w:val="%5."/>
      <w:lvlJc w:val="left"/>
      <w:pPr>
        <w:ind w:left="7393" w:hanging="360"/>
      </w:pPr>
    </w:lvl>
    <w:lvl w:ilvl="5" w:tplc="0809001B" w:tentative="1">
      <w:start w:val="1"/>
      <w:numFmt w:val="lowerRoman"/>
      <w:lvlText w:val="%6."/>
      <w:lvlJc w:val="right"/>
      <w:pPr>
        <w:ind w:left="8113" w:hanging="180"/>
      </w:pPr>
    </w:lvl>
    <w:lvl w:ilvl="6" w:tplc="0809000F" w:tentative="1">
      <w:start w:val="1"/>
      <w:numFmt w:val="decimal"/>
      <w:lvlText w:val="%7."/>
      <w:lvlJc w:val="left"/>
      <w:pPr>
        <w:ind w:left="8833" w:hanging="360"/>
      </w:pPr>
    </w:lvl>
    <w:lvl w:ilvl="7" w:tplc="08090019" w:tentative="1">
      <w:start w:val="1"/>
      <w:numFmt w:val="lowerLetter"/>
      <w:lvlText w:val="%8."/>
      <w:lvlJc w:val="left"/>
      <w:pPr>
        <w:ind w:left="9553" w:hanging="360"/>
      </w:pPr>
    </w:lvl>
    <w:lvl w:ilvl="8" w:tplc="0809001B" w:tentative="1">
      <w:start w:val="1"/>
      <w:numFmt w:val="lowerRoman"/>
      <w:lvlText w:val="%9."/>
      <w:lvlJc w:val="right"/>
      <w:pPr>
        <w:ind w:left="10273" w:hanging="180"/>
      </w:pPr>
    </w:lvl>
  </w:abstractNum>
  <w:abstractNum w:abstractNumId="43" w15:restartNumberingAfterBreak="0">
    <w:nsid w:val="6C4324F8"/>
    <w:multiLevelType w:val="hybridMultilevel"/>
    <w:tmpl w:val="7DEA0F10"/>
    <w:lvl w:ilvl="0" w:tplc="08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6C4569BA"/>
    <w:multiLevelType w:val="hybridMultilevel"/>
    <w:tmpl w:val="A00A4BE4"/>
    <w:lvl w:ilvl="0" w:tplc="08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6DB75A21"/>
    <w:multiLevelType w:val="hybridMultilevel"/>
    <w:tmpl w:val="FF8C31BA"/>
    <w:lvl w:ilvl="0" w:tplc="86ACEA0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 w15:restartNumberingAfterBreak="0">
    <w:nsid w:val="6E866911"/>
    <w:multiLevelType w:val="hybridMultilevel"/>
    <w:tmpl w:val="A00A4BE4"/>
    <w:lvl w:ilvl="0" w:tplc="08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1AD4FFF"/>
    <w:multiLevelType w:val="hybridMultilevel"/>
    <w:tmpl w:val="A0EC1C4A"/>
    <w:lvl w:ilvl="0" w:tplc="08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2417E49"/>
    <w:multiLevelType w:val="hybridMultilevel"/>
    <w:tmpl w:val="A00A4BE4"/>
    <w:lvl w:ilvl="0" w:tplc="08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73426FE5"/>
    <w:multiLevelType w:val="hybridMultilevel"/>
    <w:tmpl w:val="A0EC1C4A"/>
    <w:lvl w:ilvl="0" w:tplc="08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7553433D"/>
    <w:multiLevelType w:val="hybridMultilevel"/>
    <w:tmpl w:val="68F2A3D8"/>
    <w:lvl w:ilvl="0" w:tplc="2EE6B7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75FA4B41"/>
    <w:multiLevelType w:val="hybridMultilevel"/>
    <w:tmpl w:val="B9A0BD64"/>
    <w:lvl w:ilvl="0" w:tplc="1ADE253C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71415A7"/>
    <w:multiLevelType w:val="hybridMultilevel"/>
    <w:tmpl w:val="42DC3E64"/>
    <w:lvl w:ilvl="0" w:tplc="08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78DE2508"/>
    <w:multiLevelType w:val="hybridMultilevel"/>
    <w:tmpl w:val="42DC3E64"/>
    <w:lvl w:ilvl="0" w:tplc="08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7A207F52"/>
    <w:multiLevelType w:val="hybridMultilevel"/>
    <w:tmpl w:val="42DC3E64"/>
    <w:lvl w:ilvl="0" w:tplc="08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7AA26339"/>
    <w:multiLevelType w:val="hybridMultilevel"/>
    <w:tmpl w:val="B9A0BD64"/>
    <w:lvl w:ilvl="0" w:tplc="1ADE253C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B5B19F2"/>
    <w:multiLevelType w:val="hybridMultilevel"/>
    <w:tmpl w:val="A0EC1C4A"/>
    <w:lvl w:ilvl="0" w:tplc="08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7C366644"/>
    <w:multiLevelType w:val="hybridMultilevel"/>
    <w:tmpl w:val="F086D8A4"/>
    <w:lvl w:ilvl="0" w:tplc="87B8153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C7D2DB7"/>
    <w:multiLevelType w:val="hybridMultilevel"/>
    <w:tmpl w:val="56FC7642"/>
    <w:lvl w:ilvl="0" w:tplc="08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7D33579D"/>
    <w:multiLevelType w:val="hybridMultilevel"/>
    <w:tmpl w:val="56FC7642"/>
    <w:lvl w:ilvl="0" w:tplc="08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7D9D4C79"/>
    <w:multiLevelType w:val="hybridMultilevel"/>
    <w:tmpl w:val="A00A4BE4"/>
    <w:lvl w:ilvl="0" w:tplc="08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7FA81632"/>
    <w:multiLevelType w:val="hybridMultilevel"/>
    <w:tmpl w:val="A00A4BE4"/>
    <w:lvl w:ilvl="0" w:tplc="08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017420710">
    <w:abstractNumId w:val="33"/>
  </w:num>
  <w:num w:numId="2" w16cid:durableId="1763180933">
    <w:abstractNumId w:val="40"/>
  </w:num>
  <w:num w:numId="3" w16cid:durableId="1960185564">
    <w:abstractNumId w:val="8"/>
  </w:num>
  <w:num w:numId="4" w16cid:durableId="1818836830">
    <w:abstractNumId w:val="10"/>
  </w:num>
  <w:num w:numId="5" w16cid:durableId="1272009811">
    <w:abstractNumId w:val="54"/>
  </w:num>
  <w:num w:numId="6" w16cid:durableId="405881973">
    <w:abstractNumId w:val="29"/>
  </w:num>
  <w:num w:numId="7" w16cid:durableId="1820883808">
    <w:abstractNumId w:val="22"/>
  </w:num>
  <w:num w:numId="8" w16cid:durableId="1397245170">
    <w:abstractNumId w:val="3"/>
  </w:num>
  <w:num w:numId="9" w16cid:durableId="413824164">
    <w:abstractNumId w:val="27"/>
  </w:num>
  <w:num w:numId="10" w16cid:durableId="1260917585">
    <w:abstractNumId w:val="58"/>
  </w:num>
  <w:num w:numId="11" w16cid:durableId="869145253">
    <w:abstractNumId w:val="15"/>
  </w:num>
  <w:num w:numId="12" w16cid:durableId="535892150">
    <w:abstractNumId w:val="41"/>
  </w:num>
  <w:num w:numId="13" w16cid:durableId="101457171">
    <w:abstractNumId w:val="2"/>
  </w:num>
  <w:num w:numId="14" w16cid:durableId="475530897">
    <w:abstractNumId w:val="20"/>
  </w:num>
  <w:num w:numId="15" w16cid:durableId="790394553">
    <w:abstractNumId w:val="34"/>
  </w:num>
  <w:num w:numId="16" w16cid:durableId="1147358603">
    <w:abstractNumId w:val="16"/>
  </w:num>
  <w:num w:numId="17" w16cid:durableId="1839536015">
    <w:abstractNumId w:val="53"/>
  </w:num>
  <w:num w:numId="18" w16cid:durableId="515727559">
    <w:abstractNumId w:val="35"/>
  </w:num>
  <w:num w:numId="19" w16cid:durableId="755441505">
    <w:abstractNumId w:val="38"/>
  </w:num>
  <w:num w:numId="20" w16cid:durableId="901673201">
    <w:abstractNumId w:val="42"/>
  </w:num>
  <w:num w:numId="21" w16cid:durableId="2059627406">
    <w:abstractNumId w:val="45"/>
  </w:num>
  <w:num w:numId="22" w16cid:durableId="605159848">
    <w:abstractNumId w:val="47"/>
  </w:num>
  <w:num w:numId="23" w16cid:durableId="324750410">
    <w:abstractNumId w:val="46"/>
  </w:num>
  <w:num w:numId="24" w16cid:durableId="1808890912">
    <w:abstractNumId w:val="18"/>
  </w:num>
  <w:num w:numId="25" w16cid:durableId="283922730">
    <w:abstractNumId w:val="28"/>
  </w:num>
  <w:num w:numId="26" w16cid:durableId="1614751398">
    <w:abstractNumId w:val="39"/>
  </w:num>
  <w:num w:numId="27" w16cid:durableId="1143042987">
    <w:abstractNumId w:val="24"/>
  </w:num>
  <w:num w:numId="28" w16cid:durableId="942691721">
    <w:abstractNumId w:val="56"/>
  </w:num>
  <w:num w:numId="29" w16cid:durableId="1910457671">
    <w:abstractNumId w:val="60"/>
  </w:num>
  <w:num w:numId="30" w16cid:durableId="1448696587">
    <w:abstractNumId w:val="17"/>
  </w:num>
  <w:num w:numId="31" w16cid:durableId="2124423429">
    <w:abstractNumId w:val="50"/>
  </w:num>
  <w:num w:numId="32" w16cid:durableId="668824537">
    <w:abstractNumId w:val="19"/>
  </w:num>
  <w:num w:numId="33" w16cid:durableId="1957250717">
    <w:abstractNumId w:val="6"/>
  </w:num>
  <w:num w:numId="34" w16cid:durableId="130876378">
    <w:abstractNumId w:val="43"/>
  </w:num>
  <w:num w:numId="35" w16cid:durableId="984166191">
    <w:abstractNumId w:val="25"/>
  </w:num>
  <w:num w:numId="36" w16cid:durableId="1680041201">
    <w:abstractNumId w:val="26"/>
  </w:num>
  <w:num w:numId="37" w16cid:durableId="1255093628">
    <w:abstractNumId w:val="55"/>
  </w:num>
  <w:num w:numId="38" w16cid:durableId="1445727855">
    <w:abstractNumId w:val="7"/>
  </w:num>
  <w:num w:numId="39" w16cid:durableId="1030378057">
    <w:abstractNumId w:val="0"/>
  </w:num>
  <w:num w:numId="40" w16cid:durableId="1214923344">
    <w:abstractNumId w:val="23"/>
  </w:num>
  <w:num w:numId="41" w16cid:durableId="1868330061">
    <w:abstractNumId w:val="44"/>
  </w:num>
  <w:num w:numId="42" w16cid:durableId="2011904635">
    <w:abstractNumId w:val="31"/>
  </w:num>
  <w:num w:numId="43" w16cid:durableId="496847176">
    <w:abstractNumId w:val="13"/>
  </w:num>
  <w:num w:numId="44" w16cid:durableId="1568690667">
    <w:abstractNumId w:val="51"/>
  </w:num>
  <w:num w:numId="45" w16cid:durableId="1167206280">
    <w:abstractNumId w:val="30"/>
  </w:num>
  <w:num w:numId="46" w16cid:durableId="577132332">
    <w:abstractNumId w:val="14"/>
  </w:num>
  <w:num w:numId="47" w16cid:durableId="1193567524">
    <w:abstractNumId w:val="12"/>
  </w:num>
  <w:num w:numId="48" w16cid:durableId="586768925">
    <w:abstractNumId w:val="61"/>
  </w:num>
  <w:num w:numId="49" w16cid:durableId="328406292">
    <w:abstractNumId w:val="21"/>
  </w:num>
  <w:num w:numId="50" w16cid:durableId="757140064">
    <w:abstractNumId w:val="36"/>
  </w:num>
  <w:num w:numId="51" w16cid:durableId="1593591565">
    <w:abstractNumId w:val="59"/>
  </w:num>
  <w:num w:numId="52" w16cid:durableId="1356349571">
    <w:abstractNumId w:val="49"/>
  </w:num>
  <w:num w:numId="53" w16cid:durableId="392240347">
    <w:abstractNumId w:val="5"/>
  </w:num>
  <w:num w:numId="54" w16cid:durableId="1423799275">
    <w:abstractNumId w:val="11"/>
  </w:num>
  <w:num w:numId="55" w16cid:durableId="2113281140">
    <w:abstractNumId w:val="1"/>
  </w:num>
  <w:num w:numId="56" w16cid:durableId="499127711">
    <w:abstractNumId w:val="52"/>
  </w:num>
  <w:num w:numId="57" w16cid:durableId="1735002808">
    <w:abstractNumId w:val="37"/>
  </w:num>
  <w:num w:numId="58" w16cid:durableId="1520043872">
    <w:abstractNumId w:val="48"/>
  </w:num>
  <w:num w:numId="59" w16cid:durableId="326443029">
    <w:abstractNumId w:val="4"/>
  </w:num>
  <w:num w:numId="60" w16cid:durableId="283312384">
    <w:abstractNumId w:val="9"/>
  </w:num>
  <w:num w:numId="61" w16cid:durableId="1398477186">
    <w:abstractNumId w:val="32"/>
  </w:num>
  <w:num w:numId="62" w16cid:durableId="1473449809">
    <w:abstractNumId w:val="57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9B2"/>
    <w:rsid w:val="00000871"/>
    <w:rsid w:val="00002C00"/>
    <w:rsid w:val="00003683"/>
    <w:rsid w:val="000041EC"/>
    <w:rsid w:val="0000515E"/>
    <w:rsid w:val="00005307"/>
    <w:rsid w:val="00006719"/>
    <w:rsid w:val="00007935"/>
    <w:rsid w:val="00011F45"/>
    <w:rsid w:val="00013C44"/>
    <w:rsid w:val="00016530"/>
    <w:rsid w:val="000165DF"/>
    <w:rsid w:val="00021C2B"/>
    <w:rsid w:val="00023475"/>
    <w:rsid w:val="00023531"/>
    <w:rsid w:val="0002485E"/>
    <w:rsid w:val="00024B57"/>
    <w:rsid w:val="000270B3"/>
    <w:rsid w:val="00031792"/>
    <w:rsid w:val="00033FD1"/>
    <w:rsid w:val="00034A59"/>
    <w:rsid w:val="000365A1"/>
    <w:rsid w:val="00042D34"/>
    <w:rsid w:val="00044F37"/>
    <w:rsid w:val="00051DA8"/>
    <w:rsid w:val="0005287C"/>
    <w:rsid w:val="00055089"/>
    <w:rsid w:val="0005525A"/>
    <w:rsid w:val="000568D6"/>
    <w:rsid w:val="00060926"/>
    <w:rsid w:val="00061032"/>
    <w:rsid w:val="00061850"/>
    <w:rsid w:val="0006322D"/>
    <w:rsid w:val="00064025"/>
    <w:rsid w:val="00066072"/>
    <w:rsid w:val="000675C7"/>
    <w:rsid w:val="00071C61"/>
    <w:rsid w:val="00073FDF"/>
    <w:rsid w:val="00074888"/>
    <w:rsid w:val="000752FB"/>
    <w:rsid w:val="0007620D"/>
    <w:rsid w:val="00076E0D"/>
    <w:rsid w:val="00077893"/>
    <w:rsid w:val="00081D0F"/>
    <w:rsid w:val="00086601"/>
    <w:rsid w:val="00086945"/>
    <w:rsid w:val="00090084"/>
    <w:rsid w:val="000900E6"/>
    <w:rsid w:val="00090892"/>
    <w:rsid w:val="00090B57"/>
    <w:rsid w:val="000929C3"/>
    <w:rsid w:val="00096448"/>
    <w:rsid w:val="00097349"/>
    <w:rsid w:val="000A1D18"/>
    <w:rsid w:val="000A2099"/>
    <w:rsid w:val="000A292F"/>
    <w:rsid w:val="000A478F"/>
    <w:rsid w:val="000A47E6"/>
    <w:rsid w:val="000A5304"/>
    <w:rsid w:val="000A5E1F"/>
    <w:rsid w:val="000B0EF3"/>
    <w:rsid w:val="000B1497"/>
    <w:rsid w:val="000B2ADF"/>
    <w:rsid w:val="000B33B8"/>
    <w:rsid w:val="000B6C9F"/>
    <w:rsid w:val="000B6D0A"/>
    <w:rsid w:val="000B7094"/>
    <w:rsid w:val="000C27E2"/>
    <w:rsid w:val="000C5A81"/>
    <w:rsid w:val="000C63CD"/>
    <w:rsid w:val="000D2C20"/>
    <w:rsid w:val="000D3A5D"/>
    <w:rsid w:val="000D3DB3"/>
    <w:rsid w:val="000D439C"/>
    <w:rsid w:val="000D5446"/>
    <w:rsid w:val="000D77EA"/>
    <w:rsid w:val="000D7CA1"/>
    <w:rsid w:val="000E07C5"/>
    <w:rsid w:val="000E0DF5"/>
    <w:rsid w:val="000E3D99"/>
    <w:rsid w:val="000E44EF"/>
    <w:rsid w:val="000E6237"/>
    <w:rsid w:val="000E76AA"/>
    <w:rsid w:val="000F0E4C"/>
    <w:rsid w:val="000F1545"/>
    <w:rsid w:val="000F288D"/>
    <w:rsid w:val="000F2985"/>
    <w:rsid w:val="000F349D"/>
    <w:rsid w:val="000F3816"/>
    <w:rsid w:val="000F400B"/>
    <w:rsid w:val="000F4CAB"/>
    <w:rsid w:val="000F4E5B"/>
    <w:rsid w:val="000F604F"/>
    <w:rsid w:val="000F63F7"/>
    <w:rsid w:val="000F7900"/>
    <w:rsid w:val="00100AA7"/>
    <w:rsid w:val="001015F2"/>
    <w:rsid w:val="00101D0D"/>
    <w:rsid w:val="001070C4"/>
    <w:rsid w:val="001071E8"/>
    <w:rsid w:val="00111075"/>
    <w:rsid w:val="0011142F"/>
    <w:rsid w:val="00112F6A"/>
    <w:rsid w:val="00115C95"/>
    <w:rsid w:val="001171A5"/>
    <w:rsid w:val="00120E28"/>
    <w:rsid w:val="00122484"/>
    <w:rsid w:val="00122B97"/>
    <w:rsid w:val="00123541"/>
    <w:rsid w:val="0012383D"/>
    <w:rsid w:val="00124DD2"/>
    <w:rsid w:val="001259DA"/>
    <w:rsid w:val="00127637"/>
    <w:rsid w:val="001304E4"/>
    <w:rsid w:val="0013093B"/>
    <w:rsid w:val="001345D7"/>
    <w:rsid w:val="00134A05"/>
    <w:rsid w:val="001359FC"/>
    <w:rsid w:val="00135C91"/>
    <w:rsid w:val="0013609A"/>
    <w:rsid w:val="00136F25"/>
    <w:rsid w:val="00137B63"/>
    <w:rsid w:val="001414E4"/>
    <w:rsid w:val="00144D73"/>
    <w:rsid w:val="00146237"/>
    <w:rsid w:val="0014749C"/>
    <w:rsid w:val="001504FB"/>
    <w:rsid w:val="00150A41"/>
    <w:rsid w:val="00151328"/>
    <w:rsid w:val="00155263"/>
    <w:rsid w:val="0015757F"/>
    <w:rsid w:val="00157653"/>
    <w:rsid w:val="00160BFD"/>
    <w:rsid w:val="00163189"/>
    <w:rsid w:val="00164CDD"/>
    <w:rsid w:val="0017103E"/>
    <w:rsid w:val="00172279"/>
    <w:rsid w:val="00172C9C"/>
    <w:rsid w:val="00172DDB"/>
    <w:rsid w:val="00172E0D"/>
    <w:rsid w:val="0017395F"/>
    <w:rsid w:val="001746AF"/>
    <w:rsid w:val="001746F4"/>
    <w:rsid w:val="001754A6"/>
    <w:rsid w:val="00177284"/>
    <w:rsid w:val="00177C08"/>
    <w:rsid w:val="001801D7"/>
    <w:rsid w:val="00180493"/>
    <w:rsid w:val="001812B6"/>
    <w:rsid w:val="00182004"/>
    <w:rsid w:val="001824CF"/>
    <w:rsid w:val="0018263C"/>
    <w:rsid w:val="00182726"/>
    <w:rsid w:val="00184702"/>
    <w:rsid w:val="0018596D"/>
    <w:rsid w:val="00190C6E"/>
    <w:rsid w:val="00190F03"/>
    <w:rsid w:val="0019289F"/>
    <w:rsid w:val="00194A24"/>
    <w:rsid w:val="001969D9"/>
    <w:rsid w:val="00196BD9"/>
    <w:rsid w:val="001A09E8"/>
    <w:rsid w:val="001A1743"/>
    <w:rsid w:val="001A19EB"/>
    <w:rsid w:val="001A1E62"/>
    <w:rsid w:val="001A4000"/>
    <w:rsid w:val="001A454D"/>
    <w:rsid w:val="001A4C5A"/>
    <w:rsid w:val="001B2E72"/>
    <w:rsid w:val="001B3902"/>
    <w:rsid w:val="001B3CE7"/>
    <w:rsid w:val="001B66E4"/>
    <w:rsid w:val="001C113A"/>
    <w:rsid w:val="001C2359"/>
    <w:rsid w:val="001C4C00"/>
    <w:rsid w:val="001D16D8"/>
    <w:rsid w:val="001D190E"/>
    <w:rsid w:val="001D3EAC"/>
    <w:rsid w:val="001D427C"/>
    <w:rsid w:val="001D5094"/>
    <w:rsid w:val="001D60BF"/>
    <w:rsid w:val="001D6C78"/>
    <w:rsid w:val="001D70F0"/>
    <w:rsid w:val="001E2025"/>
    <w:rsid w:val="001E5043"/>
    <w:rsid w:val="001E7BF3"/>
    <w:rsid w:val="001F4539"/>
    <w:rsid w:val="001F6743"/>
    <w:rsid w:val="001F790A"/>
    <w:rsid w:val="00200FB3"/>
    <w:rsid w:val="00201D70"/>
    <w:rsid w:val="00202CBA"/>
    <w:rsid w:val="00204B74"/>
    <w:rsid w:val="002055A5"/>
    <w:rsid w:val="002059DA"/>
    <w:rsid w:val="0020600E"/>
    <w:rsid w:val="00212D4A"/>
    <w:rsid w:val="00216D15"/>
    <w:rsid w:val="00221370"/>
    <w:rsid w:val="0022184C"/>
    <w:rsid w:val="00223F9C"/>
    <w:rsid w:val="00225C01"/>
    <w:rsid w:val="00226F7E"/>
    <w:rsid w:val="0022790E"/>
    <w:rsid w:val="00231E66"/>
    <w:rsid w:val="00232773"/>
    <w:rsid w:val="00240BE1"/>
    <w:rsid w:val="002421E6"/>
    <w:rsid w:val="00242B11"/>
    <w:rsid w:val="00243F88"/>
    <w:rsid w:val="0024403A"/>
    <w:rsid w:val="0024491A"/>
    <w:rsid w:val="00246FEC"/>
    <w:rsid w:val="00247A60"/>
    <w:rsid w:val="00250D2E"/>
    <w:rsid w:val="00250F98"/>
    <w:rsid w:val="002518D1"/>
    <w:rsid w:val="00252D4D"/>
    <w:rsid w:val="002535EB"/>
    <w:rsid w:val="0025488C"/>
    <w:rsid w:val="002562F8"/>
    <w:rsid w:val="00256858"/>
    <w:rsid w:val="002578E0"/>
    <w:rsid w:val="002603E1"/>
    <w:rsid w:val="00260AA6"/>
    <w:rsid w:val="0026120D"/>
    <w:rsid w:val="00262AAD"/>
    <w:rsid w:val="00262ED0"/>
    <w:rsid w:val="002637D4"/>
    <w:rsid w:val="00264FC2"/>
    <w:rsid w:val="0026653D"/>
    <w:rsid w:val="00267F41"/>
    <w:rsid w:val="00271856"/>
    <w:rsid w:val="00271A6C"/>
    <w:rsid w:val="00271FBC"/>
    <w:rsid w:val="002726C4"/>
    <w:rsid w:val="002747AD"/>
    <w:rsid w:val="00274F9F"/>
    <w:rsid w:val="0027581A"/>
    <w:rsid w:val="00276032"/>
    <w:rsid w:val="00277B47"/>
    <w:rsid w:val="00285154"/>
    <w:rsid w:val="00286B38"/>
    <w:rsid w:val="00286ED2"/>
    <w:rsid w:val="002908FD"/>
    <w:rsid w:val="0029749D"/>
    <w:rsid w:val="0029799B"/>
    <w:rsid w:val="002A0549"/>
    <w:rsid w:val="002A107F"/>
    <w:rsid w:val="002A228D"/>
    <w:rsid w:val="002A3368"/>
    <w:rsid w:val="002A4715"/>
    <w:rsid w:val="002A4CB5"/>
    <w:rsid w:val="002A5043"/>
    <w:rsid w:val="002A6892"/>
    <w:rsid w:val="002B3668"/>
    <w:rsid w:val="002B404F"/>
    <w:rsid w:val="002B64E6"/>
    <w:rsid w:val="002B6F7F"/>
    <w:rsid w:val="002C3593"/>
    <w:rsid w:val="002C403D"/>
    <w:rsid w:val="002C4AE6"/>
    <w:rsid w:val="002C6BDD"/>
    <w:rsid w:val="002D1F65"/>
    <w:rsid w:val="002D2D02"/>
    <w:rsid w:val="002D63BD"/>
    <w:rsid w:val="002D72E6"/>
    <w:rsid w:val="002E0766"/>
    <w:rsid w:val="002E133B"/>
    <w:rsid w:val="002E33F0"/>
    <w:rsid w:val="002F00E0"/>
    <w:rsid w:val="002F149C"/>
    <w:rsid w:val="002F3EFB"/>
    <w:rsid w:val="002F6B71"/>
    <w:rsid w:val="002F7838"/>
    <w:rsid w:val="002F7A9A"/>
    <w:rsid w:val="00300A7E"/>
    <w:rsid w:val="00303C85"/>
    <w:rsid w:val="00304335"/>
    <w:rsid w:val="003054F8"/>
    <w:rsid w:val="00305F1B"/>
    <w:rsid w:val="00306EF1"/>
    <w:rsid w:val="00310EE0"/>
    <w:rsid w:val="00311B74"/>
    <w:rsid w:val="00311E0B"/>
    <w:rsid w:val="0031415E"/>
    <w:rsid w:val="0031588F"/>
    <w:rsid w:val="00316CAA"/>
    <w:rsid w:val="00316EB3"/>
    <w:rsid w:val="003170D9"/>
    <w:rsid w:val="0032017F"/>
    <w:rsid w:val="003229DF"/>
    <w:rsid w:val="00325ABF"/>
    <w:rsid w:val="00326B02"/>
    <w:rsid w:val="00326DDF"/>
    <w:rsid w:val="00327490"/>
    <w:rsid w:val="0032755D"/>
    <w:rsid w:val="003279D2"/>
    <w:rsid w:val="0033272C"/>
    <w:rsid w:val="00334027"/>
    <w:rsid w:val="003343D4"/>
    <w:rsid w:val="00334723"/>
    <w:rsid w:val="003361D6"/>
    <w:rsid w:val="00336FAC"/>
    <w:rsid w:val="00337AEE"/>
    <w:rsid w:val="00337C5E"/>
    <w:rsid w:val="003410A7"/>
    <w:rsid w:val="00341B6F"/>
    <w:rsid w:val="00344A99"/>
    <w:rsid w:val="003450F3"/>
    <w:rsid w:val="00345879"/>
    <w:rsid w:val="00346361"/>
    <w:rsid w:val="00347FE2"/>
    <w:rsid w:val="0035072B"/>
    <w:rsid w:val="00350D48"/>
    <w:rsid w:val="00351F11"/>
    <w:rsid w:val="00353A66"/>
    <w:rsid w:val="00355731"/>
    <w:rsid w:val="00357227"/>
    <w:rsid w:val="003632E1"/>
    <w:rsid w:val="003643A5"/>
    <w:rsid w:val="003710FE"/>
    <w:rsid w:val="0037228B"/>
    <w:rsid w:val="00372582"/>
    <w:rsid w:val="00373374"/>
    <w:rsid w:val="00373EF8"/>
    <w:rsid w:val="00375684"/>
    <w:rsid w:val="003766E9"/>
    <w:rsid w:val="00376C9E"/>
    <w:rsid w:val="00376E31"/>
    <w:rsid w:val="0037786B"/>
    <w:rsid w:val="00382415"/>
    <w:rsid w:val="00382DF4"/>
    <w:rsid w:val="00383709"/>
    <w:rsid w:val="00384221"/>
    <w:rsid w:val="00384D72"/>
    <w:rsid w:val="0038522C"/>
    <w:rsid w:val="00385ED6"/>
    <w:rsid w:val="00385FD9"/>
    <w:rsid w:val="00387CA1"/>
    <w:rsid w:val="003948E7"/>
    <w:rsid w:val="00395066"/>
    <w:rsid w:val="00396BE8"/>
    <w:rsid w:val="00396DF3"/>
    <w:rsid w:val="003A3BB4"/>
    <w:rsid w:val="003A4DAD"/>
    <w:rsid w:val="003B37D2"/>
    <w:rsid w:val="003B3E4F"/>
    <w:rsid w:val="003B3F8F"/>
    <w:rsid w:val="003B545D"/>
    <w:rsid w:val="003B5F74"/>
    <w:rsid w:val="003C66BA"/>
    <w:rsid w:val="003C7A3F"/>
    <w:rsid w:val="003D0E72"/>
    <w:rsid w:val="003D6AD2"/>
    <w:rsid w:val="003D6E9D"/>
    <w:rsid w:val="003E12A2"/>
    <w:rsid w:val="003E654E"/>
    <w:rsid w:val="003F08A4"/>
    <w:rsid w:val="003F1739"/>
    <w:rsid w:val="003F2155"/>
    <w:rsid w:val="003F4398"/>
    <w:rsid w:val="003F43D9"/>
    <w:rsid w:val="003F442F"/>
    <w:rsid w:val="003F608C"/>
    <w:rsid w:val="003F6B44"/>
    <w:rsid w:val="00405FF1"/>
    <w:rsid w:val="00406CF9"/>
    <w:rsid w:val="004071FE"/>
    <w:rsid w:val="004104E2"/>
    <w:rsid w:val="00410904"/>
    <w:rsid w:val="00410C05"/>
    <w:rsid w:val="00412390"/>
    <w:rsid w:val="004123EC"/>
    <w:rsid w:val="004154A4"/>
    <w:rsid w:val="00415C78"/>
    <w:rsid w:val="00416E2E"/>
    <w:rsid w:val="00416EC6"/>
    <w:rsid w:val="00416FA1"/>
    <w:rsid w:val="00416FE5"/>
    <w:rsid w:val="00421D08"/>
    <w:rsid w:val="004225FF"/>
    <w:rsid w:val="004239C6"/>
    <w:rsid w:val="00424800"/>
    <w:rsid w:val="00425C1D"/>
    <w:rsid w:val="00425DE1"/>
    <w:rsid w:val="0043140D"/>
    <w:rsid w:val="004333E7"/>
    <w:rsid w:val="00435B80"/>
    <w:rsid w:val="00435FBB"/>
    <w:rsid w:val="00436D8B"/>
    <w:rsid w:val="00436E95"/>
    <w:rsid w:val="00436EBC"/>
    <w:rsid w:val="00437E6F"/>
    <w:rsid w:val="00446BEB"/>
    <w:rsid w:val="004474CE"/>
    <w:rsid w:val="0044758B"/>
    <w:rsid w:val="0045062A"/>
    <w:rsid w:val="004508AA"/>
    <w:rsid w:val="0045090E"/>
    <w:rsid w:val="00454A4D"/>
    <w:rsid w:val="0045616B"/>
    <w:rsid w:val="00456C89"/>
    <w:rsid w:val="00457B94"/>
    <w:rsid w:val="004612D6"/>
    <w:rsid w:val="00463E3A"/>
    <w:rsid w:val="004645A5"/>
    <w:rsid w:val="004665D8"/>
    <w:rsid w:val="00471D0E"/>
    <w:rsid w:val="00472AC6"/>
    <w:rsid w:val="00473C18"/>
    <w:rsid w:val="004753CC"/>
    <w:rsid w:val="004775A3"/>
    <w:rsid w:val="004800DA"/>
    <w:rsid w:val="0048106E"/>
    <w:rsid w:val="00481801"/>
    <w:rsid w:val="00481D78"/>
    <w:rsid w:val="004838C3"/>
    <w:rsid w:val="00483C7F"/>
    <w:rsid w:val="004845F5"/>
    <w:rsid w:val="00486F3E"/>
    <w:rsid w:val="00487A71"/>
    <w:rsid w:val="0049189F"/>
    <w:rsid w:val="00493495"/>
    <w:rsid w:val="00494763"/>
    <w:rsid w:val="00497B05"/>
    <w:rsid w:val="004A0DE3"/>
    <w:rsid w:val="004A16FC"/>
    <w:rsid w:val="004A36A8"/>
    <w:rsid w:val="004A7A52"/>
    <w:rsid w:val="004B01AE"/>
    <w:rsid w:val="004B2B58"/>
    <w:rsid w:val="004B39F0"/>
    <w:rsid w:val="004B437C"/>
    <w:rsid w:val="004B441C"/>
    <w:rsid w:val="004B4486"/>
    <w:rsid w:val="004B455B"/>
    <w:rsid w:val="004B7B63"/>
    <w:rsid w:val="004C1DA9"/>
    <w:rsid w:val="004C24D3"/>
    <w:rsid w:val="004C28CC"/>
    <w:rsid w:val="004C2995"/>
    <w:rsid w:val="004C3138"/>
    <w:rsid w:val="004C36EC"/>
    <w:rsid w:val="004C3C27"/>
    <w:rsid w:val="004C48DF"/>
    <w:rsid w:val="004C4EB3"/>
    <w:rsid w:val="004C5026"/>
    <w:rsid w:val="004C5699"/>
    <w:rsid w:val="004D276F"/>
    <w:rsid w:val="004D3231"/>
    <w:rsid w:val="004D55D9"/>
    <w:rsid w:val="004D59B9"/>
    <w:rsid w:val="004D735A"/>
    <w:rsid w:val="004D78E6"/>
    <w:rsid w:val="004D7B2F"/>
    <w:rsid w:val="004D7DE3"/>
    <w:rsid w:val="004E134C"/>
    <w:rsid w:val="004E2EF2"/>
    <w:rsid w:val="004E4C41"/>
    <w:rsid w:val="004E5A80"/>
    <w:rsid w:val="004F108F"/>
    <w:rsid w:val="004F112B"/>
    <w:rsid w:val="004F307D"/>
    <w:rsid w:val="004F3D47"/>
    <w:rsid w:val="004F42A5"/>
    <w:rsid w:val="004F4E4B"/>
    <w:rsid w:val="004F5CA5"/>
    <w:rsid w:val="004F6F9D"/>
    <w:rsid w:val="004F7659"/>
    <w:rsid w:val="005004A8"/>
    <w:rsid w:val="0050160B"/>
    <w:rsid w:val="00505AE0"/>
    <w:rsid w:val="00505CDA"/>
    <w:rsid w:val="00510253"/>
    <w:rsid w:val="0051050C"/>
    <w:rsid w:val="005123FA"/>
    <w:rsid w:val="0051331D"/>
    <w:rsid w:val="00513F0B"/>
    <w:rsid w:val="00520523"/>
    <w:rsid w:val="00521420"/>
    <w:rsid w:val="00521F5D"/>
    <w:rsid w:val="005235A6"/>
    <w:rsid w:val="00524315"/>
    <w:rsid w:val="005247E3"/>
    <w:rsid w:val="00525A55"/>
    <w:rsid w:val="00526103"/>
    <w:rsid w:val="00526A5D"/>
    <w:rsid w:val="00526B9E"/>
    <w:rsid w:val="005272B0"/>
    <w:rsid w:val="00527F64"/>
    <w:rsid w:val="005335F3"/>
    <w:rsid w:val="00534145"/>
    <w:rsid w:val="0053550F"/>
    <w:rsid w:val="00537473"/>
    <w:rsid w:val="00537FE8"/>
    <w:rsid w:val="00540378"/>
    <w:rsid w:val="00540B9C"/>
    <w:rsid w:val="005441FD"/>
    <w:rsid w:val="00547A82"/>
    <w:rsid w:val="00551CB2"/>
    <w:rsid w:val="00552334"/>
    <w:rsid w:val="00554227"/>
    <w:rsid w:val="00555AE6"/>
    <w:rsid w:val="00555FD1"/>
    <w:rsid w:val="00557B46"/>
    <w:rsid w:val="005601A7"/>
    <w:rsid w:val="005612F1"/>
    <w:rsid w:val="005613DE"/>
    <w:rsid w:val="00566DBF"/>
    <w:rsid w:val="005676B4"/>
    <w:rsid w:val="00570F0B"/>
    <w:rsid w:val="0057152E"/>
    <w:rsid w:val="00573F5A"/>
    <w:rsid w:val="00573F7C"/>
    <w:rsid w:val="005747A7"/>
    <w:rsid w:val="005779B2"/>
    <w:rsid w:val="00580E84"/>
    <w:rsid w:val="00580F14"/>
    <w:rsid w:val="00581BA9"/>
    <w:rsid w:val="00586299"/>
    <w:rsid w:val="00587D32"/>
    <w:rsid w:val="00590151"/>
    <w:rsid w:val="0059084E"/>
    <w:rsid w:val="005910ED"/>
    <w:rsid w:val="005914AC"/>
    <w:rsid w:val="005914CA"/>
    <w:rsid w:val="00593707"/>
    <w:rsid w:val="005978A8"/>
    <w:rsid w:val="005A09CE"/>
    <w:rsid w:val="005A2EEC"/>
    <w:rsid w:val="005A39C2"/>
    <w:rsid w:val="005A6DCA"/>
    <w:rsid w:val="005B0696"/>
    <w:rsid w:val="005B3276"/>
    <w:rsid w:val="005B458A"/>
    <w:rsid w:val="005B4E0C"/>
    <w:rsid w:val="005B6156"/>
    <w:rsid w:val="005B75F9"/>
    <w:rsid w:val="005C2427"/>
    <w:rsid w:val="005D100F"/>
    <w:rsid w:val="005D1984"/>
    <w:rsid w:val="005D504D"/>
    <w:rsid w:val="005D569E"/>
    <w:rsid w:val="005D5F19"/>
    <w:rsid w:val="005D77CA"/>
    <w:rsid w:val="005D79B3"/>
    <w:rsid w:val="005E016D"/>
    <w:rsid w:val="005E419F"/>
    <w:rsid w:val="005E710F"/>
    <w:rsid w:val="005F2562"/>
    <w:rsid w:val="005F4B7D"/>
    <w:rsid w:val="006006B8"/>
    <w:rsid w:val="00606046"/>
    <w:rsid w:val="00606341"/>
    <w:rsid w:val="00606F4D"/>
    <w:rsid w:val="00606FDD"/>
    <w:rsid w:val="006071A0"/>
    <w:rsid w:val="0061072A"/>
    <w:rsid w:val="00611DFC"/>
    <w:rsid w:val="0061206C"/>
    <w:rsid w:val="006127A8"/>
    <w:rsid w:val="00615DD4"/>
    <w:rsid w:val="0061691A"/>
    <w:rsid w:val="00616EE8"/>
    <w:rsid w:val="00617070"/>
    <w:rsid w:val="00617AC6"/>
    <w:rsid w:val="00622EDD"/>
    <w:rsid w:val="00623C66"/>
    <w:rsid w:val="006259B7"/>
    <w:rsid w:val="006261E3"/>
    <w:rsid w:val="00627917"/>
    <w:rsid w:val="00631943"/>
    <w:rsid w:val="00632083"/>
    <w:rsid w:val="006325A0"/>
    <w:rsid w:val="006326F2"/>
    <w:rsid w:val="006334F2"/>
    <w:rsid w:val="00634926"/>
    <w:rsid w:val="00634BA2"/>
    <w:rsid w:val="00634C24"/>
    <w:rsid w:val="00636AAA"/>
    <w:rsid w:val="00650207"/>
    <w:rsid w:val="00653015"/>
    <w:rsid w:val="00653599"/>
    <w:rsid w:val="00653B53"/>
    <w:rsid w:val="00654F92"/>
    <w:rsid w:val="006578FD"/>
    <w:rsid w:val="006607AF"/>
    <w:rsid w:val="00666234"/>
    <w:rsid w:val="006666FD"/>
    <w:rsid w:val="006715BE"/>
    <w:rsid w:val="00671ADF"/>
    <w:rsid w:val="0067218C"/>
    <w:rsid w:val="006730F3"/>
    <w:rsid w:val="006760B9"/>
    <w:rsid w:val="00676B8D"/>
    <w:rsid w:val="00677B5B"/>
    <w:rsid w:val="00683C53"/>
    <w:rsid w:val="00683FEC"/>
    <w:rsid w:val="00685703"/>
    <w:rsid w:val="006912BC"/>
    <w:rsid w:val="00691B08"/>
    <w:rsid w:val="00691D38"/>
    <w:rsid w:val="00694143"/>
    <w:rsid w:val="00694CE7"/>
    <w:rsid w:val="00695702"/>
    <w:rsid w:val="00697AAB"/>
    <w:rsid w:val="006A502D"/>
    <w:rsid w:val="006A78BD"/>
    <w:rsid w:val="006A7CDF"/>
    <w:rsid w:val="006A7F00"/>
    <w:rsid w:val="006B0752"/>
    <w:rsid w:val="006B2180"/>
    <w:rsid w:val="006B4331"/>
    <w:rsid w:val="006B4909"/>
    <w:rsid w:val="006B4C3F"/>
    <w:rsid w:val="006B4E06"/>
    <w:rsid w:val="006B7CEB"/>
    <w:rsid w:val="006C3572"/>
    <w:rsid w:val="006C496A"/>
    <w:rsid w:val="006C4B4B"/>
    <w:rsid w:val="006C710E"/>
    <w:rsid w:val="006D046A"/>
    <w:rsid w:val="006D107F"/>
    <w:rsid w:val="006D14FC"/>
    <w:rsid w:val="006D1F13"/>
    <w:rsid w:val="006D41F6"/>
    <w:rsid w:val="006D5007"/>
    <w:rsid w:val="006D63A8"/>
    <w:rsid w:val="006D65BB"/>
    <w:rsid w:val="006D6AD6"/>
    <w:rsid w:val="006E1EE2"/>
    <w:rsid w:val="006E4C4F"/>
    <w:rsid w:val="006E5BC9"/>
    <w:rsid w:val="006F07DF"/>
    <w:rsid w:val="006F1D12"/>
    <w:rsid w:val="006F4168"/>
    <w:rsid w:val="006F4EC5"/>
    <w:rsid w:val="006F4FF7"/>
    <w:rsid w:val="006F52E8"/>
    <w:rsid w:val="006F5A77"/>
    <w:rsid w:val="006F659F"/>
    <w:rsid w:val="00700FC5"/>
    <w:rsid w:val="007042FD"/>
    <w:rsid w:val="007062AB"/>
    <w:rsid w:val="0071055D"/>
    <w:rsid w:val="007112AF"/>
    <w:rsid w:val="007115B9"/>
    <w:rsid w:val="007133C6"/>
    <w:rsid w:val="00713EFB"/>
    <w:rsid w:val="007148DC"/>
    <w:rsid w:val="0071611A"/>
    <w:rsid w:val="0071613B"/>
    <w:rsid w:val="007204FA"/>
    <w:rsid w:val="007206EE"/>
    <w:rsid w:val="00723C5A"/>
    <w:rsid w:val="007268AB"/>
    <w:rsid w:val="007304D7"/>
    <w:rsid w:val="007318BE"/>
    <w:rsid w:val="00731DEA"/>
    <w:rsid w:val="00733D14"/>
    <w:rsid w:val="00734737"/>
    <w:rsid w:val="00737E65"/>
    <w:rsid w:val="00741614"/>
    <w:rsid w:val="00746F8E"/>
    <w:rsid w:val="0075012B"/>
    <w:rsid w:val="007530F1"/>
    <w:rsid w:val="00753E83"/>
    <w:rsid w:val="0075585F"/>
    <w:rsid w:val="00755882"/>
    <w:rsid w:val="00760F1B"/>
    <w:rsid w:val="007614A0"/>
    <w:rsid w:val="00762653"/>
    <w:rsid w:val="007661EB"/>
    <w:rsid w:val="007667AA"/>
    <w:rsid w:val="00767201"/>
    <w:rsid w:val="00767C3D"/>
    <w:rsid w:val="007738ED"/>
    <w:rsid w:val="00773BDB"/>
    <w:rsid w:val="00777A51"/>
    <w:rsid w:val="007800E3"/>
    <w:rsid w:val="00780794"/>
    <w:rsid w:val="00780D19"/>
    <w:rsid w:val="007823DE"/>
    <w:rsid w:val="007827B4"/>
    <w:rsid w:val="00783253"/>
    <w:rsid w:val="00785BCA"/>
    <w:rsid w:val="00787AE6"/>
    <w:rsid w:val="00794F91"/>
    <w:rsid w:val="00795413"/>
    <w:rsid w:val="00795421"/>
    <w:rsid w:val="00795509"/>
    <w:rsid w:val="00795959"/>
    <w:rsid w:val="00796C12"/>
    <w:rsid w:val="00796EE4"/>
    <w:rsid w:val="007A253F"/>
    <w:rsid w:val="007A3783"/>
    <w:rsid w:val="007A6A85"/>
    <w:rsid w:val="007A70A9"/>
    <w:rsid w:val="007A749C"/>
    <w:rsid w:val="007B2214"/>
    <w:rsid w:val="007B6F19"/>
    <w:rsid w:val="007B7813"/>
    <w:rsid w:val="007C5599"/>
    <w:rsid w:val="007C5B5F"/>
    <w:rsid w:val="007D009C"/>
    <w:rsid w:val="007D1FCF"/>
    <w:rsid w:val="007D3323"/>
    <w:rsid w:val="007D5E6C"/>
    <w:rsid w:val="007D627D"/>
    <w:rsid w:val="007D6945"/>
    <w:rsid w:val="007D6F0F"/>
    <w:rsid w:val="007D7869"/>
    <w:rsid w:val="007E1F94"/>
    <w:rsid w:val="007E463C"/>
    <w:rsid w:val="007E57AC"/>
    <w:rsid w:val="007E6C24"/>
    <w:rsid w:val="007F138C"/>
    <w:rsid w:val="007F1E61"/>
    <w:rsid w:val="007F34C5"/>
    <w:rsid w:val="007F5FCA"/>
    <w:rsid w:val="007F6F9C"/>
    <w:rsid w:val="007F73A8"/>
    <w:rsid w:val="00805D77"/>
    <w:rsid w:val="00812049"/>
    <w:rsid w:val="00812F94"/>
    <w:rsid w:val="00815EF7"/>
    <w:rsid w:val="00816466"/>
    <w:rsid w:val="00822E62"/>
    <w:rsid w:val="00825414"/>
    <w:rsid w:val="00825C71"/>
    <w:rsid w:val="00826E2D"/>
    <w:rsid w:val="00827A7E"/>
    <w:rsid w:val="00827B52"/>
    <w:rsid w:val="00830D8E"/>
    <w:rsid w:val="00830EB5"/>
    <w:rsid w:val="008337ED"/>
    <w:rsid w:val="00835078"/>
    <w:rsid w:val="00835D3F"/>
    <w:rsid w:val="00836147"/>
    <w:rsid w:val="00842F18"/>
    <w:rsid w:val="00843655"/>
    <w:rsid w:val="0084408F"/>
    <w:rsid w:val="008441A1"/>
    <w:rsid w:val="00845B3B"/>
    <w:rsid w:val="00845CCF"/>
    <w:rsid w:val="00845D82"/>
    <w:rsid w:val="00846C21"/>
    <w:rsid w:val="0085175C"/>
    <w:rsid w:val="00852101"/>
    <w:rsid w:val="008556D0"/>
    <w:rsid w:val="00856D43"/>
    <w:rsid w:val="008576E2"/>
    <w:rsid w:val="008602EB"/>
    <w:rsid w:val="0086246D"/>
    <w:rsid w:val="00863BF7"/>
    <w:rsid w:val="00865241"/>
    <w:rsid w:val="008709C4"/>
    <w:rsid w:val="00870A8A"/>
    <w:rsid w:val="00872A20"/>
    <w:rsid w:val="00873801"/>
    <w:rsid w:val="00876E7D"/>
    <w:rsid w:val="00877D70"/>
    <w:rsid w:val="00877EAD"/>
    <w:rsid w:val="00880039"/>
    <w:rsid w:val="00880BF9"/>
    <w:rsid w:val="00884285"/>
    <w:rsid w:val="00886900"/>
    <w:rsid w:val="00887104"/>
    <w:rsid w:val="0088768B"/>
    <w:rsid w:val="00890778"/>
    <w:rsid w:val="008916B6"/>
    <w:rsid w:val="0089544C"/>
    <w:rsid w:val="00896739"/>
    <w:rsid w:val="00896F27"/>
    <w:rsid w:val="00896FAA"/>
    <w:rsid w:val="008A31E3"/>
    <w:rsid w:val="008A4979"/>
    <w:rsid w:val="008A5734"/>
    <w:rsid w:val="008A57FE"/>
    <w:rsid w:val="008B129C"/>
    <w:rsid w:val="008B2B50"/>
    <w:rsid w:val="008B4E9D"/>
    <w:rsid w:val="008B6418"/>
    <w:rsid w:val="008C0616"/>
    <w:rsid w:val="008C0BD9"/>
    <w:rsid w:val="008C19B7"/>
    <w:rsid w:val="008C28DF"/>
    <w:rsid w:val="008C3C75"/>
    <w:rsid w:val="008C5EF2"/>
    <w:rsid w:val="008D090D"/>
    <w:rsid w:val="008D10CC"/>
    <w:rsid w:val="008D1637"/>
    <w:rsid w:val="008D172C"/>
    <w:rsid w:val="008D2969"/>
    <w:rsid w:val="008D32DC"/>
    <w:rsid w:val="008D4FB3"/>
    <w:rsid w:val="008E03A8"/>
    <w:rsid w:val="008E0C5B"/>
    <w:rsid w:val="008E3FA3"/>
    <w:rsid w:val="008E779A"/>
    <w:rsid w:val="008F0493"/>
    <w:rsid w:val="008F1883"/>
    <w:rsid w:val="008F266A"/>
    <w:rsid w:val="008F29BC"/>
    <w:rsid w:val="008F742E"/>
    <w:rsid w:val="008F75FC"/>
    <w:rsid w:val="00900DDD"/>
    <w:rsid w:val="00901831"/>
    <w:rsid w:val="00902910"/>
    <w:rsid w:val="00902A9F"/>
    <w:rsid w:val="00904053"/>
    <w:rsid w:val="00904226"/>
    <w:rsid w:val="009119F7"/>
    <w:rsid w:val="00911A4D"/>
    <w:rsid w:val="00913169"/>
    <w:rsid w:val="009144F7"/>
    <w:rsid w:val="0091682C"/>
    <w:rsid w:val="0091730F"/>
    <w:rsid w:val="00917430"/>
    <w:rsid w:val="0092143D"/>
    <w:rsid w:val="00927298"/>
    <w:rsid w:val="00927C25"/>
    <w:rsid w:val="0093009F"/>
    <w:rsid w:val="00930F9D"/>
    <w:rsid w:val="00931224"/>
    <w:rsid w:val="0093172A"/>
    <w:rsid w:val="00933CFB"/>
    <w:rsid w:val="00933E9A"/>
    <w:rsid w:val="009354B8"/>
    <w:rsid w:val="009354D2"/>
    <w:rsid w:val="0094032F"/>
    <w:rsid w:val="009404AF"/>
    <w:rsid w:val="00940FFA"/>
    <w:rsid w:val="0094195E"/>
    <w:rsid w:val="00944615"/>
    <w:rsid w:val="00945A84"/>
    <w:rsid w:val="00945F12"/>
    <w:rsid w:val="00953521"/>
    <w:rsid w:val="00953CC5"/>
    <w:rsid w:val="00955353"/>
    <w:rsid w:val="00955B27"/>
    <w:rsid w:val="0095743B"/>
    <w:rsid w:val="00957532"/>
    <w:rsid w:val="00960131"/>
    <w:rsid w:val="00960401"/>
    <w:rsid w:val="00960BD2"/>
    <w:rsid w:val="00960CAB"/>
    <w:rsid w:val="009616DB"/>
    <w:rsid w:val="0096292B"/>
    <w:rsid w:val="009636B7"/>
    <w:rsid w:val="00963A4F"/>
    <w:rsid w:val="009670F4"/>
    <w:rsid w:val="009740DD"/>
    <w:rsid w:val="0097422A"/>
    <w:rsid w:val="009757B6"/>
    <w:rsid w:val="0097599E"/>
    <w:rsid w:val="0097680F"/>
    <w:rsid w:val="009802AF"/>
    <w:rsid w:val="00980573"/>
    <w:rsid w:val="0098063B"/>
    <w:rsid w:val="00980F65"/>
    <w:rsid w:val="0098487F"/>
    <w:rsid w:val="00986917"/>
    <w:rsid w:val="0099026F"/>
    <w:rsid w:val="00990CFE"/>
    <w:rsid w:val="00991686"/>
    <w:rsid w:val="009953F6"/>
    <w:rsid w:val="009A0048"/>
    <w:rsid w:val="009A067E"/>
    <w:rsid w:val="009A1D39"/>
    <w:rsid w:val="009A2A35"/>
    <w:rsid w:val="009A50A1"/>
    <w:rsid w:val="009A7297"/>
    <w:rsid w:val="009A7E73"/>
    <w:rsid w:val="009B397F"/>
    <w:rsid w:val="009B44A1"/>
    <w:rsid w:val="009B7B37"/>
    <w:rsid w:val="009C193E"/>
    <w:rsid w:val="009C3E92"/>
    <w:rsid w:val="009C5524"/>
    <w:rsid w:val="009C63D9"/>
    <w:rsid w:val="009C77DC"/>
    <w:rsid w:val="009D055B"/>
    <w:rsid w:val="009D335C"/>
    <w:rsid w:val="009D456D"/>
    <w:rsid w:val="009D6BD2"/>
    <w:rsid w:val="009E2937"/>
    <w:rsid w:val="009E36C3"/>
    <w:rsid w:val="009E4CD4"/>
    <w:rsid w:val="009E560F"/>
    <w:rsid w:val="009E6624"/>
    <w:rsid w:val="009F09E0"/>
    <w:rsid w:val="009F1F9C"/>
    <w:rsid w:val="009F3A96"/>
    <w:rsid w:val="009F7438"/>
    <w:rsid w:val="009F7A77"/>
    <w:rsid w:val="009F7BE8"/>
    <w:rsid w:val="00A10FFD"/>
    <w:rsid w:val="00A14F0B"/>
    <w:rsid w:val="00A1627B"/>
    <w:rsid w:val="00A21341"/>
    <w:rsid w:val="00A213F6"/>
    <w:rsid w:val="00A24D33"/>
    <w:rsid w:val="00A25770"/>
    <w:rsid w:val="00A304C8"/>
    <w:rsid w:val="00A33002"/>
    <w:rsid w:val="00A333F0"/>
    <w:rsid w:val="00A34930"/>
    <w:rsid w:val="00A35001"/>
    <w:rsid w:val="00A3506C"/>
    <w:rsid w:val="00A35316"/>
    <w:rsid w:val="00A40FF6"/>
    <w:rsid w:val="00A41CAB"/>
    <w:rsid w:val="00A41D8B"/>
    <w:rsid w:val="00A426EA"/>
    <w:rsid w:val="00A428ED"/>
    <w:rsid w:val="00A45C3A"/>
    <w:rsid w:val="00A460B6"/>
    <w:rsid w:val="00A50360"/>
    <w:rsid w:val="00A511E0"/>
    <w:rsid w:val="00A517F8"/>
    <w:rsid w:val="00A525A2"/>
    <w:rsid w:val="00A52F6B"/>
    <w:rsid w:val="00A539E1"/>
    <w:rsid w:val="00A54D9A"/>
    <w:rsid w:val="00A554E1"/>
    <w:rsid w:val="00A56402"/>
    <w:rsid w:val="00A5675E"/>
    <w:rsid w:val="00A606AC"/>
    <w:rsid w:val="00A61263"/>
    <w:rsid w:val="00A625DC"/>
    <w:rsid w:val="00A62B8D"/>
    <w:rsid w:val="00A669DB"/>
    <w:rsid w:val="00A67D42"/>
    <w:rsid w:val="00A67E2B"/>
    <w:rsid w:val="00A67F7B"/>
    <w:rsid w:val="00A70AE1"/>
    <w:rsid w:val="00A70D2F"/>
    <w:rsid w:val="00A71F75"/>
    <w:rsid w:val="00A73078"/>
    <w:rsid w:val="00A7342C"/>
    <w:rsid w:val="00A74799"/>
    <w:rsid w:val="00A74B39"/>
    <w:rsid w:val="00A74C93"/>
    <w:rsid w:val="00A7515B"/>
    <w:rsid w:val="00A751E8"/>
    <w:rsid w:val="00A762E7"/>
    <w:rsid w:val="00A76B02"/>
    <w:rsid w:val="00A76CDB"/>
    <w:rsid w:val="00A77120"/>
    <w:rsid w:val="00A7749A"/>
    <w:rsid w:val="00A80207"/>
    <w:rsid w:val="00A81F82"/>
    <w:rsid w:val="00A82155"/>
    <w:rsid w:val="00A82E43"/>
    <w:rsid w:val="00A84A66"/>
    <w:rsid w:val="00A85668"/>
    <w:rsid w:val="00A905CC"/>
    <w:rsid w:val="00A93FDA"/>
    <w:rsid w:val="00A94CF6"/>
    <w:rsid w:val="00A95293"/>
    <w:rsid w:val="00A96612"/>
    <w:rsid w:val="00AA0F76"/>
    <w:rsid w:val="00AA248D"/>
    <w:rsid w:val="00AA5898"/>
    <w:rsid w:val="00AB15B6"/>
    <w:rsid w:val="00AB15CC"/>
    <w:rsid w:val="00AB1E26"/>
    <w:rsid w:val="00AB221D"/>
    <w:rsid w:val="00AB34A8"/>
    <w:rsid w:val="00AB4199"/>
    <w:rsid w:val="00AB42B9"/>
    <w:rsid w:val="00AB577F"/>
    <w:rsid w:val="00AB5FC6"/>
    <w:rsid w:val="00AB67BC"/>
    <w:rsid w:val="00AB767C"/>
    <w:rsid w:val="00AC05DB"/>
    <w:rsid w:val="00AC1C51"/>
    <w:rsid w:val="00AD6297"/>
    <w:rsid w:val="00AD678D"/>
    <w:rsid w:val="00AD678F"/>
    <w:rsid w:val="00AD696E"/>
    <w:rsid w:val="00AD6F03"/>
    <w:rsid w:val="00AE11F8"/>
    <w:rsid w:val="00AE1816"/>
    <w:rsid w:val="00AE52B7"/>
    <w:rsid w:val="00AE6104"/>
    <w:rsid w:val="00AE7300"/>
    <w:rsid w:val="00AF40C4"/>
    <w:rsid w:val="00AF545C"/>
    <w:rsid w:val="00AF6838"/>
    <w:rsid w:val="00B00230"/>
    <w:rsid w:val="00B00F17"/>
    <w:rsid w:val="00B01D60"/>
    <w:rsid w:val="00B01F5E"/>
    <w:rsid w:val="00B01F88"/>
    <w:rsid w:val="00B03EB8"/>
    <w:rsid w:val="00B03FDE"/>
    <w:rsid w:val="00B04CE2"/>
    <w:rsid w:val="00B05234"/>
    <w:rsid w:val="00B05B7A"/>
    <w:rsid w:val="00B061B8"/>
    <w:rsid w:val="00B068EF"/>
    <w:rsid w:val="00B10278"/>
    <w:rsid w:val="00B102B0"/>
    <w:rsid w:val="00B1600A"/>
    <w:rsid w:val="00B20934"/>
    <w:rsid w:val="00B20BE2"/>
    <w:rsid w:val="00B22B46"/>
    <w:rsid w:val="00B26A2E"/>
    <w:rsid w:val="00B275B6"/>
    <w:rsid w:val="00B27E15"/>
    <w:rsid w:val="00B30B88"/>
    <w:rsid w:val="00B3154A"/>
    <w:rsid w:val="00B339CD"/>
    <w:rsid w:val="00B358D6"/>
    <w:rsid w:val="00B373D5"/>
    <w:rsid w:val="00B374E9"/>
    <w:rsid w:val="00B4037B"/>
    <w:rsid w:val="00B42181"/>
    <w:rsid w:val="00B42B7D"/>
    <w:rsid w:val="00B42CDA"/>
    <w:rsid w:val="00B45815"/>
    <w:rsid w:val="00B47879"/>
    <w:rsid w:val="00B5227A"/>
    <w:rsid w:val="00B57707"/>
    <w:rsid w:val="00B63D6A"/>
    <w:rsid w:val="00B64F64"/>
    <w:rsid w:val="00B65A0A"/>
    <w:rsid w:val="00B67676"/>
    <w:rsid w:val="00B745EF"/>
    <w:rsid w:val="00B74857"/>
    <w:rsid w:val="00B74AB1"/>
    <w:rsid w:val="00B757F9"/>
    <w:rsid w:val="00B7721C"/>
    <w:rsid w:val="00B818C4"/>
    <w:rsid w:val="00B84A7E"/>
    <w:rsid w:val="00B9083F"/>
    <w:rsid w:val="00B917A7"/>
    <w:rsid w:val="00B925E4"/>
    <w:rsid w:val="00B92896"/>
    <w:rsid w:val="00B93DEC"/>
    <w:rsid w:val="00B94472"/>
    <w:rsid w:val="00B94896"/>
    <w:rsid w:val="00B96A56"/>
    <w:rsid w:val="00B97024"/>
    <w:rsid w:val="00B97BFD"/>
    <w:rsid w:val="00BA0DEF"/>
    <w:rsid w:val="00BA13C7"/>
    <w:rsid w:val="00BA1DF5"/>
    <w:rsid w:val="00BA2006"/>
    <w:rsid w:val="00BA4232"/>
    <w:rsid w:val="00BA5008"/>
    <w:rsid w:val="00BA59BE"/>
    <w:rsid w:val="00BA77C9"/>
    <w:rsid w:val="00BB340D"/>
    <w:rsid w:val="00BB5330"/>
    <w:rsid w:val="00BB548F"/>
    <w:rsid w:val="00BB7EBB"/>
    <w:rsid w:val="00BC1BA6"/>
    <w:rsid w:val="00BC1BCE"/>
    <w:rsid w:val="00BC4849"/>
    <w:rsid w:val="00BD1AD4"/>
    <w:rsid w:val="00BD20A2"/>
    <w:rsid w:val="00BD2762"/>
    <w:rsid w:val="00BD2D25"/>
    <w:rsid w:val="00BD4271"/>
    <w:rsid w:val="00BD474E"/>
    <w:rsid w:val="00BE1117"/>
    <w:rsid w:val="00BE315F"/>
    <w:rsid w:val="00BE7F96"/>
    <w:rsid w:val="00BF1154"/>
    <w:rsid w:val="00BF304B"/>
    <w:rsid w:val="00BF336D"/>
    <w:rsid w:val="00BF61D1"/>
    <w:rsid w:val="00BF6A7C"/>
    <w:rsid w:val="00C0244E"/>
    <w:rsid w:val="00C036A4"/>
    <w:rsid w:val="00C04172"/>
    <w:rsid w:val="00C10C3A"/>
    <w:rsid w:val="00C1273F"/>
    <w:rsid w:val="00C135D1"/>
    <w:rsid w:val="00C21154"/>
    <w:rsid w:val="00C21C24"/>
    <w:rsid w:val="00C23C6F"/>
    <w:rsid w:val="00C25844"/>
    <w:rsid w:val="00C307C5"/>
    <w:rsid w:val="00C30CA0"/>
    <w:rsid w:val="00C3101E"/>
    <w:rsid w:val="00C311ED"/>
    <w:rsid w:val="00C32254"/>
    <w:rsid w:val="00C338E2"/>
    <w:rsid w:val="00C34FB6"/>
    <w:rsid w:val="00C356CF"/>
    <w:rsid w:val="00C36067"/>
    <w:rsid w:val="00C36447"/>
    <w:rsid w:val="00C36B05"/>
    <w:rsid w:val="00C3726B"/>
    <w:rsid w:val="00C40507"/>
    <w:rsid w:val="00C4171D"/>
    <w:rsid w:val="00C41D11"/>
    <w:rsid w:val="00C421D1"/>
    <w:rsid w:val="00C43EFA"/>
    <w:rsid w:val="00C442A9"/>
    <w:rsid w:val="00C453B1"/>
    <w:rsid w:val="00C45C0E"/>
    <w:rsid w:val="00C46FA5"/>
    <w:rsid w:val="00C5075A"/>
    <w:rsid w:val="00C537C9"/>
    <w:rsid w:val="00C53D8A"/>
    <w:rsid w:val="00C54DDD"/>
    <w:rsid w:val="00C55A9F"/>
    <w:rsid w:val="00C57E84"/>
    <w:rsid w:val="00C60A0B"/>
    <w:rsid w:val="00C6105F"/>
    <w:rsid w:val="00C62D06"/>
    <w:rsid w:val="00C653B4"/>
    <w:rsid w:val="00C655D0"/>
    <w:rsid w:val="00C65BD1"/>
    <w:rsid w:val="00C6717D"/>
    <w:rsid w:val="00C7013F"/>
    <w:rsid w:val="00C70157"/>
    <w:rsid w:val="00C714B1"/>
    <w:rsid w:val="00C715A8"/>
    <w:rsid w:val="00C71986"/>
    <w:rsid w:val="00C7330D"/>
    <w:rsid w:val="00C73AFB"/>
    <w:rsid w:val="00C75064"/>
    <w:rsid w:val="00C750C4"/>
    <w:rsid w:val="00C7514A"/>
    <w:rsid w:val="00C757AD"/>
    <w:rsid w:val="00C7615A"/>
    <w:rsid w:val="00C765D6"/>
    <w:rsid w:val="00C76ABA"/>
    <w:rsid w:val="00C77EA1"/>
    <w:rsid w:val="00C8130C"/>
    <w:rsid w:val="00C86948"/>
    <w:rsid w:val="00C86B1A"/>
    <w:rsid w:val="00C90DEB"/>
    <w:rsid w:val="00C917ED"/>
    <w:rsid w:val="00C91876"/>
    <w:rsid w:val="00C924C6"/>
    <w:rsid w:val="00C926E2"/>
    <w:rsid w:val="00C92D0E"/>
    <w:rsid w:val="00C93077"/>
    <w:rsid w:val="00C972EF"/>
    <w:rsid w:val="00C97CC7"/>
    <w:rsid w:val="00CA2080"/>
    <w:rsid w:val="00CA65F5"/>
    <w:rsid w:val="00CA72CC"/>
    <w:rsid w:val="00CB0264"/>
    <w:rsid w:val="00CB1071"/>
    <w:rsid w:val="00CB18D8"/>
    <w:rsid w:val="00CB61DD"/>
    <w:rsid w:val="00CC2C60"/>
    <w:rsid w:val="00CC41C7"/>
    <w:rsid w:val="00CC4E5A"/>
    <w:rsid w:val="00CC6FAD"/>
    <w:rsid w:val="00CD381C"/>
    <w:rsid w:val="00CD593A"/>
    <w:rsid w:val="00CD667E"/>
    <w:rsid w:val="00CD691F"/>
    <w:rsid w:val="00CE0A5A"/>
    <w:rsid w:val="00CE1598"/>
    <w:rsid w:val="00CE1653"/>
    <w:rsid w:val="00CE1B50"/>
    <w:rsid w:val="00CE3BCA"/>
    <w:rsid w:val="00CE53BA"/>
    <w:rsid w:val="00CE7A00"/>
    <w:rsid w:val="00CE7B38"/>
    <w:rsid w:val="00CF19E5"/>
    <w:rsid w:val="00CF25AE"/>
    <w:rsid w:val="00CF36AF"/>
    <w:rsid w:val="00CF370B"/>
    <w:rsid w:val="00CF4292"/>
    <w:rsid w:val="00CF52FF"/>
    <w:rsid w:val="00CF6273"/>
    <w:rsid w:val="00CF6FF6"/>
    <w:rsid w:val="00D007DB"/>
    <w:rsid w:val="00D01656"/>
    <w:rsid w:val="00D074C3"/>
    <w:rsid w:val="00D07B77"/>
    <w:rsid w:val="00D07B9A"/>
    <w:rsid w:val="00D10D9D"/>
    <w:rsid w:val="00D116F0"/>
    <w:rsid w:val="00D11F91"/>
    <w:rsid w:val="00D13A13"/>
    <w:rsid w:val="00D13F4F"/>
    <w:rsid w:val="00D1513F"/>
    <w:rsid w:val="00D15BEB"/>
    <w:rsid w:val="00D173C6"/>
    <w:rsid w:val="00D17B21"/>
    <w:rsid w:val="00D223D7"/>
    <w:rsid w:val="00D226D3"/>
    <w:rsid w:val="00D23B6D"/>
    <w:rsid w:val="00D25C11"/>
    <w:rsid w:val="00D25DE0"/>
    <w:rsid w:val="00D260FD"/>
    <w:rsid w:val="00D27B6A"/>
    <w:rsid w:val="00D307B0"/>
    <w:rsid w:val="00D329D1"/>
    <w:rsid w:val="00D36EB8"/>
    <w:rsid w:val="00D37BCE"/>
    <w:rsid w:val="00D40C88"/>
    <w:rsid w:val="00D451F3"/>
    <w:rsid w:val="00D455DA"/>
    <w:rsid w:val="00D469D5"/>
    <w:rsid w:val="00D47159"/>
    <w:rsid w:val="00D47E63"/>
    <w:rsid w:val="00D50CC1"/>
    <w:rsid w:val="00D513CA"/>
    <w:rsid w:val="00D514CB"/>
    <w:rsid w:val="00D54E9F"/>
    <w:rsid w:val="00D55260"/>
    <w:rsid w:val="00D55B8D"/>
    <w:rsid w:val="00D55BB2"/>
    <w:rsid w:val="00D55ED7"/>
    <w:rsid w:val="00D56635"/>
    <w:rsid w:val="00D57793"/>
    <w:rsid w:val="00D61372"/>
    <w:rsid w:val="00D6363C"/>
    <w:rsid w:val="00D70950"/>
    <w:rsid w:val="00D70AB5"/>
    <w:rsid w:val="00D71722"/>
    <w:rsid w:val="00D72591"/>
    <w:rsid w:val="00D7297C"/>
    <w:rsid w:val="00D7307E"/>
    <w:rsid w:val="00D731BA"/>
    <w:rsid w:val="00D74BB9"/>
    <w:rsid w:val="00D7750E"/>
    <w:rsid w:val="00D77BEF"/>
    <w:rsid w:val="00D817AD"/>
    <w:rsid w:val="00D82F26"/>
    <w:rsid w:val="00D8303D"/>
    <w:rsid w:val="00D847B6"/>
    <w:rsid w:val="00D86887"/>
    <w:rsid w:val="00D90B1C"/>
    <w:rsid w:val="00D91406"/>
    <w:rsid w:val="00D92925"/>
    <w:rsid w:val="00D9566C"/>
    <w:rsid w:val="00D96894"/>
    <w:rsid w:val="00D96FF7"/>
    <w:rsid w:val="00D971C9"/>
    <w:rsid w:val="00DA055E"/>
    <w:rsid w:val="00DA2B23"/>
    <w:rsid w:val="00DA2E1D"/>
    <w:rsid w:val="00DA3373"/>
    <w:rsid w:val="00DA3445"/>
    <w:rsid w:val="00DA5AB8"/>
    <w:rsid w:val="00DA6D83"/>
    <w:rsid w:val="00DB0928"/>
    <w:rsid w:val="00DB10A5"/>
    <w:rsid w:val="00DB123C"/>
    <w:rsid w:val="00DB1872"/>
    <w:rsid w:val="00DB3820"/>
    <w:rsid w:val="00DB3A27"/>
    <w:rsid w:val="00DB4E06"/>
    <w:rsid w:val="00DB5200"/>
    <w:rsid w:val="00DB7D9E"/>
    <w:rsid w:val="00DC59B1"/>
    <w:rsid w:val="00DC64A9"/>
    <w:rsid w:val="00DC64B8"/>
    <w:rsid w:val="00DC6DB2"/>
    <w:rsid w:val="00DC7514"/>
    <w:rsid w:val="00DD0098"/>
    <w:rsid w:val="00DD0F50"/>
    <w:rsid w:val="00DD2DAD"/>
    <w:rsid w:val="00DD36E1"/>
    <w:rsid w:val="00DD4BAE"/>
    <w:rsid w:val="00DD65D2"/>
    <w:rsid w:val="00DD6973"/>
    <w:rsid w:val="00DD7540"/>
    <w:rsid w:val="00DD7F0D"/>
    <w:rsid w:val="00DE28A8"/>
    <w:rsid w:val="00DE483C"/>
    <w:rsid w:val="00DE622B"/>
    <w:rsid w:val="00DE62EC"/>
    <w:rsid w:val="00DE71FE"/>
    <w:rsid w:val="00DF64C2"/>
    <w:rsid w:val="00DF7585"/>
    <w:rsid w:val="00E01CFA"/>
    <w:rsid w:val="00E045F8"/>
    <w:rsid w:val="00E04D05"/>
    <w:rsid w:val="00E05117"/>
    <w:rsid w:val="00E056DD"/>
    <w:rsid w:val="00E12062"/>
    <w:rsid w:val="00E12120"/>
    <w:rsid w:val="00E127BD"/>
    <w:rsid w:val="00E13535"/>
    <w:rsid w:val="00E1395F"/>
    <w:rsid w:val="00E13BAF"/>
    <w:rsid w:val="00E13D68"/>
    <w:rsid w:val="00E14790"/>
    <w:rsid w:val="00E14EC0"/>
    <w:rsid w:val="00E14EC4"/>
    <w:rsid w:val="00E15384"/>
    <w:rsid w:val="00E17EA9"/>
    <w:rsid w:val="00E215C9"/>
    <w:rsid w:val="00E23329"/>
    <w:rsid w:val="00E237AB"/>
    <w:rsid w:val="00E23D6E"/>
    <w:rsid w:val="00E25B1D"/>
    <w:rsid w:val="00E263E0"/>
    <w:rsid w:val="00E27209"/>
    <w:rsid w:val="00E278FA"/>
    <w:rsid w:val="00E27E0D"/>
    <w:rsid w:val="00E33452"/>
    <w:rsid w:val="00E33AF5"/>
    <w:rsid w:val="00E33F67"/>
    <w:rsid w:val="00E3608D"/>
    <w:rsid w:val="00E3705D"/>
    <w:rsid w:val="00E401C2"/>
    <w:rsid w:val="00E41B27"/>
    <w:rsid w:val="00E42158"/>
    <w:rsid w:val="00E43742"/>
    <w:rsid w:val="00E43ADC"/>
    <w:rsid w:val="00E44037"/>
    <w:rsid w:val="00E44750"/>
    <w:rsid w:val="00E45AD1"/>
    <w:rsid w:val="00E511D9"/>
    <w:rsid w:val="00E5120C"/>
    <w:rsid w:val="00E53996"/>
    <w:rsid w:val="00E54381"/>
    <w:rsid w:val="00E614EB"/>
    <w:rsid w:val="00E62FE2"/>
    <w:rsid w:val="00E65277"/>
    <w:rsid w:val="00E6530F"/>
    <w:rsid w:val="00E65593"/>
    <w:rsid w:val="00E6570C"/>
    <w:rsid w:val="00E66575"/>
    <w:rsid w:val="00E67A6F"/>
    <w:rsid w:val="00E70867"/>
    <w:rsid w:val="00E71B28"/>
    <w:rsid w:val="00E72F55"/>
    <w:rsid w:val="00E74D97"/>
    <w:rsid w:val="00E77DD3"/>
    <w:rsid w:val="00E77EF2"/>
    <w:rsid w:val="00E80FB7"/>
    <w:rsid w:val="00E81CAA"/>
    <w:rsid w:val="00E822FC"/>
    <w:rsid w:val="00E904FE"/>
    <w:rsid w:val="00E93161"/>
    <w:rsid w:val="00E9323E"/>
    <w:rsid w:val="00E934A2"/>
    <w:rsid w:val="00E952E6"/>
    <w:rsid w:val="00E9677F"/>
    <w:rsid w:val="00E96901"/>
    <w:rsid w:val="00EA3C41"/>
    <w:rsid w:val="00EA4B20"/>
    <w:rsid w:val="00EA589C"/>
    <w:rsid w:val="00EA5BA5"/>
    <w:rsid w:val="00EA5E6C"/>
    <w:rsid w:val="00EA6CF5"/>
    <w:rsid w:val="00EA7008"/>
    <w:rsid w:val="00EB2BC6"/>
    <w:rsid w:val="00EB42CC"/>
    <w:rsid w:val="00EB6E88"/>
    <w:rsid w:val="00EB7ACF"/>
    <w:rsid w:val="00EC329F"/>
    <w:rsid w:val="00EC47E3"/>
    <w:rsid w:val="00EC648D"/>
    <w:rsid w:val="00EC7C11"/>
    <w:rsid w:val="00ED078D"/>
    <w:rsid w:val="00ED2340"/>
    <w:rsid w:val="00ED2357"/>
    <w:rsid w:val="00ED41F7"/>
    <w:rsid w:val="00ED5834"/>
    <w:rsid w:val="00EE0E31"/>
    <w:rsid w:val="00EE120A"/>
    <w:rsid w:val="00EE27AC"/>
    <w:rsid w:val="00EE3ACE"/>
    <w:rsid w:val="00EE4175"/>
    <w:rsid w:val="00EE4E81"/>
    <w:rsid w:val="00EE57BE"/>
    <w:rsid w:val="00EE5CD2"/>
    <w:rsid w:val="00EE7195"/>
    <w:rsid w:val="00EF2480"/>
    <w:rsid w:val="00EF2DEE"/>
    <w:rsid w:val="00EF46A4"/>
    <w:rsid w:val="00EF529E"/>
    <w:rsid w:val="00F02BC3"/>
    <w:rsid w:val="00F03179"/>
    <w:rsid w:val="00F04270"/>
    <w:rsid w:val="00F04939"/>
    <w:rsid w:val="00F04DCC"/>
    <w:rsid w:val="00F051CD"/>
    <w:rsid w:val="00F05458"/>
    <w:rsid w:val="00F05908"/>
    <w:rsid w:val="00F064F0"/>
    <w:rsid w:val="00F0B3B3"/>
    <w:rsid w:val="00F10311"/>
    <w:rsid w:val="00F10CFE"/>
    <w:rsid w:val="00F11717"/>
    <w:rsid w:val="00F13B62"/>
    <w:rsid w:val="00F14A06"/>
    <w:rsid w:val="00F14A5D"/>
    <w:rsid w:val="00F154FF"/>
    <w:rsid w:val="00F162AD"/>
    <w:rsid w:val="00F17729"/>
    <w:rsid w:val="00F1777A"/>
    <w:rsid w:val="00F21299"/>
    <w:rsid w:val="00F23CB3"/>
    <w:rsid w:val="00F24A40"/>
    <w:rsid w:val="00F2510B"/>
    <w:rsid w:val="00F25509"/>
    <w:rsid w:val="00F26509"/>
    <w:rsid w:val="00F268AA"/>
    <w:rsid w:val="00F2700D"/>
    <w:rsid w:val="00F301A5"/>
    <w:rsid w:val="00F33A0D"/>
    <w:rsid w:val="00F34345"/>
    <w:rsid w:val="00F345B1"/>
    <w:rsid w:val="00F35FDB"/>
    <w:rsid w:val="00F3742F"/>
    <w:rsid w:val="00F40096"/>
    <w:rsid w:val="00F40934"/>
    <w:rsid w:val="00F41402"/>
    <w:rsid w:val="00F44A93"/>
    <w:rsid w:val="00F45F01"/>
    <w:rsid w:val="00F46384"/>
    <w:rsid w:val="00F50A62"/>
    <w:rsid w:val="00F50FEE"/>
    <w:rsid w:val="00F515BB"/>
    <w:rsid w:val="00F529F2"/>
    <w:rsid w:val="00F52F77"/>
    <w:rsid w:val="00F53257"/>
    <w:rsid w:val="00F53EE0"/>
    <w:rsid w:val="00F54161"/>
    <w:rsid w:val="00F5498A"/>
    <w:rsid w:val="00F55021"/>
    <w:rsid w:val="00F55B19"/>
    <w:rsid w:val="00F561B6"/>
    <w:rsid w:val="00F565B5"/>
    <w:rsid w:val="00F577FE"/>
    <w:rsid w:val="00F60CB3"/>
    <w:rsid w:val="00F6173B"/>
    <w:rsid w:val="00F6261D"/>
    <w:rsid w:val="00F7070A"/>
    <w:rsid w:val="00F70F3D"/>
    <w:rsid w:val="00F71438"/>
    <w:rsid w:val="00F714DD"/>
    <w:rsid w:val="00F72733"/>
    <w:rsid w:val="00F751C7"/>
    <w:rsid w:val="00F75861"/>
    <w:rsid w:val="00F75B7E"/>
    <w:rsid w:val="00F76C54"/>
    <w:rsid w:val="00F8042C"/>
    <w:rsid w:val="00F85FA8"/>
    <w:rsid w:val="00F86713"/>
    <w:rsid w:val="00F867C6"/>
    <w:rsid w:val="00F86BA9"/>
    <w:rsid w:val="00F90FE6"/>
    <w:rsid w:val="00F9117F"/>
    <w:rsid w:val="00F9223F"/>
    <w:rsid w:val="00F9616B"/>
    <w:rsid w:val="00F96997"/>
    <w:rsid w:val="00F96D6B"/>
    <w:rsid w:val="00F96DF1"/>
    <w:rsid w:val="00F97AB2"/>
    <w:rsid w:val="00FA3292"/>
    <w:rsid w:val="00FA5B5E"/>
    <w:rsid w:val="00FB17AC"/>
    <w:rsid w:val="00FB4384"/>
    <w:rsid w:val="00FB797D"/>
    <w:rsid w:val="00FC0D74"/>
    <w:rsid w:val="00FC0E62"/>
    <w:rsid w:val="00FC1FF0"/>
    <w:rsid w:val="00FC3762"/>
    <w:rsid w:val="00FC40A5"/>
    <w:rsid w:val="00FC56A1"/>
    <w:rsid w:val="00FC5E44"/>
    <w:rsid w:val="00FC64E7"/>
    <w:rsid w:val="00FC6E7D"/>
    <w:rsid w:val="00FC709E"/>
    <w:rsid w:val="00FD018B"/>
    <w:rsid w:val="00FD1289"/>
    <w:rsid w:val="00FD1778"/>
    <w:rsid w:val="00FD4245"/>
    <w:rsid w:val="00FD51C2"/>
    <w:rsid w:val="00FD7E07"/>
    <w:rsid w:val="00FE2424"/>
    <w:rsid w:val="00FE7620"/>
    <w:rsid w:val="00FF246E"/>
    <w:rsid w:val="00FF6B18"/>
    <w:rsid w:val="0331D8E9"/>
    <w:rsid w:val="0ED66875"/>
    <w:rsid w:val="1A0FEC30"/>
    <w:rsid w:val="1AA7C93C"/>
    <w:rsid w:val="1B2B86D2"/>
    <w:rsid w:val="2B1B3E4B"/>
    <w:rsid w:val="2C498E67"/>
    <w:rsid w:val="31196825"/>
    <w:rsid w:val="3397AD29"/>
    <w:rsid w:val="4B933B64"/>
    <w:rsid w:val="506725B3"/>
    <w:rsid w:val="6331D943"/>
    <w:rsid w:val="6F669E04"/>
    <w:rsid w:val="70E0A1DE"/>
    <w:rsid w:val="71B879ED"/>
    <w:rsid w:val="7BA1E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A8FB825"/>
  <w15:docId w15:val="{053C1DBE-C10A-4811-88C7-8DE457922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540"/>
        <w:tab w:val="left" w:pos="1080"/>
        <w:tab w:val="left" w:pos="3780"/>
      </w:tabs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540"/>
        <w:tab w:val="left" w:pos="3780"/>
      </w:tabs>
      <w:outlineLvl w:val="1"/>
    </w:pPr>
    <w:rPr>
      <w:rFonts w:ascii="Arial" w:hAnsi="Arial"/>
      <w:b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num" w:pos="900"/>
      </w:tabs>
      <w:ind w:left="360" w:hanging="360"/>
      <w:outlineLvl w:val="2"/>
    </w:pPr>
    <w:rPr>
      <w:rFonts w:ascii="Arial" w:hAnsi="Arial"/>
      <w:b/>
      <w:u w:val="single"/>
    </w:rPr>
  </w:style>
  <w:style w:type="paragraph" w:styleId="Heading4">
    <w:name w:val="heading 4"/>
    <w:basedOn w:val="Normal"/>
    <w:next w:val="Normal"/>
    <w:qFormat/>
    <w:pPr>
      <w:keepNext/>
      <w:spacing w:before="120" w:after="120"/>
      <w:outlineLvl w:val="3"/>
    </w:pPr>
    <w:rPr>
      <w:rFonts w:ascii="Arial" w:hAnsi="Arial"/>
      <w:i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rFonts w:ascii="Arial" w:hAnsi="Arial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" w:hAnsi="Arial"/>
      <w:b/>
      <w:u w:val="single"/>
    </w:rPr>
  </w:style>
  <w:style w:type="paragraph" w:styleId="Heading7">
    <w:name w:val="heading 7"/>
    <w:basedOn w:val="Normal"/>
    <w:next w:val="Normal"/>
    <w:qFormat/>
    <w:pPr>
      <w:keepNext/>
      <w:tabs>
        <w:tab w:val="num" w:pos="1080"/>
      </w:tabs>
      <w:ind w:left="1080" w:hanging="540"/>
      <w:outlineLvl w:val="6"/>
    </w:pPr>
    <w:rPr>
      <w:rFonts w:ascii="Arial" w:hAnsi="Arial"/>
      <w:b/>
      <w:u w:val="single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540"/>
        <w:tab w:val="left" w:pos="1080"/>
        <w:tab w:val="left" w:pos="3780"/>
      </w:tabs>
      <w:ind w:left="1080" w:hanging="1080"/>
    </w:pPr>
    <w:rPr>
      <w:rFonts w:ascii="Arial" w:hAnsi="Arial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center"/>
    </w:pPr>
    <w:rPr>
      <w:b/>
      <w:u w:val="single"/>
    </w:rPr>
  </w:style>
  <w:style w:type="paragraph" w:styleId="Subtitle">
    <w:name w:val="Subtitle"/>
    <w:basedOn w:val="Normal"/>
    <w:qFormat/>
    <w:pPr>
      <w:jc w:val="center"/>
    </w:pPr>
    <w:rPr>
      <w:b/>
      <w:u w:val="single"/>
    </w:rPr>
  </w:style>
  <w:style w:type="paragraph" w:styleId="BodyText2">
    <w:name w:val="Body Text 2"/>
    <w:basedOn w:val="Normal"/>
    <w:rPr>
      <w:rFonts w:ascii="Arial" w:hAnsi="Arial"/>
      <w:i/>
      <w:snapToGrid w:val="0"/>
      <w:lang w:eastAsia="en-US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Indent2">
    <w:name w:val="Body Text Indent 2"/>
    <w:basedOn w:val="Normal"/>
    <w:rsid w:val="003410A7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AB15CC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semiHidden/>
    <w:rsid w:val="000A47E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8768B"/>
    <w:rPr>
      <w:rFonts w:eastAsia="PMingLi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sid w:val="0088768B"/>
    <w:rPr>
      <w:sz w:val="20"/>
      <w:szCs w:val="20"/>
      <w:lang w:eastAsia="zh-CN"/>
    </w:rPr>
  </w:style>
  <w:style w:type="character" w:styleId="FootnoteReference">
    <w:name w:val="footnote reference"/>
    <w:basedOn w:val="DefaultParagraphFont"/>
    <w:semiHidden/>
    <w:rsid w:val="0088768B"/>
    <w:rPr>
      <w:vertAlign w:val="superscript"/>
    </w:rPr>
  </w:style>
  <w:style w:type="character" w:styleId="PageNumber">
    <w:name w:val="page number"/>
    <w:basedOn w:val="DefaultParagraphFont"/>
    <w:rsid w:val="0088768B"/>
  </w:style>
  <w:style w:type="paragraph" w:styleId="ListParagraph">
    <w:name w:val="List Paragraph"/>
    <w:basedOn w:val="Normal"/>
    <w:uiPriority w:val="34"/>
    <w:qFormat/>
    <w:rsid w:val="0033272C"/>
    <w:pPr>
      <w:ind w:left="720"/>
      <w:contextualSpacing/>
    </w:pPr>
  </w:style>
  <w:style w:type="character" w:customStyle="1" w:styleId="header1">
    <w:name w:val="header1"/>
    <w:basedOn w:val="DefaultParagraphFont"/>
    <w:rsid w:val="00F714DD"/>
    <w:rPr>
      <w:rFonts w:ascii="Segoe UI" w:hAnsi="Segoe UI" w:cs="Segoe UI" w:hint="default"/>
      <w:b/>
      <w:bCs/>
      <w:i w:val="0"/>
      <w:iCs w:val="0"/>
      <w:caps w:val="0"/>
      <w:smallCaps w:val="0"/>
      <w:strike w:val="0"/>
      <w:dstrike w:val="0"/>
      <w:color w:val="000000"/>
      <w:sz w:val="24"/>
      <w:szCs w:val="24"/>
      <w:u w:val="none"/>
      <w:effect w:val="none"/>
    </w:rPr>
  </w:style>
  <w:style w:type="character" w:styleId="CommentReference">
    <w:name w:val="annotation reference"/>
    <w:basedOn w:val="DefaultParagraphFont"/>
    <w:semiHidden/>
    <w:unhideWhenUsed/>
    <w:rsid w:val="004C36E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C36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C36E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C36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C36EC"/>
    <w:rPr>
      <w:b/>
      <w:bCs/>
    </w:rPr>
  </w:style>
  <w:style w:type="character" w:styleId="Mention">
    <w:name w:val="Mention"/>
    <w:basedOn w:val="DefaultParagraphFont"/>
    <w:uiPriority w:val="99"/>
    <w:unhideWhenUsed/>
    <w:rsid w:val="002B3668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unhideWhenUsed/>
    <w:rsid w:val="006A7F00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260AA6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18263C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semiHidden/>
    <w:rsid w:val="0018263C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4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3d8c0f8-2d97-408b-9574-fadcd8bbb263">
      <UserInfo>
        <DisplayName/>
        <AccountId xsi:nil="true"/>
        <AccountType/>
      </UserInfo>
    </SharedWithUsers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792E295D9BE04192642487646FE728" ma:contentTypeVersion="10" ma:contentTypeDescription="Create a new document." ma:contentTypeScope="" ma:versionID="557b57bab45f03ef4f5a3f7d525fa17c">
  <xsd:schema xmlns:xsd="http://www.w3.org/2001/XMLSchema" xmlns:xs="http://www.w3.org/2001/XMLSchema" xmlns:p="http://schemas.microsoft.com/office/2006/metadata/properties" xmlns:ns2="db0436d5-f27c-46c9-a5eb-b2c0e0a1e723" xmlns:ns3="23d8c0f8-2d97-408b-9574-fadcd8bbb263" targetNamespace="http://schemas.microsoft.com/office/2006/metadata/properties" ma:root="true" ma:fieldsID="4cb5632af7a4272578c4ad02a4dcc25f" ns2:_="" ns3:_="">
    <xsd:import namespace="db0436d5-f27c-46c9-a5eb-b2c0e0a1e723"/>
    <xsd:import namespace="23d8c0f8-2d97-408b-9574-fadcd8bbb2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0436d5-f27c-46c9-a5eb-b2c0e0a1e7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d8c0f8-2d97-408b-9574-fadcd8bbb2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330046-AC0D-4D06-9DB6-6B9762BA9C06}">
  <ds:schemaRefs>
    <ds:schemaRef ds:uri="http://schemas.microsoft.com/office/2006/metadata/properties"/>
    <ds:schemaRef ds:uri="http://schemas.microsoft.com/office/infopath/2007/PartnerControls"/>
    <ds:schemaRef ds:uri="23d8c0f8-2d97-408b-9574-fadcd8bbb263"/>
  </ds:schemaRefs>
</ds:datastoreItem>
</file>

<file path=customXml/itemProps2.xml><?xml version="1.0" encoding="utf-8"?>
<ds:datastoreItem xmlns:ds="http://schemas.openxmlformats.org/officeDocument/2006/customXml" ds:itemID="{00CF6A17-6F57-4EF7-B1F1-A228D6C65B1D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A1D9DED-9382-4EDF-8EF7-2949DE2C063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9B1BDE-B7E1-4B38-A76C-54185693D8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0436d5-f27c-46c9-a5eb-b2c0e0a1e723"/>
    <ds:schemaRef ds:uri="23d8c0f8-2d97-408b-9574-fadcd8bbb2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37CC75C-3F81-41D9-BA57-F418D17854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Navy RP UW / Weapons SO1 Programmer</vt:lpstr>
    </vt:vector>
  </TitlesOfParts>
  <Company>Ministry of Defence</Company>
  <LinksUpToDate>false</LinksUpToDate>
  <CharactersWithSpaces>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Navy RP UW / Weapons SO1 Programmer</dc:title>
  <dc:subject/>
  <dc:creator>Jenkins, Gareth CDR (NAVY FD-Fin FBP EnvBP FGen SO1)</dc:creator>
  <cp:keywords/>
  <cp:lastModifiedBy>Farrant, Sam Lt Cdr (NAVY FD-STRATFIN Spt TL)</cp:lastModifiedBy>
  <cp:revision>2</cp:revision>
  <cp:lastPrinted>2017-05-26T03:50:00Z</cp:lastPrinted>
  <dcterms:created xsi:type="dcterms:W3CDTF">2023-03-31T10:31:00Z</dcterms:created>
  <dcterms:modified xsi:type="dcterms:W3CDTF">2023-03-31T10:31:00Z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K Protective Marking">
    <vt:lpwstr>NO PROTECTIVE MARKING</vt:lpwstr>
  </property>
  <property fmtid="{D5CDD505-2E9C-101B-9397-08002B2CF9AE}" pid="3" name="Author0">
    <vt:lpwstr>Searle, Emma</vt:lpwstr>
  </property>
  <property fmtid="{D5CDD505-2E9C-101B-9397-08002B2CF9AE}" pid="4" name="MMS Date Created">
    <vt:lpwstr>2009-10-26T00:00:00Z</vt:lpwstr>
  </property>
  <property fmtid="{D5CDD505-2E9C-101B-9397-08002B2CF9AE}" pid="5" name="Owner">
    <vt:lpwstr>FLEET RP</vt:lpwstr>
  </property>
  <property fmtid="{D5CDD505-2E9C-101B-9397-08002B2CF9AE}" pid="6" name="Document Group">
    <vt:lpwstr/>
  </property>
  <property fmtid="{D5CDD505-2E9C-101B-9397-08002B2CF9AE}" pid="7" name="Document Version">
    <vt:lpwstr>1.0</vt:lpwstr>
  </property>
  <property fmtid="{D5CDD505-2E9C-101B-9397-08002B2CF9AE}" pid="8" name="FOI Disclosability Indicator">
    <vt:lpwstr/>
  </property>
  <property fmtid="{D5CDD505-2E9C-101B-9397-08002B2CF9AE}" pid="9" name="Keyword">
    <vt:lpwstr>Terms of Reference</vt:lpwstr>
  </property>
  <property fmtid="{D5CDD505-2E9C-101B-9397-08002B2CF9AE}" pid="10" name="Nickname">
    <vt:lpwstr/>
  </property>
  <property fmtid="{D5CDD505-2E9C-101B-9397-08002B2CF9AE}" pid="11" name="Publisher contact">
    <vt:lpwstr/>
  </property>
  <property fmtid="{D5CDD505-2E9C-101B-9397-08002B2CF9AE}" pid="12" name="Content time-line">
    <vt:lpwstr/>
  </property>
  <property fmtid="{D5CDD505-2E9C-101B-9397-08002B2CF9AE}" pid="13" name="FOI Publication Date">
    <vt:lpwstr/>
  </property>
  <property fmtid="{D5CDD505-2E9C-101B-9397-08002B2CF9AE}" pid="14" name="FOI Exemption">
    <vt:lpwstr/>
  </property>
  <property fmtid="{D5CDD505-2E9C-101B-9397-08002B2CF9AE}" pid="15" name="Review decision">
    <vt:lpwstr/>
  </property>
  <property fmtid="{D5CDD505-2E9C-101B-9397-08002B2CF9AE}" pid="16" name="Abstract">
    <vt:lpwstr/>
  </property>
  <property fmtid="{D5CDD505-2E9C-101B-9397-08002B2CF9AE}" pid="17" name="Security National Caveats">
    <vt:lpwstr/>
  </property>
  <property fmtid="{D5CDD505-2E9C-101B-9397-08002B2CF9AE}" pid="18" name="Geographical region">
    <vt:lpwstr/>
  </property>
  <property fmtid="{D5CDD505-2E9C-101B-9397-08002B2CF9AE}" pid="19" name="Date acquired">
    <vt:lpwstr/>
  </property>
  <property fmtid="{D5CDD505-2E9C-101B-9397-08002B2CF9AE}" pid="20" name="FOI released on request">
    <vt:lpwstr/>
  </property>
  <property fmtid="{D5CDD505-2E9C-101B-9397-08002B2CF9AE}" pid="21" name="Purpose">
    <vt:lpwstr/>
  </property>
  <property fmtid="{D5CDD505-2E9C-101B-9397-08002B2CF9AE}" pid="22" name="Security non-UK constraints">
    <vt:lpwstr/>
  </property>
  <property fmtid="{D5CDD505-2E9C-101B-9397-08002B2CF9AE}" pid="23" name="Geographical detail">
    <vt:lpwstr/>
  </property>
  <property fmtid="{D5CDD505-2E9C-101B-9397-08002B2CF9AE}" pid="24" name="Source">
    <vt:lpwstr/>
  </property>
  <property fmtid="{D5CDD505-2E9C-101B-9397-08002B2CF9AE}" pid="25" name="Security descriptors">
    <vt:lpwstr/>
  </property>
  <property fmtid="{D5CDD505-2E9C-101B-9397-08002B2CF9AE}" pid="26" name="Date available">
    <vt:lpwstr/>
  </property>
  <property fmtid="{D5CDD505-2E9C-101B-9397-08002B2CF9AE}" pid="27" name="Approved by">
    <vt:lpwstr/>
  </property>
  <property fmtid="{D5CDD505-2E9C-101B-9397-08002B2CF9AE}" pid="28" name="Alternative title">
    <vt:lpwstr/>
  </property>
  <property fmtid="{D5CDD505-2E9C-101B-9397-08002B2CF9AE}" pid="29" name="Subject Category">
    <vt:lpwstr>35;# management practice and policy|e7416f6d-ccd9-45a9-b103-2d63ade7517e</vt:lpwstr>
  </property>
  <property fmtid="{D5CDD505-2E9C-101B-9397-08002B2CF9AE}" pid="30" name="Fileplan ID">
    <vt:lpwstr/>
  </property>
  <property fmtid="{D5CDD505-2E9C-101B-9397-08002B2CF9AE}" pid="31" name="Order">
    <vt:r8>2900</vt:r8>
  </property>
  <property fmtid="{D5CDD505-2E9C-101B-9397-08002B2CF9AE}" pid="32" name="AlternativeTitle">
    <vt:lpwstr/>
  </property>
  <property fmtid="{D5CDD505-2E9C-101B-9397-08002B2CF9AE}" pid="33" name="_Source">
    <vt:lpwstr/>
  </property>
  <property fmtid="{D5CDD505-2E9C-101B-9397-08002B2CF9AE}" pid="34" name="ApprovedBy">
    <vt:lpwstr/>
  </property>
  <property fmtid="{D5CDD505-2E9C-101B-9397-08002B2CF9AE}" pid="35" name="GeographicalRegion">
    <vt:lpwstr/>
  </property>
  <property fmtid="{D5CDD505-2E9C-101B-9397-08002B2CF9AE}" pid="36" name="ReviewDecision">
    <vt:lpwstr/>
  </property>
  <property fmtid="{D5CDD505-2E9C-101B-9397-08002B2CF9AE}" pid="37" name="MeridioUrl">
    <vt:lpwstr/>
  </property>
  <property fmtid="{D5CDD505-2E9C-101B-9397-08002B2CF9AE}" pid="38" name="GeographicalLocation">
    <vt:lpwstr/>
  </property>
  <property fmtid="{D5CDD505-2E9C-101B-9397-08002B2CF9AE}" pid="39" name="ContentTimeLine">
    <vt:lpwstr/>
  </property>
  <property fmtid="{D5CDD505-2E9C-101B-9397-08002B2CF9AE}" pid="40" name="PublisherContact">
    <vt:lpwstr/>
  </property>
  <property fmtid="{D5CDD505-2E9C-101B-9397-08002B2CF9AE}" pid="41" name="ContentType">
    <vt:lpwstr>MOD Document</vt:lpwstr>
  </property>
  <property fmtid="{D5CDD505-2E9C-101B-9397-08002B2CF9AE}" pid="42" name="EIR Exception">
    <vt:lpwstr/>
  </property>
  <property fmtid="{D5CDD505-2E9C-101B-9397-08002B2CF9AE}" pid="43" name="From">
    <vt:lpwstr/>
  </property>
  <property fmtid="{D5CDD505-2E9C-101B-9397-08002B2CF9AE}" pid="44" name="Cc">
    <vt:lpwstr/>
  </property>
  <property fmtid="{D5CDD505-2E9C-101B-9397-08002B2CF9AE}" pid="45" name="Sent">
    <vt:lpwstr/>
  </property>
  <property fmtid="{D5CDD505-2E9C-101B-9397-08002B2CF9AE}" pid="46" name="MODSubject">
    <vt:lpwstr/>
  </property>
  <property fmtid="{D5CDD505-2E9C-101B-9397-08002B2CF9AE}" pid="47" name="To">
    <vt:lpwstr/>
  </property>
  <property fmtid="{D5CDD505-2E9C-101B-9397-08002B2CF9AE}" pid="48" name="ScannerOperator">
    <vt:lpwstr/>
  </property>
  <property fmtid="{D5CDD505-2E9C-101B-9397-08002B2CF9AE}" pid="49" name="DateAvailable">
    <vt:lpwstr/>
  </property>
  <property fmtid="{D5CDD505-2E9C-101B-9397-08002B2CF9AE}" pid="50" name="MODImageCleaning">
    <vt:lpwstr>;#None;#</vt:lpwstr>
  </property>
  <property fmtid="{D5CDD505-2E9C-101B-9397-08002B2CF9AE}" pid="51" name="MODNumberOfPagesScanned">
    <vt:lpwstr/>
  </property>
  <property fmtid="{D5CDD505-2E9C-101B-9397-08002B2CF9AE}" pid="52" name="MODScanStandard">
    <vt:lpwstr/>
  </property>
  <property fmtid="{D5CDD505-2E9C-101B-9397-08002B2CF9AE}" pid="53" name="MODScanVerified">
    <vt:lpwstr>Pending</vt:lpwstr>
  </property>
  <property fmtid="{D5CDD505-2E9C-101B-9397-08002B2CF9AE}" pid="54" name="originalmeridioedcdata">
    <vt:lpwstr/>
  </property>
  <property fmtid="{D5CDD505-2E9C-101B-9397-08002B2CF9AE}" pid="55" name="originalmeridioedcstatus">
    <vt:lpwstr/>
  </property>
  <property fmtid="{D5CDD505-2E9C-101B-9397-08002B2CF9AE}" pid="56" name="MeridioEDCData">
    <vt:lpwstr>Thu, 22 Dec 2016 07:56:33 GMT</vt:lpwstr>
  </property>
  <property fmtid="{D5CDD505-2E9C-101B-9397-08002B2CF9AE}" pid="57" name="MeridioEDCStatus">
    <vt:lpwstr>transferpending</vt:lpwstr>
  </property>
  <property fmtid="{D5CDD505-2E9C-101B-9397-08002B2CF9AE}" pid="58" name="ContentTypeId">
    <vt:lpwstr>0x0101000A792E295D9BE04192642487646FE728</vt:lpwstr>
  </property>
  <property fmtid="{D5CDD505-2E9C-101B-9397-08002B2CF9AE}" pid="59" name="_dlc_policyId">
    <vt:lpwstr/>
  </property>
  <property fmtid="{D5CDD505-2E9C-101B-9397-08002B2CF9AE}" pid="60" name="ItemRetentionFormula">
    <vt:lpwstr/>
  </property>
  <property fmtid="{D5CDD505-2E9C-101B-9397-08002B2CF9AE}" pid="61" name="TaxKeyword">
    <vt:lpwstr/>
  </property>
  <property fmtid="{D5CDD505-2E9C-101B-9397-08002B2CF9AE}" pid="62" name="DocId">
    <vt:lpwstr/>
  </property>
  <property fmtid="{D5CDD505-2E9C-101B-9397-08002B2CF9AE}" pid="63" name="xd_ProgID">
    <vt:lpwstr/>
  </property>
  <property fmtid="{D5CDD505-2E9C-101B-9397-08002B2CF9AE}" pid="64" name="ComplianceAssetId">
    <vt:lpwstr/>
  </property>
  <property fmtid="{D5CDD505-2E9C-101B-9397-08002B2CF9AE}" pid="65" name="TemplateUrl">
    <vt:lpwstr/>
  </property>
  <property fmtid="{D5CDD505-2E9C-101B-9397-08002B2CF9AE}" pid="66" name="Subject Keywords">
    <vt:lpwstr>9;# terms of reference|0d91b52a-9392-4b2f-8123-28ab80a55b3b</vt:lpwstr>
  </property>
  <property fmtid="{D5CDD505-2E9C-101B-9397-08002B2CF9AE}" pid="67" name="Email_x0020z_Subject">
    <vt:lpwstr/>
  </property>
  <property fmtid="{D5CDD505-2E9C-101B-9397-08002B2CF9AE}" pid="68" name="SharedWithUsers">
    <vt:lpwstr/>
  </property>
  <property fmtid="{D5CDD505-2E9C-101B-9397-08002B2CF9AE}" pid="69" name="Business Owner">
    <vt:lpwstr>3;#navy command resources and plans|299f9f96-f158-4e7e-ab98-59ea5ce0e0f1</vt:lpwstr>
  </property>
  <property fmtid="{D5CDD505-2E9C-101B-9397-08002B2CF9AE}" pid="70" name="fileplanid">
    <vt:lpwstr>4;#01_07 manage resources|e2858f33-7af6-40ee-960b-69c0566797ab</vt:lpwstr>
  </property>
  <property fmtid="{D5CDD505-2E9C-101B-9397-08002B2CF9AE}" pid="71" name="n1f450bd0d644ca798bdc94626fdef4f">
    <vt:lpwstr> terms of reference|0d91b52a-9392-4b2f-8123-28ab80a55b3b</vt:lpwstr>
  </property>
  <property fmtid="{D5CDD505-2E9C-101B-9397-08002B2CF9AE}" pid="72" name="PfO Role">
    <vt:lpwstr>Portfolio Programmer</vt:lpwstr>
  </property>
  <property fmtid="{D5CDD505-2E9C-101B-9397-08002B2CF9AE}" pid="73" name="PolicyIdentifier">
    <vt:lpwstr>UK</vt:lpwstr>
  </property>
  <property fmtid="{D5CDD505-2E9C-101B-9397-08002B2CF9AE}" pid="74" name="m79e07ce3690491db9121a08429fad40">
    <vt:lpwstr>navy command resources and plans|299f9f96-f158-4e7e-ab98-59ea5ce0e0f1</vt:lpwstr>
  </property>
  <property fmtid="{D5CDD505-2E9C-101B-9397-08002B2CF9AE}" pid="75" name="i71a74d1f9984201b479cc08077b6323">
    <vt:lpwstr> management practice and policy|e7416f6d-ccd9-45a9-b103-2d63ade7517e</vt:lpwstr>
  </property>
  <property fmtid="{D5CDD505-2E9C-101B-9397-08002B2CF9AE}" pid="76" name="UKProtectiveMarking">
    <vt:lpwstr>OFFICIAL</vt:lpwstr>
  </property>
  <property fmtid="{D5CDD505-2E9C-101B-9397-08002B2CF9AE}" pid="77" name="SecurityDescriptors">
    <vt:lpwstr>None</vt:lpwstr>
  </property>
  <property fmtid="{D5CDD505-2E9C-101B-9397-08002B2CF9AE}" pid="78" name="Local KeywordsOOB">
    <vt:lpwstr>;#UW SO1;#</vt:lpwstr>
  </property>
  <property fmtid="{D5CDD505-2E9C-101B-9397-08002B2CF9AE}" pid="79" name="DocumentVersion">
    <vt:lpwstr>1.0</vt:lpwstr>
  </property>
  <property fmtid="{D5CDD505-2E9C-101B-9397-08002B2CF9AE}" pid="80" name="d67af1ddf1dc47979d20c0eae491b81b">
    <vt:lpwstr>01_07 manage resources|e2858f33-7af6-40ee-960b-69c0566797ab</vt:lpwstr>
  </property>
  <property fmtid="{D5CDD505-2E9C-101B-9397-08002B2CF9AE}" pid="81" name="xd_Signature">
    <vt:bool>false</vt:bool>
  </property>
  <property fmtid="{D5CDD505-2E9C-101B-9397-08002B2CF9AE}" pid="82" name="wic_System_Copyright">
    <vt:lpwstr>None</vt:lpwstr>
  </property>
  <property fmtid="{D5CDD505-2E9C-101B-9397-08002B2CF9AE}" pid="83" name="FOIExemption">
    <vt:lpwstr>No</vt:lpwstr>
  </property>
  <property fmtid="{D5CDD505-2E9C-101B-9397-08002B2CF9AE}" pid="84" name="Status">
    <vt:lpwstr>Final</vt:lpwstr>
  </property>
  <property fmtid="{D5CDD505-2E9C-101B-9397-08002B2CF9AE}" pid="85" name="_ExtendedDescription">
    <vt:lpwstr/>
  </property>
  <property fmtid="{D5CDD505-2E9C-101B-9397-08002B2CF9AE}" pid="86" name="TriggerFlowInfo">
    <vt:lpwstr/>
  </property>
  <property fmtid="{D5CDD505-2E9C-101B-9397-08002B2CF9AE}" pid="87" name="ClassificationContentMarkingHeaderShapeIds">
    <vt:lpwstr>3,4,5,6,7,8,9,a,b,c,d,e,f,10,11,12,13,14,15,16,17,18,19,1a,1b,1c,1d,1e,1f,20,21,22,23</vt:lpwstr>
  </property>
  <property fmtid="{D5CDD505-2E9C-101B-9397-08002B2CF9AE}" pid="88" name="ClassificationContentMarkingHeaderFontProps">
    <vt:lpwstr>#000000,12,Calibri</vt:lpwstr>
  </property>
  <property fmtid="{D5CDD505-2E9C-101B-9397-08002B2CF9AE}" pid="89" name="ClassificationContentMarkingHeaderText">
    <vt:lpwstr>OFFICIAL-SENSITIVE</vt:lpwstr>
  </property>
  <property fmtid="{D5CDD505-2E9C-101B-9397-08002B2CF9AE}" pid="90" name="ClassificationContentMarkingFooterShapeIds">
    <vt:lpwstr>24,25,26,27,28,29,2a,2b,2c,2d,2e,2f,30,31,32,33,34,35,36,37,38,39,3a,3b,3c,3d,3e,3f,40,41,42,43,44</vt:lpwstr>
  </property>
  <property fmtid="{D5CDD505-2E9C-101B-9397-08002B2CF9AE}" pid="91" name="ClassificationContentMarkingFooterFontProps">
    <vt:lpwstr>#000000,12,Calibri</vt:lpwstr>
  </property>
  <property fmtid="{D5CDD505-2E9C-101B-9397-08002B2CF9AE}" pid="92" name="ClassificationContentMarkingFooterText">
    <vt:lpwstr>OFFICIAL-SENSITIVE</vt:lpwstr>
  </property>
  <property fmtid="{D5CDD505-2E9C-101B-9397-08002B2CF9AE}" pid="93" name="MSIP_Label_acea1cd8-edeb-4763-86bb-3f57f4fa0321_Enabled">
    <vt:lpwstr>true</vt:lpwstr>
  </property>
  <property fmtid="{D5CDD505-2E9C-101B-9397-08002B2CF9AE}" pid="94" name="MSIP_Label_acea1cd8-edeb-4763-86bb-3f57f4fa0321_SetDate">
    <vt:lpwstr>2023-03-30T09:00:10Z</vt:lpwstr>
  </property>
  <property fmtid="{D5CDD505-2E9C-101B-9397-08002B2CF9AE}" pid="95" name="MSIP_Label_acea1cd8-edeb-4763-86bb-3f57f4fa0321_Method">
    <vt:lpwstr>Privileged</vt:lpwstr>
  </property>
  <property fmtid="{D5CDD505-2E9C-101B-9397-08002B2CF9AE}" pid="96" name="MSIP_Label_acea1cd8-edeb-4763-86bb-3f57f4fa0321_Name">
    <vt:lpwstr>MOD-2-OS-OFFICIAL-SENSITIVE</vt:lpwstr>
  </property>
  <property fmtid="{D5CDD505-2E9C-101B-9397-08002B2CF9AE}" pid="97" name="MSIP_Label_acea1cd8-edeb-4763-86bb-3f57f4fa0321_SiteId">
    <vt:lpwstr>be7760ed-5953-484b-ae95-d0a16dfa09e5</vt:lpwstr>
  </property>
  <property fmtid="{D5CDD505-2E9C-101B-9397-08002B2CF9AE}" pid="98" name="MSIP_Label_acea1cd8-edeb-4763-86bb-3f57f4fa0321_ActionId">
    <vt:lpwstr>5253b710-f863-4c89-926f-f9af43c17e45</vt:lpwstr>
  </property>
  <property fmtid="{D5CDD505-2E9C-101B-9397-08002B2CF9AE}" pid="99" name="MSIP_Label_acea1cd8-edeb-4763-86bb-3f57f4fa0321_ContentBits">
    <vt:lpwstr>3</vt:lpwstr>
  </property>
</Properties>
</file>