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25DC" w14:textId="77777777" w:rsidR="00C93F8E" w:rsidRDefault="000B34EF">
      <w:pPr>
        <w:spacing w:after="0"/>
        <w:ind w:left="2768" w:hanging="10"/>
        <w:jc w:val="center"/>
      </w:pPr>
      <w:r>
        <w:rPr>
          <w:rFonts w:ascii="Arial" w:eastAsia="Arial" w:hAnsi="Arial" w:cs="Arial"/>
          <w:b/>
        </w:rPr>
        <w:t xml:space="preserve">UNCLASSIFIED </w:t>
      </w:r>
    </w:p>
    <w:tbl>
      <w:tblPr>
        <w:tblStyle w:val="TableGrid"/>
        <w:tblW w:w="10804" w:type="dxa"/>
        <w:tblInd w:w="-179" w:type="dxa"/>
        <w:tblCellMar>
          <w:top w:w="12" w:type="dxa"/>
          <w:left w:w="29" w:type="dxa"/>
        </w:tblCellMar>
        <w:tblLook w:val="04A0" w:firstRow="1" w:lastRow="0" w:firstColumn="1" w:lastColumn="0" w:noHBand="0" w:noVBand="1"/>
      </w:tblPr>
      <w:tblGrid>
        <w:gridCol w:w="2519"/>
        <w:gridCol w:w="1587"/>
        <w:gridCol w:w="1141"/>
        <w:gridCol w:w="1236"/>
        <w:gridCol w:w="2159"/>
        <w:gridCol w:w="2162"/>
      </w:tblGrid>
      <w:tr w:rsidR="00C93F8E" w14:paraId="006027C4" w14:textId="77777777">
        <w:trPr>
          <w:trHeight w:val="264"/>
        </w:trPr>
        <w:tc>
          <w:tcPr>
            <w:tcW w:w="6483" w:type="dxa"/>
            <w:gridSpan w:val="4"/>
            <w:tcBorders>
              <w:top w:val="single" w:sz="4" w:space="0" w:color="000000"/>
              <w:left w:val="single" w:sz="4" w:space="0" w:color="000000"/>
              <w:bottom w:val="single" w:sz="4" w:space="0" w:color="000000"/>
              <w:right w:val="single" w:sz="4" w:space="0" w:color="000000"/>
            </w:tcBorders>
          </w:tcPr>
          <w:p w14:paraId="5A9F64ED" w14:textId="77777777" w:rsidR="00C93F8E" w:rsidRDefault="000B34EF">
            <w:r>
              <w:rPr>
                <w:rFonts w:ascii="Arial" w:eastAsia="Arial" w:hAnsi="Arial" w:cs="Arial"/>
                <w:b/>
              </w:rPr>
              <w:t xml:space="preserve">  JOB SPECIFICATION (2010) </w:t>
            </w:r>
          </w:p>
        </w:tc>
        <w:tc>
          <w:tcPr>
            <w:tcW w:w="2159" w:type="dxa"/>
            <w:tcBorders>
              <w:top w:val="single" w:sz="4" w:space="0" w:color="000000"/>
              <w:left w:val="single" w:sz="4" w:space="0" w:color="000000"/>
              <w:bottom w:val="single" w:sz="4" w:space="0" w:color="000000"/>
              <w:right w:val="single" w:sz="4" w:space="0" w:color="000000"/>
            </w:tcBorders>
            <w:shd w:val="clear" w:color="auto" w:fill="E6E6E6"/>
          </w:tcPr>
          <w:p w14:paraId="2FEFC99E" w14:textId="77777777" w:rsidR="00C93F8E" w:rsidRDefault="000B34EF">
            <w:pPr>
              <w:ind w:left="115"/>
            </w:pPr>
            <w:r>
              <w:rPr>
                <w:rFonts w:ascii="Arial" w:eastAsia="Arial" w:hAnsi="Arial" w:cs="Arial"/>
                <w:b/>
                <w:sz w:val="20"/>
              </w:rPr>
              <w:t xml:space="preserve">JSN </w:t>
            </w:r>
          </w:p>
        </w:tc>
        <w:tc>
          <w:tcPr>
            <w:tcW w:w="2162" w:type="dxa"/>
            <w:tcBorders>
              <w:top w:val="single" w:sz="4" w:space="0" w:color="000000"/>
              <w:left w:val="single" w:sz="4" w:space="0" w:color="000000"/>
              <w:bottom w:val="single" w:sz="4" w:space="0" w:color="000000"/>
              <w:right w:val="single" w:sz="4" w:space="0" w:color="000000"/>
            </w:tcBorders>
          </w:tcPr>
          <w:p w14:paraId="1D166CFF" w14:textId="77777777" w:rsidR="00C93F8E" w:rsidRDefault="000B34EF">
            <w:pPr>
              <w:ind w:left="118"/>
            </w:pPr>
            <w:r>
              <w:rPr>
                <w:rFonts w:ascii="Arial" w:eastAsia="Arial" w:hAnsi="Arial" w:cs="Arial"/>
                <w:b/>
                <w:sz w:val="20"/>
              </w:rPr>
              <w:t xml:space="preserve"> </w:t>
            </w:r>
          </w:p>
        </w:tc>
      </w:tr>
      <w:tr w:rsidR="00C93F8E" w14:paraId="6FFE52F4" w14:textId="77777777">
        <w:trPr>
          <w:trHeight w:val="470"/>
        </w:trPr>
        <w:tc>
          <w:tcPr>
            <w:tcW w:w="2519" w:type="dxa"/>
            <w:tcBorders>
              <w:top w:val="single" w:sz="4" w:space="0" w:color="000000"/>
              <w:left w:val="single" w:sz="4" w:space="0" w:color="000000"/>
              <w:bottom w:val="single" w:sz="4" w:space="0" w:color="000000"/>
              <w:right w:val="single" w:sz="4" w:space="0" w:color="000000"/>
            </w:tcBorders>
            <w:shd w:val="clear" w:color="auto" w:fill="E6E6E6"/>
          </w:tcPr>
          <w:p w14:paraId="03E2355E" w14:textId="77777777" w:rsidR="00C93F8E" w:rsidRDefault="000B34EF">
            <w:pPr>
              <w:ind w:left="116"/>
            </w:pPr>
            <w:r>
              <w:rPr>
                <w:rFonts w:ascii="Arial" w:eastAsia="Arial" w:hAnsi="Arial" w:cs="Arial"/>
                <w:b/>
                <w:sz w:val="20"/>
              </w:rPr>
              <w:t>Position Title</w:t>
            </w:r>
            <w:r>
              <w:rPr>
                <w:rFonts w:ascii="Arial" w:eastAsia="Arial" w:hAnsi="Arial" w:cs="Arial"/>
                <w:sz w:val="18"/>
                <w:vertAlign w:val="subscript"/>
              </w:rPr>
              <w:t xml:space="preserve"> </w:t>
            </w:r>
          </w:p>
        </w:tc>
        <w:tc>
          <w:tcPr>
            <w:tcW w:w="3964" w:type="dxa"/>
            <w:gridSpan w:val="3"/>
            <w:tcBorders>
              <w:top w:val="single" w:sz="4" w:space="0" w:color="000000"/>
              <w:left w:val="single" w:sz="4" w:space="0" w:color="000000"/>
              <w:bottom w:val="single" w:sz="4" w:space="0" w:color="000000"/>
              <w:right w:val="single" w:sz="4" w:space="0" w:color="000000"/>
            </w:tcBorders>
          </w:tcPr>
          <w:p w14:paraId="1825FC3E" w14:textId="4794E6C3" w:rsidR="00C93F8E" w:rsidRDefault="000B34EF">
            <w:pPr>
              <w:ind w:left="158"/>
            </w:pPr>
            <w:r>
              <w:rPr>
                <w:rFonts w:ascii="Arial" w:eastAsia="Arial" w:hAnsi="Arial" w:cs="Arial"/>
                <w:sz w:val="20"/>
              </w:rPr>
              <w:t xml:space="preserve">Regimental Administrative Warrant     Officer (RAWO)     </w:t>
            </w:r>
          </w:p>
        </w:tc>
        <w:tc>
          <w:tcPr>
            <w:tcW w:w="2159" w:type="dxa"/>
            <w:tcBorders>
              <w:top w:val="single" w:sz="4" w:space="0" w:color="000000"/>
              <w:left w:val="single" w:sz="4" w:space="0" w:color="000000"/>
              <w:bottom w:val="single" w:sz="4" w:space="0" w:color="000000"/>
              <w:right w:val="single" w:sz="4" w:space="0" w:color="000000"/>
            </w:tcBorders>
            <w:shd w:val="clear" w:color="auto" w:fill="E6E6E6"/>
          </w:tcPr>
          <w:p w14:paraId="044A9501" w14:textId="77777777" w:rsidR="00C93F8E" w:rsidRDefault="000B34EF">
            <w:pPr>
              <w:ind w:left="115"/>
            </w:pPr>
            <w:r>
              <w:rPr>
                <w:rFonts w:ascii="Arial" w:eastAsia="Arial" w:hAnsi="Arial" w:cs="Arial"/>
                <w:b/>
                <w:sz w:val="20"/>
              </w:rPr>
              <w:t xml:space="preserve">Date Approved </w:t>
            </w:r>
          </w:p>
        </w:tc>
        <w:tc>
          <w:tcPr>
            <w:tcW w:w="2162" w:type="dxa"/>
            <w:tcBorders>
              <w:top w:val="single" w:sz="4" w:space="0" w:color="000000"/>
              <w:left w:val="single" w:sz="4" w:space="0" w:color="000000"/>
              <w:bottom w:val="single" w:sz="4" w:space="0" w:color="000000"/>
              <w:right w:val="single" w:sz="4" w:space="0" w:color="000000"/>
            </w:tcBorders>
          </w:tcPr>
          <w:p w14:paraId="3C42F6AE" w14:textId="77777777" w:rsidR="00C93F8E" w:rsidRDefault="000B34EF">
            <w:pPr>
              <w:ind w:left="3"/>
            </w:pPr>
            <w:r>
              <w:rPr>
                <w:rFonts w:ascii="Arial" w:eastAsia="Arial" w:hAnsi="Arial" w:cs="Arial"/>
                <w:sz w:val="20"/>
              </w:rPr>
              <w:t xml:space="preserve">   </w:t>
            </w:r>
          </w:p>
        </w:tc>
      </w:tr>
      <w:tr w:rsidR="00C93F8E" w14:paraId="7AC89AD5" w14:textId="77777777">
        <w:trPr>
          <w:trHeight w:val="240"/>
        </w:trPr>
        <w:tc>
          <w:tcPr>
            <w:tcW w:w="2519" w:type="dxa"/>
            <w:tcBorders>
              <w:top w:val="single" w:sz="4" w:space="0" w:color="000000"/>
              <w:left w:val="single" w:sz="4" w:space="0" w:color="000000"/>
              <w:bottom w:val="single" w:sz="4" w:space="0" w:color="000000"/>
              <w:right w:val="single" w:sz="4" w:space="0" w:color="000000"/>
            </w:tcBorders>
            <w:shd w:val="clear" w:color="auto" w:fill="E6E6E6"/>
          </w:tcPr>
          <w:p w14:paraId="0AC145CB" w14:textId="77777777" w:rsidR="00C93F8E" w:rsidRDefault="000B34EF">
            <w:pPr>
              <w:ind w:left="116"/>
            </w:pPr>
            <w:r>
              <w:rPr>
                <w:rFonts w:ascii="Arial" w:eastAsia="Arial" w:hAnsi="Arial" w:cs="Arial"/>
                <w:b/>
                <w:sz w:val="20"/>
              </w:rPr>
              <w:t xml:space="preserve">Unit </w:t>
            </w:r>
          </w:p>
        </w:tc>
        <w:tc>
          <w:tcPr>
            <w:tcW w:w="3964" w:type="dxa"/>
            <w:gridSpan w:val="3"/>
            <w:tcBorders>
              <w:top w:val="single" w:sz="4" w:space="0" w:color="000000"/>
              <w:left w:val="single" w:sz="4" w:space="0" w:color="000000"/>
              <w:bottom w:val="single" w:sz="4" w:space="0" w:color="000000"/>
              <w:right w:val="single" w:sz="4" w:space="0" w:color="000000"/>
            </w:tcBorders>
          </w:tcPr>
          <w:p w14:paraId="339F26A2" w14:textId="5647B401" w:rsidR="00C93F8E" w:rsidRDefault="00B3216C">
            <w:pPr>
              <w:ind w:left="158"/>
            </w:pPr>
            <w:r>
              <w:rPr>
                <w:rFonts w:ascii="Arial" w:eastAsia="Arial" w:hAnsi="Arial" w:cs="Arial"/>
                <w:sz w:val="20"/>
              </w:rPr>
              <w:t>Bristol UOTC</w:t>
            </w:r>
            <w:r w:rsidR="00274F73">
              <w:rPr>
                <w:rFonts w:ascii="Arial" w:eastAsia="Arial" w:hAnsi="Arial" w:cs="Arial"/>
                <w:sz w:val="20"/>
              </w:rPr>
              <w:t xml:space="preserve"> (BrUOTC)</w:t>
            </w:r>
          </w:p>
        </w:tc>
        <w:tc>
          <w:tcPr>
            <w:tcW w:w="2159" w:type="dxa"/>
            <w:tcBorders>
              <w:top w:val="single" w:sz="4" w:space="0" w:color="000000"/>
              <w:left w:val="single" w:sz="4" w:space="0" w:color="000000"/>
              <w:bottom w:val="single" w:sz="4" w:space="0" w:color="000000"/>
              <w:right w:val="single" w:sz="4" w:space="0" w:color="000000"/>
            </w:tcBorders>
            <w:shd w:val="clear" w:color="auto" w:fill="E6E6E6"/>
          </w:tcPr>
          <w:p w14:paraId="7B99DCEE" w14:textId="77777777" w:rsidR="00C93F8E" w:rsidRDefault="000B34EF">
            <w:r>
              <w:rPr>
                <w:rFonts w:ascii="Arial" w:eastAsia="Arial" w:hAnsi="Arial" w:cs="Arial"/>
                <w:b/>
                <w:sz w:val="20"/>
              </w:rPr>
              <w:t xml:space="preserve">  Approved By </w:t>
            </w:r>
          </w:p>
        </w:tc>
        <w:tc>
          <w:tcPr>
            <w:tcW w:w="2162" w:type="dxa"/>
            <w:tcBorders>
              <w:top w:val="single" w:sz="4" w:space="0" w:color="000000"/>
              <w:left w:val="single" w:sz="4" w:space="0" w:color="000000"/>
              <w:bottom w:val="single" w:sz="4" w:space="0" w:color="000000"/>
              <w:right w:val="single" w:sz="4" w:space="0" w:color="000000"/>
            </w:tcBorders>
          </w:tcPr>
          <w:p w14:paraId="58BD8C9F" w14:textId="77777777" w:rsidR="00C93F8E" w:rsidRDefault="000B34EF">
            <w:pPr>
              <w:ind w:left="3"/>
            </w:pPr>
            <w:r>
              <w:rPr>
                <w:rFonts w:ascii="Arial" w:eastAsia="Arial" w:hAnsi="Arial" w:cs="Arial"/>
                <w:sz w:val="20"/>
              </w:rPr>
              <w:t xml:space="preserve">   </w:t>
            </w:r>
          </w:p>
        </w:tc>
      </w:tr>
      <w:tr w:rsidR="00C93F8E" w14:paraId="68E2F6F2" w14:textId="77777777">
        <w:trPr>
          <w:trHeight w:val="240"/>
        </w:trPr>
        <w:tc>
          <w:tcPr>
            <w:tcW w:w="2519" w:type="dxa"/>
            <w:tcBorders>
              <w:top w:val="single" w:sz="4" w:space="0" w:color="000000"/>
              <w:left w:val="single" w:sz="4" w:space="0" w:color="000000"/>
              <w:bottom w:val="single" w:sz="4" w:space="0" w:color="000000"/>
              <w:right w:val="single" w:sz="4" w:space="0" w:color="000000"/>
            </w:tcBorders>
            <w:shd w:val="clear" w:color="auto" w:fill="E6E6E6"/>
          </w:tcPr>
          <w:p w14:paraId="7CE8CCDE" w14:textId="77777777" w:rsidR="00C93F8E" w:rsidRDefault="000B34EF">
            <w:pPr>
              <w:ind w:left="116"/>
            </w:pPr>
            <w:r>
              <w:rPr>
                <w:rFonts w:ascii="Arial" w:eastAsia="Arial" w:hAnsi="Arial" w:cs="Arial"/>
                <w:b/>
                <w:sz w:val="20"/>
              </w:rPr>
              <w:t xml:space="preserve">Location </w:t>
            </w:r>
          </w:p>
        </w:tc>
        <w:tc>
          <w:tcPr>
            <w:tcW w:w="3964" w:type="dxa"/>
            <w:gridSpan w:val="3"/>
            <w:tcBorders>
              <w:top w:val="single" w:sz="4" w:space="0" w:color="000000"/>
              <w:left w:val="single" w:sz="4" w:space="0" w:color="000000"/>
              <w:bottom w:val="single" w:sz="4" w:space="0" w:color="000000"/>
              <w:right w:val="single" w:sz="4" w:space="0" w:color="000000"/>
            </w:tcBorders>
          </w:tcPr>
          <w:p w14:paraId="0A086BA5" w14:textId="0EB5838D" w:rsidR="00C93F8E" w:rsidRDefault="00C655DF">
            <w:pPr>
              <w:ind w:left="158"/>
            </w:pPr>
            <w:r>
              <w:rPr>
                <w:rFonts w:ascii="Arial" w:eastAsia="Arial" w:hAnsi="Arial" w:cs="Arial"/>
                <w:sz w:val="20"/>
              </w:rPr>
              <w:t>BrUOTC</w:t>
            </w:r>
            <w:r w:rsidR="001F78C8">
              <w:rPr>
                <w:rFonts w:ascii="Arial" w:eastAsia="Arial" w:hAnsi="Arial" w:cs="Arial"/>
                <w:sz w:val="20"/>
              </w:rPr>
              <w:t>, Whiteladies Road, Clifton, Bristol, BS8 2LG</w:t>
            </w:r>
            <w:r w:rsidR="000B34EF">
              <w:rPr>
                <w:rFonts w:ascii="Arial" w:eastAsia="Arial" w:hAnsi="Arial" w:cs="Arial"/>
                <w:sz w:val="20"/>
              </w:rPr>
              <w:t xml:space="preserve">       </w:t>
            </w:r>
          </w:p>
        </w:tc>
        <w:tc>
          <w:tcPr>
            <w:tcW w:w="2159" w:type="dxa"/>
            <w:tcBorders>
              <w:top w:val="single" w:sz="4" w:space="0" w:color="000000"/>
              <w:left w:val="single" w:sz="4" w:space="0" w:color="000000"/>
              <w:bottom w:val="single" w:sz="4" w:space="0" w:color="000000"/>
              <w:right w:val="single" w:sz="4" w:space="0" w:color="000000"/>
            </w:tcBorders>
            <w:shd w:val="clear" w:color="auto" w:fill="E6E6E6"/>
          </w:tcPr>
          <w:p w14:paraId="00164A53" w14:textId="77777777" w:rsidR="00C93F8E" w:rsidRDefault="000B34EF">
            <w:r>
              <w:rPr>
                <w:rFonts w:ascii="Arial" w:eastAsia="Arial" w:hAnsi="Arial" w:cs="Arial"/>
                <w:b/>
                <w:sz w:val="20"/>
              </w:rPr>
              <w:t xml:space="preserve">  TLB </w:t>
            </w:r>
          </w:p>
        </w:tc>
        <w:tc>
          <w:tcPr>
            <w:tcW w:w="2162" w:type="dxa"/>
            <w:tcBorders>
              <w:top w:val="single" w:sz="4" w:space="0" w:color="000000"/>
              <w:left w:val="single" w:sz="4" w:space="0" w:color="000000"/>
              <w:bottom w:val="single" w:sz="4" w:space="0" w:color="000000"/>
              <w:right w:val="single" w:sz="4" w:space="0" w:color="000000"/>
            </w:tcBorders>
          </w:tcPr>
          <w:p w14:paraId="722DFA29" w14:textId="77777777" w:rsidR="00C93F8E" w:rsidRDefault="000B34EF">
            <w:pPr>
              <w:ind w:left="3"/>
            </w:pPr>
            <w:r>
              <w:rPr>
                <w:rFonts w:ascii="Arial" w:eastAsia="Arial" w:hAnsi="Arial" w:cs="Arial"/>
                <w:sz w:val="20"/>
              </w:rPr>
              <w:t xml:space="preserve">   </w:t>
            </w:r>
          </w:p>
        </w:tc>
      </w:tr>
      <w:tr w:rsidR="00C93F8E" w14:paraId="1D1C81DD" w14:textId="77777777">
        <w:trPr>
          <w:trHeight w:val="240"/>
        </w:trPr>
        <w:tc>
          <w:tcPr>
            <w:tcW w:w="2519" w:type="dxa"/>
            <w:tcBorders>
              <w:top w:val="single" w:sz="4" w:space="0" w:color="000000"/>
              <w:left w:val="single" w:sz="4" w:space="0" w:color="000000"/>
              <w:bottom w:val="single" w:sz="4" w:space="0" w:color="000000"/>
              <w:right w:val="single" w:sz="4" w:space="0" w:color="000000"/>
            </w:tcBorders>
            <w:shd w:val="clear" w:color="auto" w:fill="E6E6E6"/>
          </w:tcPr>
          <w:p w14:paraId="662899B9" w14:textId="77777777" w:rsidR="00C93F8E" w:rsidRDefault="000B34EF">
            <w:r>
              <w:rPr>
                <w:rFonts w:ascii="Arial" w:eastAsia="Arial" w:hAnsi="Arial" w:cs="Arial"/>
                <w:b/>
                <w:sz w:val="20"/>
              </w:rPr>
              <w:t xml:space="preserve">  Establishment Type </w:t>
            </w:r>
          </w:p>
        </w:tc>
        <w:tc>
          <w:tcPr>
            <w:tcW w:w="3964" w:type="dxa"/>
            <w:gridSpan w:val="3"/>
            <w:tcBorders>
              <w:top w:val="single" w:sz="4" w:space="0" w:color="000000"/>
              <w:left w:val="single" w:sz="4" w:space="0" w:color="000000"/>
              <w:bottom w:val="single" w:sz="4" w:space="0" w:color="000000"/>
              <w:right w:val="single" w:sz="4" w:space="0" w:color="000000"/>
            </w:tcBorders>
          </w:tcPr>
          <w:p w14:paraId="3E9E390E" w14:textId="50C9C63A" w:rsidR="00C93F8E" w:rsidRDefault="000B34EF">
            <w:pPr>
              <w:ind w:left="158"/>
            </w:pPr>
            <w:r>
              <w:rPr>
                <w:rFonts w:ascii="Arial" w:eastAsia="Arial" w:hAnsi="Arial" w:cs="Arial"/>
                <w:sz w:val="20"/>
              </w:rPr>
              <w:t xml:space="preserve">Established Post     </w:t>
            </w:r>
          </w:p>
        </w:tc>
        <w:tc>
          <w:tcPr>
            <w:tcW w:w="2159" w:type="dxa"/>
            <w:tcBorders>
              <w:top w:val="single" w:sz="4" w:space="0" w:color="000000"/>
              <w:left w:val="single" w:sz="4" w:space="0" w:color="000000"/>
              <w:bottom w:val="single" w:sz="4" w:space="0" w:color="000000"/>
              <w:right w:val="single" w:sz="4" w:space="0" w:color="000000"/>
            </w:tcBorders>
            <w:shd w:val="clear" w:color="auto" w:fill="E6E6E6"/>
          </w:tcPr>
          <w:p w14:paraId="56FFA8AC" w14:textId="77777777" w:rsidR="00C93F8E" w:rsidRDefault="000B34EF">
            <w:r>
              <w:rPr>
                <w:rFonts w:ascii="Arial" w:eastAsia="Arial" w:hAnsi="Arial" w:cs="Arial"/>
                <w:b/>
                <w:sz w:val="20"/>
              </w:rPr>
              <w:t xml:space="preserve">  Rank/Grade </w:t>
            </w:r>
          </w:p>
        </w:tc>
        <w:tc>
          <w:tcPr>
            <w:tcW w:w="2162" w:type="dxa"/>
            <w:tcBorders>
              <w:top w:val="single" w:sz="4" w:space="0" w:color="000000"/>
              <w:left w:val="single" w:sz="4" w:space="0" w:color="000000"/>
              <w:bottom w:val="single" w:sz="4" w:space="0" w:color="000000"/>
              <w:right w:val="single" w:sz="4" w:space="0" w:color="000000"/>
            </w:tcBorders>
          </w:tcPr>
          <w:p w14:paraId="28F6BF7A" w14:textId="77777777" w:rsidR="00C93F8E" w:rsidRDefault="000B34EF">
            <w:pPr>
              <w:ind w:left="3"/>
            </w:pPr>
            <w:r>
              <w:rPr>
                <w:rFonts w:ascii="Arial" w:eastAsia="Arial" w:hAnsi="Arial" w:cs="Arial"/>
                <w:sz w:val="20"/>
              </w:rPr>
              <w:t xml:space="preserve">   </w:t>
            </w:r>
          </w:p>
        </w:tc>
      </w:tr>
      <w:tr w:rsidR="00C93F8E" w14:paraId="3BD7D814" w14:textId="77777777">
        <w:trPr>
          <w:trHeight w:val="240"/>
        </w:trPr>
        <w:tc>
          <w:tcPr>
            <w:tcW w:w="2519" w:type="dxa"/>
            <w:tcBorders>
              <w:top w:val="single" w:sz="4" w:space="0" w:color="000000"/>
              <w:left w:val="single" w:sz="4" w:space="0" w:color="000000"/>
              <w:bottom w:val="single" w:sz="4" w:space="0" w:color="000000"/>
              <w:right w:val="single" w:sz="4" w:space="0" w:color="000000"/>
            </w:tcBorders>
            <w:shd w:val="clear" w:color="auto" w:fill="E6E6E6"/>
          </w:tcPr>
          <w:p w14:paraId="69AECD41" w14:textId="77777777" w:rsidR="00C93F8E" w:rsidRDefault="000B34EF">
            <w:pPr>
              <w:ind w:left="116"/>
            </w:pPr>
            <w:r>
              <w:rPr>
                <w:rFonts w:ascii="Arial" w:eastAsia="Arial" w:hAnsi="Arial" w:cs="Arial"/>
                <w:b/>
                <w:sz w:val="20"/>
              </w:rPr>
              <w:t xml:space="preserve">Establishment/OET Ref </w:t>
            </w:r>
          </w:p>
        </w:tc>
        <w:tc>
          <w:tcPr>
            <w:tcW w:w="3964" w:type="dxa"/>
            <w:gridSpan w:val="3"/>
            <w:tcBorders>
              <w:top w:val="single" w:sz="4" w:space="0" w:color="000000"/>
              <w:left w:val="single" w:sz="4" w:space="0" w:color="000000"/>
              <w:bottom w:val="single" w:sz="4" w:space="0" w:color="000000"/>
              <w:right w:val="single" w:sz="4" w:space="0" w:color="000000"/>
            </w:tcBorders>
          </w:tcPr>
          <w:p w14:paraId="72052BE0" w14:textId="71513195" w:rsidR="00C93F8E" w:rsidRDefault="000B34EF">
            <w:pPr>
              <w:ind w:left="158"/>
            </w:pPr>
            <w:r>
              <w:rPr>
                <w:rFonts w:ascii="Arial" w:eastAsia="Arial" w:hAnsi="Arial" w:cs="Arial"/>
                <w:sz w:val="20"/>
              </w:rPr>
              <w:t>F</w:t>
            </w:r>
            <w:r w:rsidR="008111E5">
              <w:rPr>
                <w:rFonts w:ascii="Arial" w:eastAsia="Arial" w:hAnsi="Arial" w:cs="Arial"/>
                <w:sz w:val="20"/>
              </w:rPr>
              <w:t>TRS</w:t>
            </w:r>
            <w:r w:rsidR="00482C09">
              <w:rPr>
                <w:rFonts w:ascii="Arial" w:eastAsia="Arial" w:hAnsi="Arial" w:cs="Arial"/>
                <w:sz w:val="20"/>
              </w:rPr>
              <w:t>(</w:t>
            </w:r>
            <w:proofErr w:type="gramStart"/>
            <w:r w:rsidR="00482C09">
              <w:rPr>
                <w:rFonts w:ascii="Arial" w:eastAsia="Arial" w:hAnsi="Arial" w:cs="Arial"/>
                <w:sz w:val="20"/>
              </w:rPr>
              <w:t>HC)</w:t>
            </w:r>
            <w:r>
              <w:rPr>
                <w:rFonts w:ascii="Arial" w:eastAsia="Arial" w:hAnsi="Arial" w:cs="Arial"/>
                <w:sz w:val="20"/>
              </w:rPr>
              <w:t xml:space="preserve">   </w:t>
            </w:r>
            <w:proofErr w:type="gramEnd"/>
            <w:r>
              <w:rPr>
                <w:rFonts w:ascii="Arial" w:eastAsia="Arial" w:hAnsi="Arial" w:cs="Arial"/>
                <w:sz w:val="20"/>
              </w:rPr>
              <w:t xml:space="preserve"> </w:t>
            </w:r>
          </w:p>
        </w:tc>
        <w:tc>
          <w:tcPr>
            <w:tcW w:w="2159" w:type="dxa"/>
            <w:tcBorders>
              <w:top w:val="single" w:sz="4" w:space="0" w:color="000000"/>
              <w:left w:val="single" w:sz="4" w:space="0" w:color="000000"/>
              <w:bottom w:val="single" w:sz="4" w:space="0" w:color="000000"/>
              <w:right w:val="single" w:sz="4" w:space="0" w:color="000000"/>
            </w:tcBorders>
            <w:shd w:val="clear" w:color="auto" w:fill="E6E6E6"/>
          </w:tcPr>
          <w:p w14:paraId="4B71147B" w14:textId="77777777" w:rsidR="00C93F8E" w:rsidRDefault="000B34EF">
            <w:pPr>
              <w:ind w:left="115"/>
            </w:pPr>
            <w:r>
              <w:rPr>
                <w:rFonts w:ascii="Arial" w:eastAsia="Arial" w:hAnsi="Arial" w:cs="Arial"/>
                <w:b/>
                <w:sz w:val="20"/>
              </w:rPr>
              <w:t>Service/Type/Arm</w:t>
            </w:r>
            <w:r>
              <w:rPr>
                <w:rFonts w:ascii="Arial" w:eastAsia="Arial" w:hAnsi="Arial" w:cs="Arial"/>
                <w:sz w:val="20"/>
              </w:rPr>
              <w:t xml:space="preserve"> </w:t>
            </w:r>
          </w:p>
        </w:tc>
        <w:tc>
          <w:tcPr>
            <w:tcW w:w="2162" w:type="dxa"/>
            <w:tcBorders>
              <w:top w:val="single" w:sz="4" w:space="0" w:color="000000"/>
              <w:left w:val="single" w:sz="4" w:space="0" w:color="000000"/>
              <w:bottom w:val="single" w:sz="4" w:space="0" w:color="000000"/>
              <w:right w:val="single" w:sz="4" w:space="0" w:color="000000"/>
            </w:tcBorders>
          </w:tcPr>
          <w:p w14:paraId="4C2B7FEF" w14:textId="77777777" w:rsidR="00C93F8E" w:rsidRDefault="000B34EF">
            <w:pPr>
              <w:ind w:left="3"/>
            </w:pPr>
            <w:r>
              <w:rPr>
                <w:rFonts w:ascii="Arial" w:eastAsia="Arial" w:hAnsi="Arial" w:cs="Arial"/>
                <w:sz w:val="20"/>
              </w:rPr>
              <w:t xml:space="preserve">   </w:t>
            </w:r>
          </w:p>
        </w:tc>
      </w:tr>
      <w:tr w:rsidR="00C93F8E" w14:paraId="02408763" w14:textId="77777777">
        <w:trPr>
          <w:trHeight w:val="240"/>
        </w:trPr>
        <w:tc>
          <w:tcPr>
            <w:tcW w:w="2519" w:type="dxa"/>
            <w:tcBorders>
              <w:top w:val="single" w:sz="4" w:space="0" w:color="000000"/>
              <w:left w:val="single" w:sz="4" w:space="0" w:color="000000"/>
              <w:bottom w:val="single" w:sz="4" w:space="0" w:color="000000"/>
              <w:right w:val="single" w:sz="4" w:space="0" w:color="000000"/>
            </w:tcBorders>
            <w:shd w:val="clear" w:color="auto" w:fill="E6E6E6"/>
          </w:tcPr>
          <w:p w14:paraId="62895274" w14:textId="77777777" w:rsidR="00C93F8E" w:rsidRDefault="000B34EF">
            <w:pPr>
              <w:ind w:left="116"/>
            </w:pPr>
            <w:r>
              <w:rPr>
                <w:rFonts w:ascii="Arial" w:eastAsia="Arial" w:hAnsi="Arial" w:cs="Arial"/>
                <w:b/>
                <w:sz w:val="20"/>
              </w:rPr>
              <w:t xml:space="preserve">UIN/SLIM/JPA PID </w:t>
            </w:r>
          </w:p>
        </w:tc>
        <w:tc>
          <w:tcPr>
            <w:tcW w:w="3964" w:type="dxa"/>
            <w:gridSpan w:val="3"/>
            <w:tcBorders>
              <w:top w:val="single" w:sz="4" w:space="0" w:color="000000"/>
              <w:left w:val="single" w:sz="4" w:space="0" w:color="000000"/>
              <w:bottom w:val="single" w:sz="4" w:space="0" w:color="000000"/>
              <w:right w:val="single" w:sz="4" w:space="0" w:color="000000"/>
            </w:tcBorders>
          </w:tcPr>
          <w:p w14:paraId="492D0827" w14:textId="698CC997" w:rsidR="00C93F8E" w:rsidRPr="002E59D4" w:rsidRDefault="0079753B" w:rsidP="0079753B">
            <w:pPr>
              <w:ind w:left="158"/>
              <w:rPr>
                <w:rFonts w:ascii="Arial" w:hAnsi="Arial" w:cs="Arial"/>
                <w:sz w:val="20"/>
                <w:szCs w:val="20"/>
              </w:rPr>
            </w:pPr>
            <w:r w:rsidRPr="002E59D4">
              <w:rPr>
                <w:rFonts w:ascii="Arial" w:hAnsi="Arial" w:cs="Arial"/>
                <w:sz w:val="20"/>
                <w:szCs w:val="20"/>
              </w:rPr>
              <w:t>A4154A/1356886/1853684</w:t>
            </w:r>
          </w:p>
        </w:tc>
        <w:tc>
          <w:tcPr>
            <w:tcW w:w="2159" w:type="dxa"/>
            <w:tcBorders>
              <w:top w:val="single" w:sz="4" w:space="0" w:color="000000"/>
              <w:left w:val="single" w:sz="4" w:space="0" w:color="000000"/>
              <w:bottom w:val="single" w:sz="4" w:space="0" w:color="000000"/>
              <w:right w:val="single" w:sz="4" w:space="0" w:color="000000"/>
            </w:tcBorders>
            <w:shd w:val="clear" w:color="auto" w:fill="E6E6E6"/>
          </w:tcPr>
          <w:p w14:paraId="5F9E9C1A" w14:textId="77777777" w:rsidR="00C93F8E" w:rsidRDefault="000B34EF">
            <w:pPr>
              <w:ind w:left="115"/>
            </w:pPr>
            <w:proofErr w:type="spellStart"/>
            <w:r>
              <w:rPr>
                <w:rFonts w:ascii="Arial" w:eastAsia="Arial" w:hAnsi="Arial" w:cs="Arial"/>
                <w:b/>
                <w:sz w:val="20"/>
              </w:rPr>
              <w:t>Exch</w:t>
            </w:r>
            <w:proofErr w:type="spellEnd"/>
            <w:r>
              <w:rPr>
                <w:rFonts w:ascii="Arial" w:eastAsia="Arial" w:hAnsi="Arial" w:cs="Arial"/>
                <w:b/>
                <w:sz w:val="20"/>
              </w:rPr>
              <w:t xml:space="preserve">/NATO/JSRL No </w:t>
            </w:r>
          </w:p>
        </w:tc>
        <w:tc>
          <w:tcPr>
            <w:tcW w:w="2162" w:type="dxa"/>
            <w:tcBorders>
              <w:top w:val="single" w:sz="4" w:space="0" w:color="000000"/>
              <w:left w:val="single" w:sz="4" w:space="0" w:color="000000"/>
              <w:bottom w:val="single" w:sz="4" w:space="0" w:color="000000"/>
              <w:right w:val="single" w:sz="4" w:space="0" w:color="000000"/>
            </w:tcBorders>
          </w:tcPr>
          <w:p w14:paraId="62D78CC7" w14:textId="77777777" w:rsidR="00C93F8E" w:rsidRDefault="000B34EF">
            <w:pPr>
              <w:ind w:left="3"/>
            </w:pPr>
            <w:r>
              <w:rPr>
                <w:rFonts w:ascii="Arial" w:eastAsia="Arial" w:hAnsi="Arial" w:cs="Arial"/>
                <w:sz w:val="20"/>
              </w:rPr>
              <w:t xml:space="preserve">   </w:t>
            </w:r>
          </w:p>
        </w:tc>
      </w:tr>
      <w:tr w:rsidR="00C93F8E" w14:paraId="62032738" w14:textId="77777777">
        <w:trPr>
          <w:trHeight w:val="240"/>
        </w:trPr>
        <w:tc>
          <w:tcPr>
            <w:tcW w:w="2519" w:type="dxa"/>
            <w:tcBorders>
              <w:top w:val="single" w:sz="4" w:space="0" w:color="000000"/>
              <w:left w:val="single" w:sz="4" w:space="0" w:color="000000"/>
              <w:bottom w:val="single" w:sz="4" w:space="0" w:color="000000"/>
              <w:right w:val="single" w:sz="4" w:space="0" w:color="000000"/>
            </w:tcBorders>
            <w:shd w:val="clear" w:color="auto" w:fill="E6E6E6"/>
          </w:tcPr>
          <w:p w14:paraId="00969352" w14:textId="77777777" w:rsidR="00C93F8E" w:rsidRDefault="000B34EF">
            <w:pPr>
              <w:ind w:left="116"/>
            </w:pPr>
            <w:r>
              <w:rPr>
                <w:rFonts w:ascii="Arial" w:eastAsia="Arial" w:hAnsi="Arial" w:cs="Arial"/>
                <w:b/>
                <w:sz w:val="20"/>
              </w:rPr>
              <w:t xml:space="preserve">Incumbent </w:t>
            </w:r>
          </w:p>
        </w:tc>
        <w:tc>
          <w:tcPr>
            <w:tcW w:w="3964" w:type="dxa"/>
            <w:gridSpan w:val="3"/>
            <w:tcBorders>
              <w:top w:val="single" w:sz="4" w:space="0" w:color="000000"/>
              <w:left w:val="single" w:sz="4" w:space="0" w:color="000000"/>
              <w:bottom w:val="single" w:sz="4" w:space="0" w:color="000000"/>
              <w:right w:val="single" w:sz="4" w:space="0" w:color="000000"/>
            </w:tcBorders>
          </w:tcPr>
          <w:p w14:paraId="2B9E66AB" w14:textId="61AC7E72" w:rsidR="00C93F8E" w:rsidRPr="002E59D4" w:rsidRDefault="00156284">
            <w:pPr>
              <w:ind w:left="158"/>
              <w:rPr>
                <w:rFonts w:ascii="Arial" w:hAnsi="Arial" w:cs="Arial"/>
                <w:sz w:val="20"/>
                <w:szCs w:val="20"/>
              </w:rPr>
            </w:pPr>
            <w:r>
              <w:rPr>
                <w:rFonts w:ascii="Arial" w:hAnsi="Arial" w:cs="Arial"/>
                <w:sz w:val="20"/>
                <w:szCs w:val="20"/>
              </w:rPr>
              <w:t>WO2 Tomlinson</w:t>
            </w:r>
          </w:p>
        </w:tc>
        <w:tc>
          <w:tcPr>
            <w:tcW w:w="2159" w:type="dxa"/>
            <w:tcBorders>
              <w:top w:val="single" w:sz="4" w:space="0" w:color="000000"/>
              <w:left w:val="single" w:sz="4" w:space="0" w:color="000000"/>
              <w:bottom w:val="single" w:sz="4" w:space="0" w:color="000000"/>
              <w:right w:val="single" w:sz="4" w:space="0" w:color="000000"/>
            </w:tcBorders>
            <w:shd w:val="clear" w:color="auto" w:fill="E6E6E6"/>
          </w:tcPr>
          <w:p w14:paraId="76D5693B" w14:textId="77777777" w:rsidR="00C93F8E" w:rsidRDefault="000B34EF">
            <w:pPr>
              <w:ind w:left="115"/>
            </w:pPr>
            <w:r>
              <w:rPr>
                <w:rFonts w:ascii="Arial" w:eastAsia="Arial" w:hAnsi="Arial" w:cs="Arial"/>
                <w:b/>
                <w:sz w:val="20"/>
              </w:rPr>
              <w:t xml:space="preserve">Staff/Command  </w:t>
            </w:r>
          </w:p>
        </w:tc>
        <w:tc>
          <w:tcPr>
            <w:tcW w:w="2162" w:type="dxa"/>
            <w:tcBorders>
              <w:top w:val="single" w:sz="4" w:space="0" w:color="000000"/>
              <w:left w:val="single" w:sz="4" w:space="0" w:color="000000"/>
              <w:bottom w:val="single" w:sz="4" w:space="0" w:color="000000"/>
              <w:right w:val="single" w:sz="4" w:space="0" w:color="000000"/>
            </w:tcBorders>
          </w:tcPr>
          <w:p w14:paraId="7432F58D" w14:textId="77777777" w:rsidR="00C93F8E" w:rsidRDefault="000B34EF">
            <w:pPr>
              <w:ind w:left="3"/>
            </w:pPr>
            <w:r>
              <w:rPr>
                <w:rFonts w:ascii="Arial" w:eastAsia="Arial" w:hAnsi="Arial" w:cs="Arial"/>
                <w:sz w:val="20"/>
              </w:rPr>
              <w:t xml:space="preserve">   </w:t>
            </w:r>
          </w:p>
        </w:tc>
      </w:tr>
      <w:tr w:rsidR="00C93F8E" w14:paraId="1AD5513F" w14:textId="77777777">
        <w:trPr>
          <w:trHeight w:val="240"/>
        </w:trPr>
        <w:tc>
          <w:tcPr>
            <w:tcW w:w="2519" w:type="dxa"/>
            <w:tcBorders>
              <w:top w:val="single" w:sz="4" w:space="0" w:color="000000"/>
              <w:left w:val="single" w:sz="4" w:space="0" w:color="000000"/>
              <w:bottom w:val="single" w:sz="4" w:space="0" w:color="000000"/>
              <w:right w:val="single" w:sz="4" w:space="0" w:color="000000"/>
            </w:tcBorders>
            <w:shd w:val="clear" w:color="auto" w:fill="E6E6E6"/>
          </w:tcPr>
          <w:p w14:paraId="2E047912" w14:textId="77777777" w:rsidR="00C93F8E" w:rsidRDefault="000B34EF">
            <w:pPr>
              <w:ind w:left="116"/>
            </w:pPr>
            <w:r>
              <w:rPr>
                <w:rFonts w:ascii="Arial" w:eastAsia="Arial" w:hAnsi="Arial" w:cs="Arial"/>
                <w:b/>
                <w:sz w:val="20"/>
              </w:rPr>
              <w:t xml:space="preserve">E-mail </w:t>
            </w:r>
          </w:p>
        </w:tc>
        <w:tc>
          <w:tcPr>
            <w:tcW w:w="3964" w:type="dxa"/>
            <w:gridSpan w:val="3"/>
            <w:tcBorders>
              <w:top w:val="single" w:sz="4" w:space="0" w:color="000000"/>
              <w:left w:val="single" w:sz="4" w:space="0" w:color="000000"/>
              <w:bottom w:val="single" w:sz="4" w:space="0" w:color="000000"/>
              <w:right w:val="single" w:sz="4" w:space="0" w:color="000000"/>
            </w:tcBorders>
          </w:tcPr>
          <w:p w14:paraId="7CA56653" w14:textId="5DE08CF6" w:rsidR="00C93F8E" w:rsidRDefault="00156284" w:rsidP="00156284">
            <w:r>
              <w:t xml:space="preserve">  </w:t>
            </w:r>
            <w:r w:rsidRPr="00156284">
              <w:t>Alistair.Tomlinson760@mod.gov.uk</w:t>
            </w:r>
          </w:p>
        </w:tc>
        <w:tc>
          <w:tcPr>
            <w:tcW w:w="2159" w:type="dxa"/>
            <w:tcBorders>
              <w:top w:val="single" w:sz="4" w:space="0" w:color="000000"/>
              <w:left w:val="single" w:sz="4" w:space="0" w:color="000000"/>
              <w:bottom w:val="single" w:sz="4" w:space="0" w:color="000000"/>
              <w:right w:val="single" w:sz="4" w:space="0" w:color="000000"/>
            </w:tcBorders>
            <w:shd w:val="clear" w:color="auto" w:fill="E6E6E6"/>
          </w:tcPr>
          <w:p w14:paraId="70538698" w14:textId="77777777" w:rsidR="00C93F8E" w:rsidRDefault="000B34EF">
            <w:pPr>
              <w:ind w:left="115"/>
            </w:pPr>
            <w:r>
              <w:rPr>
                <w:rFonts w:ascii="Arial" w:eastAsia="Arial" w:hAnsi="Arial" w:cs="Arial"/>
                <w:b/>
                <w:sz w:val="20"/>
              </w:rPr>
              <w:t xml:space="preserve">WTE/MSTAR </w:t>
            </w:r>
          </w:p>
        </w:tc>
        <w:tc>
          <w:tcPr>
            <w:tcW w:w="2162" w:type="dxa"/>
            <w:tcBorders>
              <w:top w:val="single" w:sz="4" w:space="0" w:color="000000"/>
              <w:left w:val="single" w:sz="4" w:space="0" w:color="000000"/>
              <w:bottom w:val="single" w:sz="4" w:space="0" w:color="000000"/>
              <w:right w:val="single" w:sz="4" w:space="0" w:color="000000"/>
            </w:tcBorders>
          </w:tcPr>
          <w:p w14:paraId="4F5F6C94" w14:textId="77777777" w:rsidR="00C93F8E" w:rsidRDefault="000B34EF">
            <w:pPr>
              <w:ind w:left="3"/>
            </w:pPr>
            <w:r>
              <w:rPr>
                <w:rFonts w:ascii="Arial" w:eastAsia="Arial" w:hAnsi="Arial" w:cs="Arial"/>
                <w:sz w:val="20"/>
              </w:rPr>
              <w:t xml:space="preserve">   </w:t>
            </w:r>
          </w:p>
        </w:tc>
      </w:tr>
      <w:tr w:rsidR="00C93F8E" w14:paraId="197EF07A" w14:textId="77777777">
        <w:trPr>
          <w:trHeight w:val="240"/>
        </w:trPr>
        <w:tc>
          <w:tcPr>
            <w:tcW w:w="2519" w:type="dxa"/>
            <w:tcBorders>
              <w:top w:val="single" w:sz="4" w:space="0" w:color="000000"/>
              <w:left w:val="single" w:sz="4" w:space="0" w:color="000000"/>
              <w:bottom w:val="single" w:sz="4" w:space="0" w:color="000000"/>
              <w:right w:val="single" w:sz="4" w:space="0" w:color="000000"/>
            </w:tcBorders>
            <w:shd w:val="clear" w:color="auto" w:fill="E6E6E6"/>
          </w:tcPr>
          <w:p w14:paraId="049A8B72" w14:textId="77777777" w:rsidR="00C93F8E" w:rsidRDefault="000B34EF">
            <w:pPr>
              <w:ind w:left="116"/>
            </w:pPr>
            <w:r>
              <w:rPr>
                <w:rFonts w:ascii="Arial" w:eastAsia="Arial" w:hAnsi="Arial" w:cs="Arial"/>
                <w:b/>
                <w:sz w:val="20"/>
              </w:rPr>
              <w:t xml:space="preserve">Phone Number </w:t>
            </w:r>
          </w:p>
        </w:tc>
        <w:tc>
          <w:tcPr>
            <w:tcW w:w="3964" w:type="dxa"/>
            <w:gridSpan w:val="3"/>
            <w:tcBorders>
              <w:top w:val="single" w:sz="4" w:space="0" w:color="000000"/>
              <w:left w:val="single" w:sz="4" w:space="0" w:color="000000"/>
              <w:bottom w:val="single" w:sz="4" w:space="0" w:color="000000"/>
              <w:right w:val="single" w:sz="4" w:space="0" w:color="000000"/>
            </w:tcBorders>
          </w:tcPr>
          <w:p w14:paraId="37E458AD" w14:textId="1A20D018" w:rsidR="00C93F8E" w:rsidRDefault="008111E5">
            <w:pPr>
              <w:ind w:left="158"/>
            </w:pPr>
            <w:r>
              <w:rPr>
                <w:rFonts w:ascii="Arial" w:eastAsia="Arial" w:hAnsi="Arial" w:cs="Arial"/>
                <w:sz w:val="20"/>
              </w:rPr>
              <w:t xml:space="preserve"> </w:t>
            </w:r>
          </w:p>
        </w:tc>
        <w:tc>
          <w:tcPr>
            <w:tcW w:w="2159" w:type="dxa"/>
            <w:tcBorders>
              <w:top w:val="single" w:sz="4" w:space="0" w:color="000000"/>
              <w:left w:val="single" w:sz="4" w:space="0" w:color="000000"/>
              <w:bottom w:val="single" w:sz="4" w:space="0" w:color="000000"/>
              <w:right w:val="single" w:sz="4" w:space="0" w:color="000000"/>
            </w:tcBorders>
            <w:shd w:val="clear" w:color="auto" w:fill="E6E6E6"/>
          </w:tcPr>
          <w:p w14:paraId="4E2AAA88" w14:textId="77777777" w:rsidR="00C93F8E" w:rsidRDefault="000B34EF">
            <w:pPr>
              <w:ind w:left="115"/>
            </w:pPr>
            <w:r>
              <w:rPr>
                <w:rFonts w:ascii="Arial" w:eastAsia="Arial" w:hAnsi="Arial" w:cs="Arial"/>
                <w:b/>
                <w:sz w:val="20"/>
              </w:rPr>
              <w:t xml:space="preserve">Manning Priority </w:t>
            </w:r>
          </w:p>
        </w:tc>
        <w:tc>
          <w:tcPr>
            <w:tcW w:w="2162" w:type="dxa"/>
            <w:tcBorders>
              <w:top w:val="single" w:sz="4" w:space="0" w:color="000000"/>
              <w:left w:val="single" w:sz="4" w:space="0" w:color="000000"/>
              <w:bottom w:val="single" w:sz="4" w:space="0" w:color="000000"/>
              <w:right w:val="single" w:sz="4" w:space="0" w:color="000000"/>
            </w:tcBorders>
          </w:tcPr>
          <w:p w14:paraId="55DCFA66" w14:textId="77777777" w:rsidR="00C93F8E" w:rsidRDefault="000B34EF">
            <w:pPr>
              <w:ind w:left="3"/>
            </w:pPr>
            <w:r>
              <w:rPr>
                <w:rFonts w:ascii="Arial" w:eastAsia="Arial" w:hAnsi="Arial" w:cs="Arial"/>
                <w:sz w:val="20"/>
              </w:rPr>
              <w:t xml:space="preserve">   </w:t>
            </w:r>
          </w:p>
        </w:tc>
      </w:tr>
      <w:tr w:rsidR="00C93F8E" w14:paraId="1CD16D88" w14:textId="77777777">
        <w:trPr>
          <w:trHeight w:val="240"/>
        </w:trPr>
        <w:tc>
          <w:tcPr>
            <w:tcW w:w="2519" w:type="dxa"/>
            <w:tcBorders>
              <w:top w:val="single" w:sz="4" w:space="0" w:color="000000"/>
              <w:left w:val="single" w:sz="4" w:space="0" w:color="000000"/>
              <w:bottom w:val="single" w:sz="4" w:space="0" w:color="000000"/>
              <w:right w:val="single" w:sz="4" w:space="0" w:color="000000"/>
            </w:tcBorders>
            <w:shd w:val="clear" w:color="auto" w:fill="E6E6E6"/>
          </w:tcPr>
          <w:p w14:paraId="35DC2E7F" w14:textId="77777777" w:rsidR="00C93F8E" w:rsidRDefault="000B34EF">
            <w:pPr>
              <w:ind w:left="116"/>
            </w:pPr>
            <w:r>
              <w:rPr>
                <w:rFonts w:ascii="Arial" w:eastAsia="Arial" w:hAnsi="Arial" w:cs="Arial"/>
                <w:b/>
                <w:sz w:val="20"/>
              </w:rPr>
              <w:t xml:space="preserve">Security Status/Caveats </w:t>
            </w:r>
          </w:p>
        </w:tc>
        <w:tc>
          <w:tcPr>
            <w:tcW w:w="3964" w:type="dxa"/>
            <w:gridSpan w:val="3"/>
            <w:tcBorders>
              <w:top w:val="single" w:sz="4" w:space="0" w:color="000000"/>
              <w:left w:val="single" w:sz="4" w:space="0" w:color="000000"/>
              <w:bottom w:val="single" w:sz="4" w:space="0" w:color="000000"/>
              <w:right w:val="single" w:sz="4" w:space="0" w:color="000000"/>
            </w:tcBorders>
          </w:tcPr>
          <w:p w14:paraId="5AF07E20" w14:textId="3FA48002" w:rsidR="00C93F8E" w:rsidRDefault="000B34EF">
            <w:pPr>
              <w:ind w:left="158"/>
            </w:pPr>
            <w:r>
              <w:rPr>
                <w:rFonts w:ascii="Arial" w:eastAsia="Arial" w:hAnsi="Arial" w:cs="Arial"/>
                <w:sz w:val="20"/>
              </w:rPr>
              <w:t xml:space="preserve">Security Check   </w:t>
            </w:r>
          </w:p>
        </w:tc>
        <w:tc>
          <w:tcPr>
            <w:tcW w:w="2159" w:type="dxa"/>
            <w:tcBorders>
              <w:top w:val="single" w:sz="4" w:space="0" w:color="000000"/>
              <w:left w:val="single" w:sz="4" w:space="0" w:color="000000"/>
              <w:bottom w:val="single" w:sz="4" w:space="0" w:color="000000"/>
              <w:right w:val="single" w:sz="4" w:space="0" w:color="000000"/>
            </w:tcBorders>
            <w:shd w:val="clear" w:color="auto" w:fill="E6E6E6"/>
          </w:tcPr>
          <w:p w14:paraId="5723701C" w14:textId="77777777" w:rsidR="00C93F8E" w:rsidRDefault="000B34EF">
            <w:pPr>
              <w:ind w:left="115"/>
            </w:pPr>
            <w:r>
              <w:rPr>
                <w:rFonts w:ascii="Arial" w:eastAsia="Arial" w:hAnsi="Arial" w:cs="Arial"/>
                <w:b/>
                <w:sz w:val="20"/>
              </w:rPr>
              <w:t xml:space="preserve">Assignment Length </w:t>
            </w:r>
          </w:p>
        </w:tc>
        <w:tc>
          <w:tcPr>
            <w:tcW w:w="2162" w:type="dxa"/>
            <w:tcBorders>
              <w:top w:val="single" w:sz="4" w:space="0" w:color="000000"/>
              <w:left w:val="single" w:sz="4" w:space="0" w:color="000000"/>
              <w:bottom w:val="single" w:sz="4" w:space="0" w:color="000000"/>
              <w:right w:val="single" w:sz="4" w:space="0" w:color="000000"/>
            </w:tcBorders>
          </w:tcPr>
          <w:p w14:paraId="0590BDE3" w14:textId="27778E20" w:rsidR="00C93F8E" w:rsidRDefault="000B34EF">
            <w:pPr>
              <w:ind w:left="3"/>
            </w:pPr>
            <w:r>
              <w:rPr>
                <w:rFonts w:ascii="Arial" w:eastAsia="Arial" w:hAnsi="Arial" w:cs="Arial"/>
                <w:sz w:val="20"/>
              </w:rPr>
              <w:t xml:space="preserve">   </w:t>
            </w:r>
            <w:r w:rsidR="004B670E">
              <w:rPr>
                <w:rFonts w:ascii="Arial" w:eastAsia="Arial" w:hAnsi="Arial" w:cs="Arial"/>
                <w:sz w:val="20"/>
              </w:rPr>
              <w:t>24mths</w:t>
            </w:r>
          </w:p>
        </w:tc>
      </w:tr>
      <w:tr w:rsidR="00C93F8E" w14:paraId="664D9866" w14:textId="77777777">
        <w:trPr>
          <w:trHeight w:val="241"/>
        </w:trPr>
        <w:tc>
          <w:tcPr>
            <w:tcW w:w="2519" w:type="dxa"/>
            <w:tcBorders>
              <w:top w:val="single" w:sz="4" w:space="0" w:color="000000"/>
              <w:left w:val="single" w:sz="4" w:space="0" w:color="000000"/>
              <w:bottom w:val="single" w:sz="4" w:space="0" w:color="000000"/>
              <w:right w:val="single" w:sz="4" w:space="0" w:color="000000"/>
            </w:tcBorders>
            <w:shd w:val="clear" w:color="auto" w:fill="E6E6E6"/>
          </w:tcPr>
          <w:p w14:paraId="2963B97F" w14:textId="77777777" w:rsidR="00C93F8E" w:rsidRDefault="000B34EF">
            <w:pPr>
              <w:ind w:left="116"/>
            </w:pPr>
            <w:r>
              <w:rPr>
                <w:rFonts w:ascii="Arial" w:eastAsia="Arial" w:hAnsi="Arial" w:cs="Arial"/>
                <w:b/>
                <w:sz w:val="20"/>
              </w:rPr>
              <w:t xml:space="preserve">Reporting Chain </w:t>
            </w:r>
          </w:p>
        </w:tc>
        <w:tc>
          <w:tcPr>
            <w:tcW w:w="3964" w:type="dxa"/>
            <w:gridSpan w:val="3"/>
            <w:tcBorders>
              <w:top w:val="single" w:sz="4" w:space="0" w:color="000000"/>
              <w:left w:val="single" w:sz="4" w:space="0" w:color="000000"/>
              <w:bottom w:val="single" w:sz="4" w:space="0" w:color="000000"/>
              <w:right w:val="single" w:sz="4" w:space="0" w:color="000000"/>
            </w:tcBorders>
          </w:tcPr>
          <w:p w14:paraId="71D014BA" w14:textId="2E5CF80B" w:rsidR="00C93F8E" w:rsidRDefault="000B34EF">
            <w:pPr>
              <w:ind w:left="158"/>
            </w:pPr>
            <w:r>
              <w:rPr>
                <w:rFonts w:ascii="Arial" w:eastAsia="Arial" w:hAnsi="Arial" w:cs="Arial"/>
                <w:sz w:val="20"/>
              </w:rPr>
              <w:t xml:space="preserve">Army     </w:t>
            </w:r>
          </w:p>
        </w:tc>
        <w:tc>
          <w:tcPr>
            <w:tcW w:w="2159" w:type="dxa"/>
            <w:tcBorders>
              <w:top w:val="single" w:sz="4" w:space="0" w:color="000000"/>
              <w:left w:val="single" w:sz="4" w:space="0" w:color="000000"/>
              <w:bottom w:val="single" w:sz="4" w:space="0" w:color="000000"/>
              <w:right w:val="single" w:sz="4" w:space="0" w:color="000000"/>
            </w:tcBorders>
            <w:shd w:val="clear" w:color="auto" w:fill="E6E6E6"/>
          </w:tcPr>
          <w:p w14:paraId="56B80A5F" w14:textId="77777777" w:rsidR="00C93F8E" w:rsidRDefault="000B34EF">
            <w:pPr>
              <w:ind w:left="115"/>
            </w:pPr>
            <w:r>
              <w:rPr>
                <w:rFonts w:ascii="Arial" w:eastAsia="Arial" w:hAnsi="Arial" w:cs="Arial"/>
                <w:b/>
                <w:sz w:val="20"/>
              </w:rPr>
              <w:t xml:space="preserve">Primary Career Field </w:t>
            </w:r>
          </w:p>
        </w:tc>
        <w:tc>
          <w:tcPr>
            <w:tcW w:w="2162" w:type="dxa"/>
            <w:tcBorders>
              <w:top w:val="single" w:sz="4" w:space="0" w:color="000000"/>
              <w:left w:val="single" w:sz="4" w:space="0" w:color="000000"/>
              <w:bottom w:val="single" w:sz="4" w:space="0" w:color="000000"/>
              <w:right w:val="single" w:sz="4" w:space="0" w:color="000000"/>
            </w:tcBorders>
          </w:tcPr>
          <w:p w14:paraId="6D72C071" w14:textId="1C695CDA" w:rsidR="00C93F8E" w:rsidRDefault="000B34EF">
            <w:pPr>
              <w:ind w:left="3"/>
            </w:pPr>
            <w:r>
              <w:rPr>
                <w:rFonts w:ascii="Arial" w:eastAsia="Arial" w:hAnsi="Arial" w:cs="Arial"/>
                <w:sz w:val="20"/>
              </w:rPr>
              <w:t xml:space="preserve">   </w:t>
            </w:r>
            <w:r w:rsidR="004B670E">
              <w:rPr>
                <w:rFonts w:ascii="Arial" w:eastAsia="Arial" w:hAnsi="Arial" w:cs="Arial"/>
                <w:sz w:val="20"/>
              </w:rPr>
              <w:t>Pers</w:t>
            </w:r>
          </w:p>
        </w:tc>
      </w:tr>
      <w:tr w:rsidR="00C93F8E" w14:paraId="0A94E875" w14:textId="77777777">
        <w:trPr>
          <w:trHeight w:val="240"/>
        </w:trPr>
        <w:tc>
          <w:tcPr>
            <w:tcW w:w="2519" w:type="dxa"/>
            <w:tcBorders>
              <w:top w:val="single" w:sz="4" w:space="0" w:color="000000"/>
              <w:left w:val="single" w:sz="4" w:space="0" w:color="000000"/>
              <w:bottom w:val="single" w:sz="4" w:space="0" w:color="000000"/>
              <w:right w:val="single" w:sz="4" w:space="0" w:color="000000"/>
            </w:tcBorders>
            <w:shd w:val="clear" w:color="auto" w:fill="E6E6E6"/>
          </w:tcPr>
          <w:p w14:paraId="49DC69E1" w14:textId="77777777" w:rsidR="00C93F8E" w:rsidRDefault="000B34EF">
            <w:pPr>
              <w:ind w:left="87"/>
              <w:jc w:val="center"/>
            </w:pPr>
            <w:r>
              <w:rPr>
                <w:rFonts w:ascii="Arial" w:eastAsia="Arial" w:hAnsi="Arial" w:cs="Arial"/>
                <w:sz w:val="20"/>
              </w:rPr>
              <w:t>1</w:t>
            </w:r>
            <w:r>
              <w:rPr>
                <w:rFonts w:ascii="Arial" w:eastAsia="Arial" w:hAnsi="Arial" w:cs="Arial"/>
                <w:sz w:val="20"/>
                <w:vertAlign w:val="superscript"/>
              </w:rPr>
              <w:t>st</w:t>
            </w:r>
            <w:r>
              <w:rPr>
                <w:rFonts w:ascii="Arial" w:eastAsia="Arial" w:hAnsi="Arial" w:cs="Arial"/>
                <w:sz w:val="20"/>
              </w:rPr>
              <w:t xml:space="preserve"> RO </w:t>
            </w:r>
          </w:p>
        </w:tc>
        <w:tc>
          <w:tcPr>
            <w:tcW w:w="3964" w:type="dxa"/>
            <w:gridSpan w:val="3"/>
            <w:tcBorders>
              <w:top w:val="single" w:sz="4" w:space="0" w:color="000000"/>
              <w:left w:val="single" w:sz="4" w:space="0" w:color="000000"/>
              <w:bottom w:val="single" w:sz="4" w:space="0" w:color="000000"/>
              <w:right w:val="single" w:sz="4" w:space="0" w:color="000000"/>
            </w:tcBorders>
          </w:tcPr>
          <w:p w14:paraId="27D6BB00" w14:textId="73C22EFD" w:rsidR="00C93F8E" w:rsidRDefault="00151D97">
            <w:pPr>
              <w:ind w:left="158"/>
            </w:pPr>
            <w:r>
              <w:rPr>
                <w:rFonts w:ascii="Arial" w:eastAsia="Arial" w:hAnsi="Arial" w:cs="Arial"/>
                <w:sz w:val="20"/>
              </w:rPr>
              <w:t>2IC Maj G Fulford</w:t>
            </w:r>
            <w:r w:rsidR="0080277B">
              <w:rPr>
                <w:rFonts w:ascii="Arial" w:eastAsia="Arial" w:hAnsi="Arial" w:cs="Arial"/>
                <w:sz w:val="20"/>
              </w:rPr>
              <w:t xml:space="preserve"> REME</w:t>
            </w:r>
          </w:p>
        </w:tc>
        <w:tc>
          <w:tcPr>
            <w:tcW w:w="2159" w:type="dxa"/>
            <w:tcBorders>
              <w:top w:val="single" w:sz="4" w:space="0" w:color="000000"/>
              <w:left w:val="single" w:sz="4" w:space="0" w:color="000000"/>
              <w:bottom w:val="single" w:sz="4" w:space="0" w:color="000000"/>
              <w:right w:val="single" w:sz="4" w:space="0" w:color="000000"/>
            </w:tcBorders>
            <w:shd w:val="clear" w:color="auto" w:fill="E6E6E6"/>
          </w:tcPr>
          <w:p w14:paraId="73D0B5CE" w14:textId="77777777" w:rsidR="00C93F8E" w:rsidRDefault="000B34EF">
            <w:pPr>
              <w:ind w:left="115"/>
            </w:pPr>
            <w:r>
              <w:rPr>
                <w:rFonts w:ascii="Arial" w:eastAsia="Arial" w:hAnsi="Arial" w:cs="Arial"/>
                <w:b/>
                <w:sz w:val="20"/>
              </w:rPr>
              <w:t xml:space="preserve">Sub Field 1 </w:t>
            </w:r>
          </w:p>
        </w:tc>
        <w:tc>
          <w:tcPr>
            <w:tcW w:w="2162" w:type="dxa"/>
            <w:tcBorders>
              <w:top w:val="single" w:sz="4" w:space="0" w:color="000000"/>
              <w:left w:val="single" w:sz="4" w:space="0" w:color="000000"/>
              <w:bottom w:val="single" w:sz="4" w:space="0" w:color="000000"/>
              <w:right w:val="single" w:sz="4" w:space="0" w:color="000000"/>
            </w:tcBorders>
          </w:tcPr>
          <w:p w14:paraId="28DB92A1" w14:textId="77777777" w:rsidR="00C93F8E" w:rsidRDefault="000B34EF">
            <w:pPr>
              <w:ind w:left="3"/>
            </w:pPr>
            <w:r>
              <w:rPr>
                <w:rFonts w:ascii="Arial" w:eastAsia="Arial" w:hAnsi="Arial" w:cs="Arial"/>
                <w:sz w:val="20"/>
              </w:rPr>
              <w:t xml:space="preserve">   </w:t>
            </w:r>
          </w:p>
        </w:tc>
      </w:tr>
      <w:tr w:rsidR="00C93F8E" w14:paraId="28FD6D93" w14:textId="77777777">
        <w:trPr>
          <w:trHeight w:val="240"/>
        </w:trPr>
        <w:tc>
          <w:tcPr>
            <w:tcW w:w="2519" w:type="dxa"/>
            <w:tcBorders>
              <w:top w:val="single" w:sz="4" w:space="0" w:color="000000"/>
              <w:left w:val="single" w:sz="4" w:space="0" w:color="000000"/>
              <w:bottom w:val="single" w:sz="4" w:space="0" w:color="000000"/>
              <w:right w:val="single" w:sz="4" w:space="0" w:color="000000"/>
            </w:tcBorders>
            <w:shd w:val="clear" w:color="auto" w:fill="E6E6E6"/>
          </w:tcPr>
          <w:p w14:paraId="0DA68C4D" w14:textId="77777777" w:rsidR="00C93F8E" w:rsidRDefault="000B34EF">
            <w:pPr>
              <w:ind w:left="87"/>
              <w:jc w:val="center"/>
            </w:pPr>
            <w:r>
              <w:rPr>
                <w:rFonts w:ascii="Arial" w:eastAsia="Arial" w:hAnsi="Arial" w:cs="Arial"/>
                <w:sz w:val="20"/>
              </w:rPr>
              <w:t>2</w:t>
            </w:r>
            <w:r>
              <w:rPr>
                <w:rFonts w:ascii="Arial" w:eastAsia="Arial" w:hAnsi="Arial" w:cs="Arial"/>
                <w:sz w:val="20"/>
                <w:vertAlign w:val="superscript"/>
              </w:rPr>
              <w:t>nd</w:t>
            </w:r>
            <w:r>
              <w:rPr>
                <w:rFonts w:ascii="Arial" w:eastAsia="Arial" w:hAnsi="Arial" w:cs="Arial"/>
                <w:sz w:val="20"/>
              </w:rPr>
              <w:t xml:space="preserve"> RO </w:t>
            </w:r>
          </w:p>
        </w:tc>
        <w:tc>
          <w:tcPr>
            <w:tcW w:w="3964" w:type="dxa"/>
            <w:gridSpan w:val="3"/>
            <w:tcBorders>
              <w:top w:val="single" w:sz="4" w:space="0" w:color="000000"/>
              <w:left w:val="single" w:sz="4" w:space="0" w:color="000000"/>
              <w:bottom w:val="single" w:sz="4" w:space="0" w:color="000000"/>
              <w:right w:val="single" w:sz="4" w:space="0" w:color="000000"/>
            </w:tcBorders>
          </w:tcPr>
          <w:p w14:paraId="49611780" w14:textId="2EDBC5A3" w:rsidR="00C93F8E" w:rsidRDefault="000B34EF">
            <w:pPr>
              <w:ind w:left="158"/>
            </w:pPr>
            <w:r>
              <w:rPr>
                <w:rFonts w:ascii="Arial" w:eastAsia="Arial" w:hAnsi="Arial" w:cs="Arial"/>
                <w:sz w:val="20"/>
              </w:rPr>
              <w:t xml:space="preserve">CO </w:t>
            </w:r>
            <w:r w:rsidR="008111E5">
              <w:rPr>
                <w:rFonts w:ascii="Arial" w:eastAsia="Arial" w:hAnsi="Arial" w:cs="Arial"/>
                <w:sz w:val="20"/>
              </w:rPr>
              <w:t xml:space="preserve">Lt Col </w:t>
            </w:r>
            <w:r w:rsidR="00172C5D">
              <w:rPr>
                <w:rFonts w:ascii="Arial" w:eastAsia="Arial" w:hAnsi="Arial" w:cs="Arial"/>
                <w:sz w:val="20"/>
              </w:rPr>
              <w:t>A Ficke</w:t>
            </w:r>
            <w:r w:rsidR="0080277B">
              <w:rPr>
                <w:rFonts w:ascii="Arial" w:eastAsia="Arial" w:hAnsi="Arial" w:cs="Arial"/>
                <w:sz w:val="20"/>
              </w:rPr>
              <w:t xml:space="preserve"> RIFLES</w:t>
            </w:r>
          </w:p>
        </w:tc>
        <w:tc>
          <w:tcPr>
            <w:tcW w:w="2159" w:type="dxa"/>
            <w:tcBorders>
              <w:top w:val="single" w:sz="4" w:space="0" w:color="000000"/>
              <w:left w:val="single" w:sz="4" w:space="0" w:color="000000"/>
              <w:bottom w:val="single" w:sz="4" w:space="0" w:color="000000"/>
              <w:right w:val="single" w:sz="4" w:space="0" w:color="000000"/>
            </w:tcBorders>
            <w:shd w:val="clear" w:color="auto" w:fill="E6E6E6"/>
          </w:tcPr>
          <w:p w14:paraId="2CCF65D0" w14:textId="77777777" w:rsidR="00C93F8E" w:rsidRDefault="000B34EF">
            <w:pPr>
              <w:ind w:left="115"/>
            </w:pPr>
            <w:r>
              <w:rPr>
                <w:rFonts w:ascii="Arial" w:eastAsia="Arial" w:hAnsi="Arial" w:cs="Arial"/>
                <w:b/>
                <w:sz w:val="20"/>
              </w:rPr>
              <w:t xml:space="preserve">Secondary Field </w:t>
            </w:r>
          </w:p>
        </w:tc>
        <w:tc>
          <w:tcPr>
            <w:tcW w:w="2162" w:type="dxa"/>
            <w:tcBorders>
              <w:top w:val="single" w:sz="4" w:space="0" w:color="000000"/>
              <w:left w:val="single" w:sz="4" w:space="0" w:color="000000"/>
              <w:bottom w:val="single" w:sz="4" w:space="0" w:color="000000"/>
              <w:right w:val="single" w:sz="4" w:space="0" w:color="000000"/>
            </w:tcBorders>
          </w:tcPr>
          <w:p w14:paraId="2B81AE03" w14:textId="77777777" w:rsidR="00C93F8E" w:rsidRDefault="000B34EF">
            <w:pPr>
              <w:ind w:left="3"/>
            </w:pPr>
            <w:r>
              <w:rPr>
                <w:rFonts w:ascii="Arial" w:eastAsia="Arial" w:hAnsi="Arial" w:cs="Arial"/>
                <w:sz w:val="20"/>
              </w:rPr>
              <w:t xml:space="preserve">   </w:t>
            </w:r>
          </w:p>
        </w:tc>
      </w:tr>
      <w:tr w:rsidR="00C93F8E" w14:paraId="4E207701" w14:textId="77777777">
        <w:trPr>
          <w:trHeight w:val="239"/>
        </w:trPr>
        <w:tc>
          <w:tcPr>
            <w:tcW w:w="2519" w:type="dxa"/>
            <w:tcBorders>
              <w:top w:val="single" w:sz="4" w:space="0" w:color="000000"/>
              <w:left w:val="single" w:sz="4" w:space="0" w:color="000000"/>
              <w:bottom w:val="single" w:sz="4" w:space="0" w:color="000000"/>
              <w:right w:val="single" w:sz="4" w:space="0" w:color="000000"/>
            </w:tcBorders>
            <w:shd w:val="clear" w:color="auto" w:fill="E6E6E6"/>
          </w:tcPr>
          <w:p w14:paraId="1D617AFE" w14:textId="77777777" w:rsidR="00C93F8E" w:rsidRDefault="000B34EF">
            <w:pPr>
              <w:ind w:left="92"/>
              <w:jc w:val="center"/>
            </w:pPr>
            <w:r>
              <w:rPr>
                <w:rFonts w:ascii="Arial" w:eastAsia="Arial" w:hAnsi="Arial" w:cs="Arial"/>
                <w:sz w:val="20"/>
              </w:rPr>
              <w:t>3</w:t>
            </w:r>
            <w:r>
              <w:rPr>
                <w:rFonts w:ascii="Arial" w:eastAsia="Arial" w:hAnsi="Arial" w:cs="Arial"/>
                <w:sz w:val="20"/>
                <w:vertAlign w:val="superscript"/>
              </w:rPr>
              <w:t>rd</w:t>
            </w:r>
            <w:r>
              <w:rPr>
                <w:rFonts w:ascii="Arial" w:eastAsia="Arial" w:hAnsi="Arial" w:cs="Arial"/>
                <w:sz w:val="20"/>
              </w:rPr>
              <w:t xml:space="preserve"> RO </w:t>
            </w:r>
          </w:p>
        </w:tc>
        <w:tc>
          <w:tcPr>
            <w:tcW w:w="3964" w:type="dxa"/>
            <w:gridSpan w:val="3"/>
            <w:tcBorders>
              <w:top w:val="single" w:sz="4" w:space="0" w:color="000000"/>
              <w:left w:val="single" w:sz="4" w:space="0" w:color="000000"/>
              <w:bottom w:val="single" w:sz="4" w:space="0" w:color="000000"/>
              <w:right w:val="single" w:sz="4" w:space="0" w:color="000000"/>
            </w:tcBorders>
          </w:tcPr>
          <w:p w14:paraId="3FB82CE7" w14:textId="77777777" w:rsidR="00C93F8E" w:rsidRDefault="000B34EF">
            <w:pPr>
              <w:ind w:left="158"/>
            </w:pPr>
            <w:r>
              <w:rPr>
                <w:rFonts w:ascii="Arial" w:eastAsia="Arial" w:hAnsi="Arial" w:cs="Arial"/>
                <w:sz w:val="20"/>
              </w:rPr>
              <w:t xml:space="preserve">      </w:t>
            </w:r>
          </w:p>
        </w:tc>
        <w:tc>
          <w:tcPr>
            <w:tcW w:w="2159" w:type="dxa"/>
            <w:tcBorders>
              <w:top w:val="single" w:sz="4" w:space="0" w:color="000000"/>
              <w:left w:val="single" w:sz="4" w:space="0" w:color="000000"/>
              <w:bottom w:val="single" w:sz="4" w:space="0" w:color="000000"/>
              <w:right w:val="single" w:sz="4" w:space="0" w:color="000000"/>
            </w:tcBorders>
            <w:shd w:val="clear" w:color="auto" w:fill="E6E6E6"/>
          </w:tcPr>
          <w:p w14:paraId="179F7077" w14:textId="77777777" w:rsidR="00C93F8E" w:rsidRDefault="000B34EF">
            <w:r>
              <w:rPr>
                <w:rFonts w:ascii="Arial" w:eastAsia="Arial" w:hAnsi="Arial" w:cs="Arial"/>
                <w:b/>
                <w:sz w:val="20"/>
              </w:rPr>
              <w:t xml:space="preserve">  Sub Field 2 </w:t>
            </w:r>
          </w:p>
        </w:tc>
        <w:tc>
          <w:tcPr>
            <w:tcW w:w="2162" w:type="dxa"/>
            <w:tcBorders>
              <w:top w:val="single" w:sz="4" w:space="0" w:color="000000"/>
              <w:left w:val="single" w:sz="4" w:space="0" w:color="000000"/>
              <w:bottom w:val="single" w:sz="4" w:space="0" w:color="000000"/>
              <w:right w:val="single" w:sz="4" w:space="0" w:color="000000"/>
            </w:tcBorders>
          </w:tcPr>
          <w:p w14:paraId="5AAA30D6" w14:textId="77777777" w:rsidR="00C93F8E" w:rsidRDefault="000B34EF">
            <w:pPr>
              <w:ind w:left="3"/>
            </w:pPr>
            <w:r>
              <w:rPr>
                <w:rFonts w:ascii="Arial" w:eastAsia="Arial" w:hAnsi="Arial" w:cs="Arial"/>
                <w:sz w:val="20"/>
              </w:rPr>
              <w:t xml:space="preserve">   </w:t>
            </w:r>
          </w:p>
        </w:tc>
      </w:tr>
      <w:tr w:rsidR="00C93F8E" w14:paraId="76AFD9D8" w14:textId="77777777">
        <w:trPr>
          <w:trHeight w:val="701"/>
        </w:trPr>
        <w:tc>
          <w:tcPr>
            <w:tcW w:w="10804" w:type="dxa"/>
            <w:gridSpan w:val="6"/>
            <w:tcBorders>
              <w:top w:val="single" w:sz="4" w:space="0" w:color="000000"/>
              <w:left w:val="single" w:sz="4" w:space="0" w:color="000000"/>
              <w:bottom w:val="single" w:sz="4" w:space="0" w:color="000000"/>
              <w:right w:val="single" w:sz="4" w:space="0" w:color="000000"/>
            </w:tcBorders>
          </w:tcPr>
          <w:p w14:paraId="4E824578" w14:textId="2930D439" w:rsidR="00C93F8E" w:rsidRDefault="000B34EF">
            <w:pPr>
              <w:ind w:left="81" w:right="56"/>
            </w:pPr>
            <w:r>
              <w:rPr>
                <w:rFonts w:ascii="Arial" w:eastAsia="Arial" w:hAnsi="Arial" w:cs="Arial"/>
                <w:b/>
                <w:sz w:val="20"/>
              </w:rPr>
              <w:t>Unit Role:</w:t>
            </w:r>
            <w:r>
              <w:rPr>
                <w:rFonts w:ascii="Arial" w:eastAsia="Arial" w:hAnsi="Arial" w:cs="Arial"/>
                <w:sz w:val="20"/>
              </w:rPr>
              <w:t xml:space="preserve"> Develop the leadership potential of selected students and Army Reserve potential officers, and to promote the Army's ethos and career opportunities in order to secure commitment to the Army, first as officers, but also as future leaders in their chosen profession who will champion the Army in society.  </w:t>
            </w:r>
            <w:r>
              <w:rPr>
                <w:rFonts w:ascii="Arial" w:eastAsia="Arial" w:hAnsi="Arial" w:cs="Arial"/>
                <w:b/>
                <w:sz w:val="20"/>
              </w:rPr>
              <w:t xml:space="preserve"> </w:t>
            </w:r>
          </w:p>
        </w:tc>
      </w:tr>
      <w:tr w:rsidR="00C93F8E" w14:paraId="1CABEF8C" w14:textId="77777777">
        <w:trPr>
          <w:trHeight w:val="470"/>
        </w:trPr>
        <w:tc>
          <w:tcPr>
            <w:tcW w:w="10804" w:type="dxa"/>
            <w:gridSpan w:val="6"/>
            <w:tcBorders>
              <w:top w:val="single" w:sz="4" w:space="0" w:color="000000"/>
              <w:left w:val="single" w:sz="4" w:space="0" w:color="000000"/>
              <w:bottom w:val="single" w:sz="4" w:space="0" w:color="000000"/>
              <w:right w:val="single" w:sz="4" w:space="0" w:color="000000"/>
            </w:tcBorders>
          </w:tcPr>
          <w:p w14:paraId="534517B9" w14:textId="65F3D341" w:rsidR="00C93F8E" w:rsidRDefault="000B34EF">
            <w:pPr>
              <w:ind w:left="81"/>
              <w:jc w:val="both"/>
            </w:pPr>
            <w:r>
              <w:rPr>
                <w:rFonts w:ascii="Arial" w:eastAsia="Arial" w:hAnsi="Arial" w:cs="Arial"/>
                <w:b/>
                <w:sz w:val="20"/>
              </w:rPr>
              <w:t>Position Role:</w:t>
            </w:r>
            <w:r w:rsidR="002E59D4">
              <w:rPr>
                <w:rFonts w:ascii="Arial" w:eastAsia="Arial" w:hAnsi="Arial" w:cs="Arial"/>
                <w:b/>
                <w:sz w:val="20"/>
              </w:rPr>
              <w:t xml:space="preserve"> </w:t>
            </w:r>
            <w:r>
              <w:rPr>
                <w:rFonts w:ascii="Arial" w:eastAsia="Arial" w:hAnsi="Arial" w:cs="Arial"/>
                <w:sz w:val="20"/>
              </w:rPr>
              <w:t xml:space="preserve">Responsible for the provision of organisational first line administration and documentation output in accordance with DSPS(A) policy and current regulations.      </w:t>
            </w:r>
          </w:p>
        </w:tc>
      </w:tr>
      <w:tr w:rsidR="00C93F8E" w14:paraId="55C99BD8" w14:textId="77777777" w:rsidTr="001F1B66">
        <w:trPr>
          <w:trHeight w:val="1734"/>
        </w:trPr>
        <w:tc>
          <w:tcPr>
            <w:tcW w:w="10804" w:type="dxa"/>
            <w:gridSpan w:val="6"/>
            <w:tcBorders>
              <w:top w:val="single" w:sz="4" w:space="0" w:color="000000"/>
              <w:left w:val="single" w:sz="4" w:space="0" w:color="000000"/>
              <w:bottom w:val="single" w:sz="4" w:space="0" w:color="000000"/>
              <w:right w:val="single" w:sz="4" w:space="0" w:color="000000"/>
            </w:tcBorders>
          </w:tcPr>
          <w:p w14:paraId="0B119173" w14:textId="79C72661" w:rsidR="00C93F8E" w:rsidRDefault="000B34EF">
            <w:pPr>
              <w:ind w:left="81"/>
              <w:rPr>
                <w:rFonts w:ascii="Arial" w:eastAsia="Arial" w:hAnsi="Arial" w:cs="Arial"/>
                <w:b/>
                <w:sz w:val="20"/>
              </w:rPr>
            </w:pPr>
            <w:r>
              <w:rPr>
                <w:rFonts w:ascii="Arial" w:eastAsia="Arial" w:hAnsi="Arial" w:cs="Arial"/>
                <w:b/>
                <w:sz w:val="20"/>
              </w:rPr>
              <w:t xml:space="preserve">Responsibilities:  </w:t>
            </w:r>
          </w:p>
          <w:p w14:paraId="620E2CF2" w14:textId="1B3278AD" w:rsidR="00EE632D" w:rsidRDefault="00EE632D" w:rsidP="00DB17E0">
            <w:pPr>
              <w:pStyle w:val="ListParagraph"/>
              <w:numPr>
                <w:ilvl w:val="0"/>
                <w:numId w:val="3"/>
              </w:numPr>
              <w:ind w:left="434"/>
              <w:rPr>
                <w:rFonts w:ascii="Arial" w:hAnsi="Arial" w:cs="Arial"/>
                <w:sz w:val="20"/>
                <w:szCs w:val="20"/>
              </w:rPr>
            </w:pPr>
            <w:r>
              <w:rPr>
                <w:rFonts w:ascii="Arial" w:hAnsi="Arial" w:cs="Arial"/>
                <w:sz w:val="20"/>
                <w:szCs w:val="20"/>
              </w:rPr>
              <w:t xml:space="preserve">Manage, </w:t>
            </w:r>
            <w:proofErr w:type="gramStart"/>
            <w:r>
              <w:rPr>
                <w:rFonts w:ascii="Arial" w:hAnsi="Arial" w:cs="Arial"/>
                <w:sz w:val="20"/>
                <w:szCs w:val="20"/>
              </w:rPr>
              <w:t>supervise</w:t>
            </w:r>
            <w:proofErr w:type="gramEnd"/>
            <w:r>
              <w:rPr>
                <w:rFonts w:ascii="Arial" w:hAnsi="Arial" w:cs="Arial"/>
                <w:sz w:val="20"/>
                <w:szCs w:val="20"/>
              </w:rPr>
              <w:t xml:space="preserve"> and train unit administrative staff</w:t>
            </w:r>
            <w:r w:rsidR="00095E30">
              <w:rPr>
                <w:rFonts w:ascii="Arial" w:hAnsi="Arial" w:cs="Arial"/>
                <w:sz w:val="20"/>
                <w:szCs w:val="20"/>
              </w:rPr>
              <w:t>;</w:t>
            </w:r>
            <w:r>
              <w:rPr>
                <w:rFonts w:ascii="Arial" w:hAnsi="Arial" w:cs="Arial"/>
                <w:sz w:val="20"/>
                <w:szCs w:val="20"/>
              </w:rPr>
              <w:t xml:space="preserve"> comprised of civilian Admin Officer and Admin Assistance, and two Reserve JNCO HR administrators.</w:t>
            </w:r>
          </w:p>
          <w:p w14:paraId="3CBDE832" w14:textId="097134B7" w:rsidR="001F1B66" w:rsidRDefault="001F1B66" w:rsidP="00DB17E0">
            <w:pPr>
              <w:pStyle w:val="ListParagraph"/>
              <w:numPr>
                <w:ilvl w:val="0"/>
                <w:numId w:val="3"/>
              </w:numPr>
              <w:ind w:left="434"/>
              <w:rPr>
                <w:rFonts w:ascii="Arial" w:hAnsi="Arial" w:cs="Arial"/>
                <w:sz w:val="20"/>
                <w:szCs w:val="20"/>
              </w:rPr>
            </w:pPr>
            <w:r>
              <w:rPr>
                <w:rFonts w:ascii="Arial" w:hAnsi="Arial" w:cs="Arial"/>
                <w:sz w:val="20"/>
                <w:szCs w:val="20"/>
              </w:rPr>
              <w:t>Operate unit public funds</w:t>
            </w:r>
            <w:r w:rsidR="00095E30">
              <w:rPr>
                <w:rFonts w:ascii="Arial" w:hAnsi="Arial" w:cs="Arial"/>
                <w:sz w:val="20"/>
                <w:szCs w:val="20"/>
              </w:rPr>
              <w:t>,</w:t>
            </w:r>
            <w:r>
              <w:rPr>
                <w:rFonts w:ascii="Arial" w:hAnsi="Arial" w:cs="Arial"/>
                <w:sz w:val="20"/>
                <w:szCs w:val="20"/>
              </w:rPr>
              <w:t xml:space="preserve"> including </w:t>
            </w:r>
            <w:r w:rsidR="00095E30">
              <w:rPr>
                <w:rFonts w:ascii="Arial" w:hAnsi="Arial" w:cs="Arial"/>
                <w:sz w:val="20"/>
                <w:szCs w:val="20"/>
              </w:rPr>
              <w:t xml:space="preserve">cash, </w:t>
            </w:r>
            <w:proofErr w:type="gramStart"/>
            <w:r>
              <w:rPr>
                <w:rFonts w:ascii="Arial" w:hAnsi="Arial" w:cs="Arial"/>
                <w:sz w:val="20"/>
                <w:szCs w:val="20"/>
              </w:rPr>
              <w:t>COM</w:t>
            </w:r>
            <w:proofErr w:type="gramEnd"/>
            <w:r>
              <w:rPr>
                <w:rFonts w:ascii="Arial" w:hAnsi="Arial" w:cs="Arial"/>
                <w:sz w:val="20"/>
                <w:szCs w:val="20"/>
              </w:rPr>
              <w:t xml:space="preserve"> and EPC</w:t>
            </w:r>
            <w:r w:rsidRPr="00DB17E0">
              <w:rPr>
                <w:rFonts w:ascii="Arial" w:hAnsi="Arial" w:cs="Arial"/>
                <w:sz w:val="20"/>
                <w:szCs w:val="20"/>
              </w:rPr>
              <w:t>.</w:t>
            </w:r>
          </w:p>
          <w:p w14:paraId="72192AF6" w14:textId="77777777" w:rsidR="006A447F" w:rsidRDefault="006A447F" w:rsidP="0075359F">
            <w:pPr>
              <w:pStyle w:val="ListParagraph"/>
              <w:numPr>
                <w:ilvl w:val="0"/>
                <w:numId w:val="3"/>
              </w:numPr>
              <w:ind w:left="434"/>
              <w:rPr>
                <w:rFonts w:ascii="Arial" w:hAnsi="Arial" w:cs="Arial"/>
                <w:sz w:val="20"/>
                <w:szCs w:val="20"/>
              </w:rPr>
            </w:pPr>
            <w:r>
              <w:rPr>
                <w:rFonts w:ascii="Arial" w:hAnsi="Arial" w:cs="Arial"/>
                <w:sz w:val="20"/>
                <w:szCs w:val="20"/>
              </w:rPr>
              <w:t>Support the Adjt/RAO to m</w:t>
            </w:r>
            <w:r w:rsidR="0075359F" w:rsidRPr="0075359F">
              <w:rPr>
                <w:rFonts w:ascii="Arial" w:hAnsi="Arial" w:cs="Arial"/>
                <w:sz w:val="20"/>
                <w:szCs w:val="20"/>
              </w:rPr>
              <w:t>anage the Unit in accordance with the UAM, including management reports, postal, travel, pay and allowances, personal documents.</w:t>
            </w:r>
          </w:p>
          <w:p w14:paraId="7DC33118" w14:textId="33375E9A" w:rsidR="0075359F" w:rsidRPr="0075359F" w:rsidRDefault="008109A6" w:rsidP="0075359F">
            <w:pPr>
              <w:pStyle w:val="ListParagraph"/>
              <w:numPr>
                <w:ilvl w:val="0"/>
                <w:numId w:val="3"/>
              </w:numPr>
              <w:ind w:left="434"/>
              <w:rPr>
                <w:rFonts w:ascii="Arial" w:hAnsi="Arial" w:cs="Arial"/>
                <w:sz w:val="20"/>
                <w:szCs w:val="20"/>
              </w:rPr>
            </w:pPr>
            <w:r>
              <w:rPr>
                <w:rFonts w:ascii="Arial" w:hAnsi="Arial" w:cs="Arial"/>
                <w:sz w:val="20"/>
                <w:szCs w:val="20"/>
              </w:rPr>
              <w:t xml:space="preserve">Lead on all Reserve pay issues including RAPS assurance, issue resolution and </w:t>
            </w:r>
            <w:r w:rsidR="00664821">
              <w:rPr>
                <w:rFonts w:ascii="Arial" w:hAnsi="Arial" w:cs="Arial"/>
                <w:sz w:val="20"/>
                <w:szCs w:val="20"/>
              </w:rPr>
              <w:t>bounty payment</w:t>
            </w:r>
            <w:r>
              <w:rPr>
                <w:rFonts w:ascii="Arial" w:hAnsi="Arial" w:cs="Arial"/>
                <w:sz w:val="20"/>
                <w:szCs w:val="20"/>
              </w:rPr>
              <w:t>.</w:t>
            </w:r>
            <w:r w:rsidR="0075359F" w:rsidRPr="0075359F">
              <w:rPr>
                <w:rFonts w:ascii="Arial" w:hAnsi="Arial" w:cs="Arial"/>
                <w:sz w:val="20"/>
                <w:szCs w:val="20"/>
              </w:rPr>
              <w:t xml:space="preserve"> </w:t>
            </w:r>
          </w:p>
          <w:p w14:paraId="05056816" w14:textId="67FF005D" w:rsidR="008111E5" w:rsidRPr="00DB17E0" w:rsidRDefault="008111E5" w:rsidP="00DB17E0">
            <w:pPr>
              <w:pStyle w:val="ListParagraph"/>
              <w:numPr>
                <w:ilvl w:val="0"/>
                <w:numId w:val="3"/>
              </w:numPr>
              <w:ind w:left="434"/>
              <w:rPr>
                <w:rFonts w:ascii="Arial" w:hAnsi="Arial" w:cs="Arial"/>
                <w:sz w:val="20"/>
                <w:szCs w:val="20"/>
              </w:rPr>
            </w:pPr>
            <w:r w:rsidRPr="00DB17E0">
              <w:rPr>
                <w:rFonts w:ascii="Arial" w:hAnsi="Arial" w:cs="Arial"/>
                <w:sz w:val="20"/>
                <w:szCs w:val="20"/>
              </w:rPr>
              <w:t>Champion the Army Leadership Code</w:t>
            </w:r>
            <w:r w:rsidR="00EE632D">
              <w:rPr>
                <w:rFonts w:ascii="Arial" w:hAnsi="Arial" w:cs="Arial"/>
                <w:sz w:val="20"/>
                <w:szCs w:val="20"/>
              </w:rPr>
              <w:t xml:space="preserve"> and unit Supervisory Care Directive</w:t>
            </w:r>
            <w:r w:rsidR="00B57216" w:rsidRPr="00DB17E0">
              <w:rPr>
                <w:rFonts w:ascii="Arial" w:hAnsi="Arial" w:cs="Arial"/>
                <w:sz w:val="20"/>
                <w:szCs w:val="20"/>
              </w:rPr>
              <w:t>.</w:t>
            </w:r>
          </w:p>
          <w:p w14:paraId="3B76C11A" w14:textId="537E2836" w:rsidR="008111E5" w:rsidRDefault="008111E5" w:rsidP="00DB17E0">
            <w:pPr>
              <w:pStyle w:val="ListParagraph"/>
              <w:numPr>
                <w:ilvl w:val="0"/>
                <w:numId w:val="3"/>
              </w:numPr>
              <w:ind w:left="434"/>
              <w:rPr>
                <w:rFonts w:ascii="Arial" w:hAnsi="Arial" w:cs="Arial"/>
                <w:sz w:val="20"/>
                <w:szCs w:val="20"/>
              </w:rPr>
            </w:pPr>
            <w:r w:rsidRPr="00DB17E0">
              <w:rPr>
                <w:rFonts w:ascii="Arial" w:hAnsi="Arial" w:cs="Arial"/>
                <w:sz w:val="20"/>
                <w:szCs w:val="20"/>
              </w:rPr>
              <w:t>Provide G1 technical advice and support to the unit CoC.</w:t>
            </w:r>
          </w:p>
          <w:p w14:paraId="44819963" w14:textId="71F217BB" w:rsidR="008111E5" w:rsidRPr="00DB17E0" w:rsidRDefault="008111E5" w:rsidP="00DB17E0">
            <w:pPr>
              <w:pStyle w:val="ListParagraph"/>
              <w:numPr>
                <w:ilvl w:val="0"/>
                <w:numId w:val="3"/>
              </w:numPr>
              <w:ind w:left="434"/>
              <w:rPr>
                <w:rFonts w:ascii="Arial" w:hAnsi="Arial" w:cs="Arial"/>
                <w:sz w:val="20"/>
                <w:szCs w:val="20"/>
              </w:rPr>
            </w:pPr>
            <w:r w:rsidRPr="00DB17E0">
              <w:rPr>
                <w:rFonts w:ascii="Arial" w:hAnsi="Arial" w:cs="Arial"/>
                <w:sz w:val="20"/>
                <w:szCs w:val="20"/>
              </w:rPr>
              <w:t xml:space="preserve">Act as Unit </w:t>
            </w:r>
            <w:r w:rsidR="00B57216" w:rsidRPr="00DB17E0">
              <w:rPr>
                <w:rFonts w:ascii="Arial" w:hAnsi="Arial" w:cs="Arial"/>
                <w:sz w:val="20"/>
                <w:szCs w:val="20"/>
              </w:rPr>
              <w:t>A/</w:t>
            </w:r>
            <w:r w:rsidRPr="00DB17E0">
              <w:rPr>
                <w:rFonts w:ascii="Arial" w:hAnsi="Arial" w:cs="Arial"/>
                <w:sz w:val="20"/>
                <w:szCs w:val="20"/>
              </w:rPr>
              <w:t>RCMO</w:t>
            </w:r>
            <w:r w:rsidR="00861AA8" w:rsidRPr="00DB17E0">
              <w:rPr>
                <w:rFonts w:ascii="Arial" w:hAnsi="Arial" w:cs="Arial"/>
                <w:sz w:val="20"/>
                <w:szCs w:val="20"/>
              </w:rPr>
              <w:t xml:space="preserve"> (</w:t>
            </w:r>
            <w:r w:rsidR="00861AA8" w:rsidRPr="00DB17E0">
              <w:rPr>
                <w:rFonts w:ascii="Arial" w:eastAsia="Arial" w:hAnsi="Arial" w:cs="Arial"/>
                <w:sz w:val="20"/>
              </w:rPr>
              <w:t>Systems Administrator including 8005 administration)</w:t>
            </w:r>
            <w:r w:rsidRPr="00DB17E0">
              <w:rPr>
                <w:rFonts w:ascii="Arial" w:hAnsi="Arial" w:cs="Arial"/>
                <w:sz w:val="20"/>
                <w:szCs w:val="20"/>
              </w:rPr>
              <w:t>, Information Support Officer</w:t>
            </w:r>
            <w:r w:rsidR="0023788A" w:rsidRPr="00DB17E0">
              <w:rPr>
                <w:rFonts w:ascii="Arial" w:hAnsi="Arial" w:cs="Arial"/>
                <w:sz w:val="20"/>
                <w:szCs w:val="20"/>
              </w:rPr>
              <w:t xml:space="preserve"> (</w:t>
            </w:r>
            <w:r w:rsidR="001E0B98">
              <w:rPr>
                <w:rFonts w:ascii="Arial" w:hAnsi="Arial" w:cs="Arial"/>
                <w:sz w:val="20"/>
                <w:szCs w:val="20"/>
              </w:rPr>
              <w:t>i</w:t>
            </w:r>
            <w:r w:rsidR="0023788A" w:rsidRPr="00DB17E0">
              <w:rPr>
                <w:rFonts w:ascii="Arial" w:eastAsia="Arial" w:hAnsi="Arial" w:cs="Arial"/>
                <w:sz w:val="20"/>
              </w:rPr>
              <w:t>Hub and SharePoint Administrator)</w:t>
            </w:r>
            <w:r w:rsidR="0023788A" w:rsidRPr="00DB17E0">
              <w:rPr>
                <w:rFonts w:ascii="Arial" w:hAnsi="Arial" w:cs="Arial"/>
                <w:sz w:val="20"/>
              </w:rPr>
              <w:t xml:space="preserve"> </w:t>
            </w:r>
            <w:r w:rsidRPr="00DB17E0">
              <w:rPr>
                <w:rFonts w:ascii="Arial" w:hAnsi="Arial" w:cs="Arial"/>
                <w:sz w:val="20"/>
                <w:szCs w:val="20"/>
              </w:rPr>
              <w:t>and</w:t>
            </w:r>
            <w:r w:rsidR="00F62038">
              <w:rPr>
                <w:rFonts w:ascii="Arial" w:hAnsi="Arial" w:cs="Arial"/>
                <w:sz w:val="20"/>
                <w:szCs w:val="20"/>
              </w:rPr>
              <w:t xml:space="preserve"> Assistant</w:t>
            </w:r>
            <w:r w:rsidRPr="00DB17E0">
              <w:rPr>
                <w:rFonts w:ascii="Arial" w:hAnsi="Arial" w:cs="Arial"/>
                <w:sz w:val="20"/>
                <w:szCs w:val="20"/>
              </w:rPr>
              <w:t xml:space="preserve"> UWO</w:t>
            </w:r>
            <w:r w:rsidR="0023788A" w:rsidRPr="00DB17E0">
              <w:rPr>
                <w:rFonts w:ascii="Arial" w:hAnsi="Arial" w:cs="Arial"/>
                <w:sz w:val="20"/>
                <w:szCs w:val="20"/>
              </w:rPr>
              <w:t xml:space="preserve"> (including </w:t>
            </w:r>
            <w:r w:rsidR="0023788A" w:rsidRPr="00DB17E0">
              <w:rPr>
                <w:rFonts w:ascii="Arial" w:eastAsia="Arial" w:hAnsi="Arial" w:cs="Arial"/>
                <w:sz w:val="20"/>
              </w:rPr>
              <w:t>PAPMIS</w:t>
            </w:r>
            <w:r w:rsidR="00861AA8" w:rsidRPr="00DB17E0">
              <w:rPr>
                <w:rFonts w:ascii="Arial" w:eastAsia="Arial" w:hAnsi="Arial" w:cs="Arial"/>
                <w:sz w:val="20"/>
              </w:rPr>
              <w:t>/</w:t>
            </w:r>
            <w:r w:rsidR="0023788A" w:rsidRPr="00DB17E0">
              <w:rPr>
                <w:rFonts w:ascii="Arial" w:eastAsia="Arial" w:hAnsi="Arial" w:cs="Arial"/>
                <w:sz w:val="20"/>
              </w:rPr>
              <w:t>WISMIS Administrator</w:t>
            </w:r>
            <w:r w:rsidR="00DB4273">
              <w:rPr>
                <w:rFonts w:ascii="Arial" w:eastAsia="Arial" w:hAnsi="Arial" w:cs="Arial"/>
                <w:sz w:val="20"/>
              </w:rPr>
              <w:t>), PIRM</w:t>
            </w:r>
            <w:r w:rsidR="00861AA8" w:rsidRPr="00DB17E0">
              <w:rPr>
                <w:rFonts w:ascii="Arial" w:eastAsia="Arial" w:hAnsi="Arial" w:cs="Arial"/>
                <w:sz w:val="20"/>
              </w:rPr>
              <w:t xml:space="preserve"> and PVRO</w:t>
            </w:r>
            <w:r w:rsidRPr="00DB17E0">
              <w:rPr>
                <w:rFonts w:ascii="Arial" w:hAnsi="Arial" w:cs="Arial"/>
                <w:sz w:val="20"/>
                <w:szCs w:val="20"/>
              </w:rPr>
              <w:t xml:space="preserve">. </w:t>
            </w:r>
          </w:p>
          <w:p w14:paraId="2CBFD135" w14:textId="01B36CB8" w:rsidR="00C93F8E" w:rsidRPr="001F1B66" w:rsidRDefault="00664821" w:rsidP="0075359F">
            <w:pPr>
              <w:pStyle w:val="ListParagraph"/>
              <w:numPr>
                <w:ilvl w:val="0"/>
                <w:numId w:val="3"/>
              </w:numPr>
              <w:ind w:left="434"/>
              <w:rPr>
                <w:rFonts w:ascii="Arial" w:hAnsi="Arial" w:cs="Arial"/>
                <w:sz w:val="20"/>
                <w:szCs w:val="20"/>
              </w:rPr>
            </w:pPr>
            <w:r>
              <w:rPr>
                <w:rFonts w:ascii="Arial" w:hAnsi="Arial" w:cs="Arial"/>
                <w:sz w:val="20"/>
                <w:szCs w:val="20"/>
              </w:rPr>
              <w:t>Be an active member of the WOs’ Sgts’ Mess, support wider unit activities such as sports and adventurous training.</w:t>
            </w:r>
          </w:p>
        </w:tc>
      </w:tr>
      <w:tr w:rsidR="00C93F8E" w14:paraId="0A55DEF1" w14:textId="77777777">
        <w:trPr>
          <w:trHeight w:val="240"/>
        </w:trPr>
        <w:tc>
          <w:tcPr>
            <w:tcW w:w="10804" w:type="dxa"/>
            <w:gridSpan w:val="6"/>
            <w:tcBorders>
              <w:top w:val="single" w:sz="4" w:space="0" w:color="000000"/>
              <w:left w:val="single" w:sz="4" w:space="0" w:color="000000"/>
              <w:bottom w:val="single" w:sz="4" w:space="0" w:color="000000"/>
              <w:right w:val="single" w:sz="4" w:space="0" w:color="000000"/>
            </w:tcBorders>
          </w:tcPr>
          <w:p w14:paraId="326C9326" w14:textId="79B79CD4" w:rsidR="00C93F8E" w:rsidRDefault="000B34EF">
            <w:pPr>
              <w:ind w:left="81"/>
            </w:pPr>
            <w:r>
              <w:rPr>
                <w:rFonts w:ascii="Arial" w:eastAsia="Arial" w:hAnsi="Arial" w:cs="Arial"/>
                <w:b/>
                <w:sz w:val="20"/>
              </w:rPr>
              <w:t>Pre Appt/Deployment Trg:</w:t>
            </w:r>
            <w:r>
              <w:rPr>
                <w:rFonts w:ascii="Arial" w:eastAsia="Arial" w:hAnsi="Arial" w:cs="Arial"/>
                <w:sz w:val="20"/>
              </w:rPr>
              <w:t xml:space="preserve"> </w:t>
            </w:r>
            <w:r w:rsidR="008111E5" w:rsidRPr="008111E5">
              <w:rPr>
                <w:rFonts w:ascii="Arial" w:hAnsi="Arial" w:cs="Arial"/>
                <w:sz w:val="20"/>
                <w:szCs w:val="20"/>
              </w:rPr>
              <w:t>AABB, RCMO Res, RMAS SSCC, PVRO, Imprest Op, Assistant UWO cse.</w:t>
            </w:r>
            <w:r w:rsidRPr="008111E5">
              <w:rPr>
                <w:rFonts w:ascii="Arial" w:eastAsia="Arial" w:hAnsi="Arial" w:cs="Arial"/>
                <w:sz w:val="20"/>
                <w:szCs w:val="20"/>
              </w:rPr>
              <w:t xml:space="preserve">  </w:t>
            </w:r>
            <w:r w:rsidRPr="008111E5">
              <w:t xml:space="preserve"> </w:t>
            </w:r>
          </w:p>
        </w:tc>
      </w:tr>
      <w:tr w:rsidR="00C93F8E" w14:paraId="5F38182E" w14:textId="77777777">
        <w:trPr>
          <w:trHeight w:val="240"/>
        </w:trPr>
        <w:tc>
          <w:tcPr>
            <w:tcW w:w="10804" w:type="dxa"/>
            <w:gridSpan w:val="6"/>
            <w:tcBorders>
              <w:top w:val="single" w:sz="4" w:space="0" w:color="000000"/>
              <w:left w:val="single" w:sz="4" w:space="0" w:color="000000"/>
              <w:bottom w:val="single" w:sz="4" w:space="0" w:color="000000"/>
              <w:right w:val="single" w:sz="4" w:space="0" w:color="000000"/>
            </w:tcBorders>
          </w:tcPr>
          <w:p w14:paraId="1B5677A1" w14:textId="019A6472" w:rsidR="00C93F8E" w:rsidRDefault="000B34EF">
            <w:pPr>
              <w:ind w:left="81"/>
            </w:pPr>
            <w:r>
              <w:rPr>
                <w:rFonts w:ascii="Arial" w:eastAsia="Arial" w:hAnsi="Arial" w:cs="Arial"/>
                <w:b/>
                <w:sz w:val="20"/>
              </w:rPr>
              <w:t>Domestic Considerations:</w:t>
            </w:r>
            <w:r>
              <w:rPr>
                <w:rFonts w:ascii="Arial" w:eastAsia="Arial" w:hAnsi="Arial" w:cs="Arial"/>
                <w:sz w:val="20"/>
              </w:rPr>
              <w:t xml:space="preserve"> </w:t>
            </w:r>
            <w:r w:rsidR="00034605">
              <w:rPr>
                <w:rFonts w:ascii="Arial" w:hAnsi="Arial" w:cs="Arial"/>
                <w:sz w:val="20"/>
                <w:szCs w:val="20"/>
              </w:rPr>
              <w:t>Weekly attendance on training nights is expected during the academic term</w:t>
            </w:r>
            <w:r w:rsidR="00113F03">
              <w:rPr>
                <w:rFonts w:ascii="Arial" w:hAnsi="Arial" w:cs="Arial"/>
                <w:sz w:val="20"/>
                <w:szCs w:val="20"/>
              </w:rPr>
              <w:t>.  W</w:t>
            </w:r>
            <w:r w:rsidR="00034605" w:rsidRPr="00D96B21">
              <w:rPr>
                <w:rFonts w:ascii="Arial" w:hAnsi="Arial" w:cs="Arial"/>
                <w:sz w:val="20"/>
                <w:szCs w:val="20"/>
              </w:rPr>
              <w:t xml:space="preserve">eekend work is </w:t>
            </w:r>
            <w:r w:rsidR="00034605">
              <w:rPr>
                <w:rFonts w:ascii="Arial" w:hAnsi="Arial" w:cs="Arial"/>
                <w:sz w:val="20"/>
                <w:szCs w:val="20"/>
              </w:rPr>
              <w:t xml:space="preserve">required during the recruiting </w:t>
            </w:r>
            <w:r w:rsidR="00113F03">
              <w:rPr>
                <w:rFonts w:ascii="Arial" w:hAnsi="Arial" w:cs="Arial"/>
                <w:sz w:val="20"/>
                <w:szCs w:val="20"/>
              </w:rPr>
              <w:t>period</w:t>
            </w:r>
            <w:r w:rsidR="00034605">
              <w:rPr>
                <w:rFonts w:ascii="Arial" w:hAnsi="Arial" w:cs="Arial"/>
                <w:sz w:val="20"/>
                <w:szCs w:val="20"/>
              </w:rPr>
              <w:t xml:space="preserve"> in </w:t>
            </w:r>
            <w:r w:rsidR="00113F03">
              <w:rPr>
                <w:rFonts w:ascii="Arial" w:hAnsi="Arial" w:cs="Arial"/>
                <w:sz w:val="20"/>
                <w:szCs w:val="20"/>
              </w:rPr>
              <w:t xml:space="preserve">Sep and Oct.  </w:t>
            </w:r>
            <w:r w:rsidR="00D078CF">
              <w:rPr>
                <w:rFonts w:ascii="Arial" w:hAnsi="Arial" w:cs="Arial"/>
                <w:sz w:val="20"/>
                <w:szCs w:val="20"/>
              </w:rPr>
              <w:t>De</w:t>
            </w:r>
            <w:r w:rsidR="00034605" w:rsidRPr="00D96B21">
              <w:rPr>
                <w:rFonts w:ascii="Arial" w:hAnsi="Arial" w:cs="Arial"/>
                <w:sz w:val="20"/>
                <w:szCs w:val="20"/>
              </w:rPr>
              <w:t>ploy</w:t>
            </w:r>
            <w:r w:rsidR="00D078CF">
              <w:rPr>
                <w:rFonts w:ascii="Arial" w:hAnsi="Arial" w:cs="Arial"/>
                <w:sz w:val="20"/>
                <w:szCs w:val="20"/>
              </w:rPr>
              <w:t>ment</w:t>
            </w:r>
            <w:r w:rsidR="00034605" w:rsidRPr="00D96B21">
              <w:rPr>
                <w:rFonts w:ascii="Arial" w:hAnsi="Arial" w:cs="Arial"/>
                <w:sz w:val="20"/>
                <w:szCs w:val="20"/>
              </w:rPr>
              <w:t xml:space="preserve"> on the </w:t>
            </w:r>
            <w:r w:rsidR="00034605">
              <w:rPr>
                <w:rFonts w:ascii="Arial" w:hAnsi="Arial" w:cs="Arial"/>
                <w:sz w:val="20"/>
                <w:szCs w:val="20"/>
              </w:rPr>
              <w:t>Annual Continuous Training Period is expected.  Flexible working is an option</w:t>
            </w:r>
            <w:r w:rsidR="00D078CF">
              <w:rPr>
                <w:rFonts w:ascii="Arial" w:hAnsi="Arial" w:cs="Arial"/>
                <w:sz w:val="20"/>
                <w:szCs w:val="20"/>
              </w:rPr>
              <w:t>; m</w:t>
            </w:r>
            <w:r w:rsidR="00034605">
              <w:rPr>
                <w:rFonts w:ascii="Arial" w:hAnsi="Arial" w:cs="Arial"/>
                <w:sz w:val="20"/>
                <w:szCs w:val="20"/>
              </w:rPr>
              <w:t xml:space="preserve">any full time staff </w:t>
            </w:r>
            <w:r w:rsidR="00D078CF">
              <w:rPr>
                <w:rFonts w:ascii="Arial" w:hAnsi="Arial" w:cs="Arial"/>
                <w:sz w:val="20"/>
                <w:szCs w:val="20"/>
              </w:rPr>
              <w:t xml:space="preserve">work from home </w:t>
            </w:r>
            <w:r w:rsidR="00034605">
              <w:rPr>
                <w:rFonts w:ascii="Arial" w:hAnsi="Arial" w:cs="Arial"/>
                <w:sz w:val="20"/>
                <w:szCs w:val="20"/>
              </w:rPr>
              <w:t xml:space="preserve">when compatible with </w:t>
            </w:r>
            <w:r w:rsidR="00D078CF">
              <w:rPr>
                <w:rFonts w:ascii="Arial" w:hAnsi="Arial" w:cs="Arial"/>
                <w:sz w:val="20"/>
                <w:szCs w:val="20"/>
              </w:rPr>
              <w:t xml:space="preserve">managerial </w:t>
            </w:r>
            <w:proofErr w:type="gramStart"/>
            <w:r w:rsidR="00D078CF">
              <w:rPr>
                <w:rFonts w:ascii="Arial" w:hAnsi="Arial" w:cs="Arial"/>
                <w:sz w:val="20"/>
                <w:szCs w:val="20"/>
              </w:rPr>
              <w:t xml:space="preserve">and </w:t>
            </w:r>
            <w:r w:rsidR="00034605">
              <w:rPr>
                <w:rFonts w:ascii="Arial" w:hAnsi="Arial" w:cs="Arial"/>
                <w:sz w:val="20"/>
                <w:szCs w:val="20"/>
              </w:rPr>
              <w:t xml:space="preserve"> training</w:t>
            </w:r>
            <w:proofErr w:type="gramEnd"/>
            <w:r w:rsidR="00034605">
              <w:rPr>
                <w:rFonts w:ascii="Arial" w:hAnsi="Arial" w:cs="Arial"/>
                <w:sz w:val="20"/>
                <w:szCs w:val="20"/>
              </w:rPr>
              <w:t xml:space="preserve"> </w:t>
            </w:r>
            <w:r w:rsidR="00D078CF">
              <w:rPr>
                <w:rFonts w:ascii="Arial" w:hAnsi="Arial" w:cs="Arial"/>
                <w:sz w:val="20"/>
                <w:szCs w:val="20"/>
              </w:rPr>
              <w:t>act</w:t>
            </w:r>
            <w:r w:rsidR="00034605">
              <w:rPr>
                <w:rFonts w:ascii="Arial" w:hAnsi="Arial" w:cs="Arial"/>
                <w:sz w:val="20"/>
                <w:szCs w:val="20"/>
              </w:rPr>
              <w:t>ivities</w:t>
            </w:r>
            <w:r w:rsidR="008111E5" w:rsidRPr="008111E5">
              <w:rPr>
                <w:rFonts w:ascii="Arial" w:hAnsi="Arial" w:cs="Arial"/>
                <w:sz w:val="20"/>
                <w:szCs w:val="20"/>
              </w:rPr>
              <w:t>.</w:t>
            </w:r>
            <w:r w:rsidR="008111E5" w:rsidRPr="008111E5">
              <w:rPr>
                <w:sz w:val="20"/>
                <w:szCs w:val="20"/>
              </w:rPr>
              <w:t xml:space="preserve">  </w:t>
            </w:r>
            <w:r w:rsidRPr="008111E5">
              <w:rPr>
                <w:rFonts w:ascii="Arial" w:eastAsia="Arial" w:hAnsi="Arial" w:cs="Arial"/>
                <w:sz w:val="20"/>
                <w:szCs w:val="20"/>
              </w:rPr>
              <w:t xml:space="preserve"> </w:t>
            </w:r>
            <w:r w:rsidR="00E555F8">
              <w:rPr>
                <w:rFonts w:ascii="Arial" w:eastAsia="Arial" w:hAnsi="Arial" w:cs="Arial"/>
                <w:sz w:val="20"/>
                <w:szCs w:val="20"/>
              </w:rPr>
              <w:t xml:space="preserve">Nights out of bed </w:t>
            </w:r>
            <w:r w:rsidR="00350083">
              <w:rPr>
                <w:rFonts w:ascii="Arial" w:eastAsia="Arial" w:hAnsi="Arial" w:cs="Arial"/>
                <w:sz w:val="20"/>
                <w:szCs w:val="20"/>
              </w:rPr>
              <w:t>are expected to attend mandatory courses.</w:t>
            </w:r>
          </w:p>
        </w:tc>
      </w:tr>
      <w:tr w:rsidR="00C93F8E" w14:paraId="7D36075C" w14:textId="77777777">
        <w:trPr>
          <w:trHeight w:val="240"/>
        </w:trPr>
        <w:tc>
          <w:tcPr>
            <w:tcW w:w="2519" w:type="dxa"/>
            <w:tcBorders>
              <w:top w:val="single" w:sz="4" w:space="0" w:color="000000"/>
              <w:left w:val="single" w:sz="4" w:space="0" w:color="000000"/>
              <w:bottom w:val="single" w:sz="4" w:space="0" w:color="000000"/>
              <w:right w:val="single" w:sz="4" w:space="0" w:color="000000"/>
            </w:tcBorders>
          </w:tcPr>
          <w:p w14:paraId="06047B80" w14:textId="77777777" w:rsidR="00C93F8E" w:rsidRDefault="000B34EF">
            <w:pPr>
              <w:ind w:left="81"/>
            </w:pPr>
            <w:r>
              <w:rPr>
                <w:rFonts w:ascii="Arial" w:eastAsia="Arial" w:hAnsi="Arial" w:cs="Arial"/>
                <w:b/>
                <w:sz w:val="20"/>
              </w:rPr>
              <w:t xml:space="preserve">Performance Attributes </w:t>
            </w:r>
          </w:p>
        </w:tc>
        <w:tc>
          <w:tcPr>
            <w:tcW w:w="8285" w:type="dxa"/>
            <w:gridSpan w:val="5"/>
            <w:tcBorders>
              <w:top w:val="single" w:sz="4" w:space="0" w:color="000000"/>
              <w:left w:val="single" w:sz="4" w:space="0" w:color="000000"/>
              <w:bottom w:val="single" w:sz="4" w:space="0" w:color="000000"/>
              <w:right w:val="single" w:sz="4" w:space="0" w:color="000000"/>
            </w:tcBorders>
          </w:tcPr>
          <w:p w14:paraId="7502885B" w14:textId="77777777" w:rsidR="00C93F8E" w:rsidRDefault="000B34EF">
            <w:pPr>
              <w:ind w:left="83"/>
            </w:pPr>
            <w:r>
              <w:rPr>
                <w:rFonts w:ascii="Arial" w:eastAsia="Arial" w:hAnsi="Arial" w:cs="Arial"/>
                <w:b/>
                <w:sz w:val="20"/>
              </w:rPr>
              <w:t xml:space="preserve">Priority Component Features </w:t>
            </w:r>
          </w:p>
        </w:tc>
      </w:tr>
      <w:tr w:rsidR="00C93F8E" w14:paraId="3009CB21" w14:textId="77777777">
        <w:trPr>
          <w:trHeight w:val="700"/>
        </w:trPr>
        <w:tc>
          <w:tcPr>
            <w:tcW w:w="2519" w:type="dxa"/>
            <w:tcBorders>
              <w:top w:val="single" w:sz="4" w:space="0" w:color="000000"/>
              <w:left w:val="single" w:sz="4" w:space="0" w:color="000000"/>
              <w:bottom w:val="single" w:sz="4" w:space="0" w:color="000000"/>
              <w:right w:val="single" w:sz="4" w:space="0" w:color="000000"/>
            </w:tcBorders>
          </w:tcPr>
          <w:p w14:paraId="1CC561D0" w14:textId="77777777" w:rsidR="00C93F8E" w:rsidRDefault="000B34EF">
            <w:pPr>
              <w:ind w:left="81"/>
            </w:pPr>
            <w:r>
              <w:rPr>
                <w:rFonts w:ascii="Arial" w:eastAsia="Arial" w:hAnsi="Arial" w:cs="Arial"/>
                <w:sz w:val="20"/>
              </w:rPr>
              <w:t xml:space="preserve">Leadership </w:t>
            </w:r>
          </w:p>
        </w:tc>
        <w:tc>
          <w:tcPr>
            <w:tcW w:w="8285" w:type="dxa"/>
            <w:gridSpan w:val="5"/>
            <w:tcBorders>
              <w:top w:val="single" w:sz="4" w:space="0" w:color="000000"/>
              <w:left w:val="single" w:sz="4" w:space="0" w:color="000000"/>
              <w:bottom w:val="single" w:sz="4" w:space="0" w:color="000000"/>
              <w:right w:val="single" w:sz="4" w:space="0" w:color="000000"/>
            </w:tcBorders>
          </w:tcPr>
          <w:p w14:paraId="0142BDCE" w14:textId="77777777" w:rsidR="00861AA8" w:rsidRPr="00861AA8" w:rsidRDefault="00861AA8" w:rsidP="00861AA8">
            <w:pPr>
              <w:rPr>
                <w:rFonts w:ascii="Arial" w:hAnsi="Arial" w:cs="Arial"/>
                <w:b/>
                <w:sz w:val="20"/>
                <w:szCs w:val="20"/>
              </w:rPr>
            </w:pPr>
            <w:r w:rsidRPr="00861AA8">
              <w:rPr>
                <w:rFonts w:ascii="Arial" w:hAnsi="Arial" w:cs="Arial"/>
                <w:sz w:val="20"/>
                <w:szCs w:val="20"/>
              </w:rPr>
              <w:t>Role models the Service behaviours and leadership code, providing a credible and competent example. Sets and communicates clear objectives, motivating and, where applicable, managing and developing others.</w:t>
            </w:r>
            <w:r w:rsidRPr="00861AA8">
              <w:rPr>
                <w:rFonts w:ascii="Arial" w:hAnsi="Arial" w:cs="Arial"/>
                <w:b/>
                <w:sz w:val="20"/>
                <w:szCs w:val="20"/>
              </w:rPr>
              <w:t xml:space="preserve"> </w:t>
            </w:r>
          </w:p>
          <w:p w14:paraId="78782940" w14:textId="77777777" w:rsidR="00861AA8" w:rsidRPr="00861AA8" w:rsidRDefault="00861AA8" w:rsidP="00861AA8">
            <w:pPr>
              <w:rPr>
                <w:rFonts w:ascii="Arial" w:hAnsi="Arial" w:cs="Arial"/>
                <w:sz w:val="20"/>
                <w:szCs w:val="20"/>
              </w:rPr>
            </w:pPr>
            <w:r w:rsidRPr="00861AA8">
              <w:rPr>
                <w:rFonts w:ascii="Arial" w:hAnsi="Arial" w:cs="Arial"/>
                <w:sz w:val="20"/>
                <w:szCs w:val="20"/>
              </w:rPr>
              <w:t xml:space="preserve">Handling Ambiguity - Able to ascertain key information and working boundaries within ambiguous or ill-defined situations, providing a clear and confident direction on the way forward. </w:t>
            </w:r>
          </w:p>
          <w:p w14:paraId="5B46391C" w14:textId="34D37CE7" w:rsidR="00C93F8E" w:rsidRPr="00861AA8" w:rsidRDefault="00861AA8" w:rsidP="00861AA8">
            <w:pPr>
              <w:rPr>
                <w:rFonts w:ascii="Arial" w:hAnsi="Arial" w:cs="Arial"/>
                <w:sz w:val="20"/>
                <w:szCs w:val="20"/>
              </w:rPr>
            </w:pPr>
            <w:r w:rsidRPr="00861AA8">
              <w:rPr>
                <w:rFonts w:ascii="Arial" w:hAnsi="Arial" w:cs="Arial"/>
                <w:sz w:val="20"/>
                <w:szCs w:val="20"/>
              </w:rPr>
              <w:t>Emotional Intelligence - Demonstrates self-awareness and regulation of own emotions, able to empathise with others and demonstrates social skills enabling good working relationships.</w:t>
            </w:r>
          </w:p>
        </w:tc>
      </w:tr>
      <w:tr w:rsidR="00C93F8E" w14:paraId="5BDFA408" w14:textId="77777777">
        <w:trPr>
          <w:trHeight w:val="470"/>
        </w:trPr>
        <w:tc>
          <w:tcPr>
            <w:tcW w:w="2519" w:type="dxa"/>
            <w:tcBorders>
              <w:top w:val="single" w:sz="4" w:space="0" w:color="000000"/>
              <w:left w:val="single" w:sz="4" w:space="0" w:color="000000"/>
              <w:bottom w:val="single" w:sz="4" w:space="0" w:color="000000"/>
              <w:right w:val="single" w:sz="4" w:space="0" w:color="000000"/>
            </w:tcBorders>
          </w:tcPr>
          <w:p w14:paraId="02C2704F" w14:textId="77777777" w:rsidR="00C93F8E" w:rsidRDefault="000B34EF">
            <w:pPr>
              <w:ind w:left="81" w:right="75"/>
            </w:pPr>
            <w:r>
              <w:rPr>
                <w:rFonts w:ascii="Arial" w:eastAsia="Arial" w:hAnsi="Arial" w:cs="Arial"/>
                <w:sz w:val="20"/>
              </w:rPr>
              <w:t xml:space="preserve">Professional Effectiveness </w:t>
            </w:r>
          </w:p>
        </w:tc>
        <w:tc>
          <w:tcPr>
            <w:tcW w:w="8285" w:type="dxa"/>
            <w:gridSpan w:val="5"/>
            <w:tcBorders>
              <w:top w:val="single" w:sz="4" w:space="0" w:color="000000"/>
              <w:left w:val="single" w:sz="4" w:space="0" w:color="000000"/>
              <w:bottom w:val="single" w:sz="4" w:space="0" w:color="000000"/>
              <w:right w:val="single" w:sz="4" w:space="0" w:color="000000"/>
            </w:tcBorders>
          </w:tcPr>
          <w:p w14:paraId="7CB5FE1F" w14:textId="77777777" w:rsidR="00861AA8" w:rsidRPr="00861AA8" w:rsidRDefault="00861AA8" w:rsidP="00861AA8">
            <w:pPr>
              <w:rPr>
                <w:rFonts w:ascii="Arial" w:hAnsi="Arial" w:cs="Arial"/>
                <w:sz w:val="20"/>
                <w:szCs w:val="20"/>
              </w:rPr>
            </w:pPr>
            <w:r w:rsidRPr="00861AA8">
              <w:rPr>
                <w:rFonts w:ascii="Arial" w:hAnsi="Arial" w:cs="Arial"/>
                <w:sz w:val="20"/>
                <w:szCs w:val="20"/>
              </w:rPr>
              <w:t xml:space="preserve">Demonstrates accountability to achieve objectives, managing resources and information appropriately to meet demands, reviewing priorities as required. Resource Management - Responds to changing resource requirements and priorities, utilising resources effectively whilst considering efficiency </w:t>
            </w:r>
            <w:proofErr w:type="gramStart"/>
            <w:r w:rsidRPr="00861AA8">
              <w:rPr>
                <w:rFonts w:ascii="Arial" w:hAnsi="Arial" w:cs="Arial"/>
                <w:sz w:val="20"/>
                <w:szCs w:val="20"/>
              </w:rPr>
              <w:t>in order to</w:t>
            </w:r>
            <w:proofErr w:type="gramEnd"/>
            <w:r w:rsidRPr="00861AA8">
              <w:rPr>
                <w:rFonts w:ascii="Arial" w:hAnsi="Arial" w:cs="Arial"/>
                <w:sz w:val="20"/>
                <w:szCs w:val="20"/>
              </w:rPr>
              <w:t xml:space="preserve"> achieve best outcomes. </w:t>
            </w:r>
          </w:p>
          <w:p w14:paraId="785B2677" w14:textId="6CE2D4AF" w:rsidR="00C93F8E" w:rsidRDefault="00861AA8" w:rsidP="00861AA8">
            <w:r w:rsidRPr="00861AA8">
              <w:rPr>
                <w:rFonts w:ascii="Arial" w:hAnsi="Arial" w:cs="Arial"/>
                <w:sz w:val="20"/>
                <w:szCs w:val="20"/>
              </w:rPr>
              <w:t>Achieving Results - Perseveres to achieve objectives competently, allocating and amending priorities to meet aims and objectives.</w:t>
            </w:r>
          </w:p>
        </w:tc>
      </w:tr>
      <w:tr w:rsidR="00C93F8E" w14:paraId="1A8AA2D4" w14:textId="77777777">
        <w:trPr>
          <w:trHeight w:val="471"/>
        </w:trPr>
        <w:tc>
          <w:tcPr>
            <w:tcW w:w="2519" w:type="dxa"/>
            <w:tcBorders>
              <w:top w:val="single" w:sz="4" w:space="0" w:color="000000"/>
              <w:left w:val="single" w:sz="4" w:space="0" w:color="000000"/>
              <w:bottom w:val="single" w:sz="4" w:space="0" w:color="000000"/>
              <w:right w:val="single" w:sz="4" w:space="0" w:color="000000"/>
            </w:tcBorders>
          </w:tcPr>
          <w:p w14:paraId="2DA4C0F7" w14:textId="77777777" w:rsidR="00C93F8E" w:rsidRDefault="000B34EF">
            <w:pPr>
              <w:ind w:left="81"/>
            </w:pPr>
            <w:r>
              <w:rPr>
                <w:rFonts w:ascii="Arial" w:eastAsia="Arial" w:hAnsi="Arial" w:cs="Arial"/>
                <w:sz w:val="20"/>
              </w:rPr>
              <w:t xml:space="preserve">Initiative </w:t>
            </w:r>
          </w:p>
        </w:tc>
        <w:tc>
          <w:tcPr>
            <w:tcW w:w="8285" w:type="dxa"/>
            <w:gridSpan w:val="5"/>
            <w:tcBorders>
              <w:top w:val="single" w:sz="4" w:space="0" w:color="000000"/>
              <w:left w:val="single" w:sz="4" w:space="0" w:color="000000"/>
              <w:bottom w:val="single" w:sz="4" w:space="0" w:color="000000"/>
              <w:right w:val="single" w:sz="4" w:space="0" w:color="000000"/>
            </w:tcBorders>
          </w:tcPr>
          <w:p w14:paraId="3AC16B45" w14:textId="77777777" w:rsidR="00861AA8" w:rsidRPr="00861AA8" w:rsidRDefault="00861AA8" w:rsidP="00861AA8">
            <w:pPr>
              <w:rPr>
                <w:rFonts w:ascii="Arial" w:hAnsi="Arial" w:cs="Arial"/>
                <w:sz w:val="20"/>
                <w:szCs w:val="20"/>
              </w:rPr>
            </w:pPr>
            <w:r w:rsidRPr="00861AA8">
              <w:rPr>
                <w:rFonts w:ascii="Arial" w:hAnsi="Arial" w:cs="Arial"/>
                <w:sz w:val="20"/>
                <w:szCs w:val="20"/>
              </w:rPr>
              <w:t xml:space="preserve">Innovation and Initiative - Adapts to new circumstances, bringing to bear both common sense and innovation. Anticipates problems and grasps opportunities for improvement. </w:t>
            </w:r>
          </w:p>
          <w:p w14:paraId="293D0531" w14:textId="77777777" w:rsidR="00861AA8" w:rsidRPr="00861AA8" w:rsidRDefault="00861AA8" w:rsidP="00861AA8">
            <w:pPr>
              <w:rPr>
                <w:rFonts w:ascii="Arial" w:hAnsi="Arial" w:cs="Arial"/>
                <w:sz w:val="20"/>
                <w:szCs w:val="20"/>
              </w:rPr>
            </w:pPr>
            <w:r w:rsidRPr="00861AA8">
              <w:rPr>
                <w:rFonts w:ascii="Arial" w:hAnsi="Arial" w:cs="Arial"/>
                <w:sz w:val="20"/>
                <w:szCs w:val="20"/>
              </w:rPr>
              <w:t>Effective Intelligence - Demonstrates mental agility to assimilate complex or multiple pieces of information, applying informed judgement to provide a considered output.</w:t>
            </w:r>
          </w:p>
          <w:p w14:paraId="248B9973" w14:textId="77A98B90" w:rsidR="00C93F8E" w:rsidRDefault="00861AA8" w:rsidP="00861AA8">
            <w:r w:rsidRPr="00861AA8">
              <w:rPr>
                <w:rFonts w:ascii="Arial" w:hAnsi="Arial" w:cs="Arial"/>
                <w:sz w:val="20"/>
                <w:szCs w:val="20"/>
              </w:rPr>
              <w:t>Learns and changes behaviour to suit different or demanding circumstances, responding effectively to the environment.</w:t>
            </w:r>
            <w:r w:rsidR="000B34EF">
              <w:rPr>
                <w:rFonts w:ascii="Arial" w:eastAsia="Arial" w:hAnsi="Arial" w:cs="Arial"/>
                <w:sz w:val="20"/>
              </w:rPr>
              <w:t xml:space="preserve"> </w:t>
            </w:r>
          </w:p>
        </w:tc>
      </w:tr>
      <w:tr w:rsidR="00C93F8E" w14:paraId="61676B99" w14:textId="77777777">
        <w:trPr>
          <w:trHeight w:val="470"/>
        </w:trPr>
        <w:tc>
          <w:tcPr>
            <w:tcW w:w="2519" w:type="dxa"/>
            <w:tcBorders>
              <w:top w:val="single" w:sz="4" w:space="0" w:color="000000"/>
              <w:left w:val="single" w:sz="4" w:space="0" w:color="000000"/>
              <w:bottom w:val="single" w:sz="4" w:space="0" w:color="000000"/>
              <w:right w:val="single" w:sz="4" w:space="0" w:color="000000"/>
            </w:tcBorders>
          </w:tcPr>
          <w:p w14:paraId="53954E85" w14:textId="1EEF3F5F" w:rsidR="00C93F8E" w:rsidRDefault="00D96B21">
            <w:pPr>
              <w:ind w:left="81" w:right="104"/>
            </w:pPr>
            <w:r>
              <w:rPr>
                <w:rFonts w:ascii="Arial" w:eastAsia="Arial" w:hAnsi="Arial" w:cs="Arial"/>
                <w:sz w:val="20"/>
              </w:rPr>
              <w:t>Breadth of perspective</w:t>
            </w:r>
          </w:p>
        </w:tc>
        <w:tc>
          <w:tcPr>
            <w:tcW w:w="8285" w:type="dxa"/>
            <w:gridSpan w:val="5"/>
            <w:tcBorders>
              <w:top w:val="single" w:sz="4" w:space="0" w:color="000000"/>
              <w:left w:val="single" w:sz="4" w:space="0" w:color="000000"/>
              <w:bottom w:val="single" w:sz="4" w:space="0" w:color="000000"/>
              <w:right w:val="single" w:sz="4" w:space="0" w:color="000000"/>
            </w:tcBorders>
          </w:tcPr>
          <w:p w14:paraId="21F2244D" w14:textId="5123EAD6" w:rsidR="00C93F8E" w:rsidRPr="00D96B21" w:rsidRDefault="00D96B21" w:rsidP="008B2C77">
            <w:pPr>
              <w:ind w:right="99"/>
              <w:rPr>
                <w:rFonts w:ascii="Arial" w:hAnsi="Arial" w:cs="Arial"/>
                <w:sz w:val="20"/>
                <w:szCs w:val="20"/>
              </w:rPr>
            </w:pPr>
            <w:r w:rsidRPr="00D96B21">
              <w:rPr>
                <w:rFonts w:ascii="Arial" w:hAnsi="Arial" w:cs="Arial"/>
                <w:sz w:val="20"/>
                <w:szCs w:val="20"/>
              </w:rPr>
              <w:t>Considers the implications, both at a strategic or local level, of actions and decisions whilst appreciating the broader context.</w:t>
            </w:r>
          </w:p>
        </w:tc>
      </w:tr>
      <w:tr w:rsidR="00C93F8E" w14:paraId="2C68E6C4" w14:textId="77777777">
        <w:trPr>
          <w:trHeight w:val="240"/>
        </w:trPr>
        <w:tc>
          <w:tcPr>
            <w:tcW w:w="2519" w:type="dxa"/>
            <w:tcBorders>
              <w:top w:val="single" w:sz="4" w:space="0" w:color="000000"/>
              <w:left w:val="single" w:sz="4" w:space="0" w:color="000000"/>
              <w:bottom w:val="single" w:sz="4" w:space="0" w:color="000000"/>
              <w:right w:val="single" w:sz="4" w:space="0" w:color="000000"/>
            </w:tcBorders>
          </w:tcPr>
          <w:p w14:paraId="5797AD50" w14:textId="77777777" w:rsidR="00C93F8E" w:rsidRDefault="000B34EF">
            <w:pPr>
              <w:ind w:left="241"/>
            </w:pPr>
            <w:r>
              <w:rPr>
                <w:rFonts w:ascii="Arial" w:eastAsia="Arial" w:hAnsi="Arial" w:cs="Arial"/>
                <w:b/>
                <w:sz w:val="20"/>
              </w:rPr>
              <w:t xml:space="preserve">Education/Training </w:t>
            </w:r>
          </w:p>
        </w:tc>
        <w:tc>
          <w:tcPr>
            <w:tcW w:w="1587" w:type="dxa"/>
            <w:tcBorders>
              <w:top w:val="single" w:sz="4" w:space="0" w:color="000000"/>
              <w:left w:val="single" w:sz="4" w:space="0" w:color="000000"/>
              <w:bottom w:val="single" w:sz="4" w:space="0" w:color="000000"/>
              <w:right w:val="single" w:sz="4" w:space="0" w:color="000000"/>
            </w:tcBorders>
          </w:tcPr>
          <w:p w14:paraId="70E0C301" w14:textId="77777777" w:rsidR="00C93F8E" w:rsidRDefault="000B34EF">
            <w:pPr>
              <w:ind w:right="27"/>
              <w:jc w:val="center"/>
            </w:pPr>
            <w:r>
              <w:rPr>
                <w:rFonts w:ascii="Arial" w:eastAsia="Arial" w:hAnsi="Arial" w:cs="Arial"/>
                <w:b/>
                <w:sz w:val="20"/>
              </w:rPr>
              <w:t xml:space="preserve">Type </w:t>
            </w:r>
          </w:p>
        </w:tc>
        <w:tc>
          <w:tcPr>
            <w:tcW w:w="1141" w:type="dxa"/>
            <w:tcBorders>
              <w:top w:val="single" w:sz="4" w:space="0" w:color="000000"/>
              <w:left w:val="single" w:sz="4" w:space="0" w:color="000000"/>
              <w:bottom w:val="single" w:sz="4" w:space="0" w:color="000000"/>
              <w:right w:val="single" w:sz="4" w:space="0" w:color="000000"/>
            </w:tcBorders>
          </w:tcPr>
          <w:p w14:paraId="79A6019C" w14:textId="77777777" w:rsidR="00C93F8E" w:rsidRDefault="000B34EF">
            <w:pPr>
              <w:ind w:right="29"/>
              <w:jc w:val="center"/>
            </w:pPr>
            <w:r>
              <w:rPr>
                <w:rFonts w:ascii="Arial" w:eastAsia="Arial" w:hAnsi="Arial" w:cs="Arial"/>
                <w:b/>
                <w:sz w:val="20"/>
              </w:rPr>
              <w:t xml:space="preserve">Pri </w:t>
            </w:r>
          </w:p>
        </w:tc>
        <w:tc>
          <w:tcPr>
            <w:tcW w:w="5557" w:type="dxa"/>
            <w:gridSpan w:val="3"/>
            <w:tcBorders>
              <w:top w:val="single" w:sz="4" w:space="0" w:color="000000"/>
              <w:left w:val="single" w:sz="4" w:space="0" w:color="000000"/>
              <w:bottom w:val="single" w:sz="4" w:space="0" w:color="000000"/>
              <w:right w:val="single" w:sz="4" w:space="0" w:color="000000"/>
            </w:tcBorders>
          </w:tcPr>
          <w:p w14:paraId="7098AE70" w14:textId="77777777" w:rsidR="00C93F8E" w:rsidRDefault="000B34EF">
            <w:pPr>
              <w:ind w:left="81"/>
            </w:pPr>
            <w:r>
              <w:rPr>
                <w:rFonts w:ascii="Arial" w:eastAsia="Arial" w:hAnsi="Arial" w:cs="Arial"/>
                <w:b/>
                <w:sz w:val="20"/>
              </w:rPr>
              <w:t xml:space="preserve">Comments </w:t>
            </w:r>
          </w:p>
        </w:tc>
      </w:tr>
      <w:tr w:rsidR="00C93F8E" w14:paraId="76D93E62" w14:textId="77777777">
        <w:trPr>
          <w:trHeight w:val="1161"/>
        </w:trPr>
        <w:tc>
          <w:tcPr>
            <w:tcW w:w="2519" w:type="dxa"/>
            <w:tcBorders>
              <w:top w:val="single" w:sz="4" w:space="0" w:color="000000"/>
              <w:left w:val="single" w:sz="4" w:space="0" w:color="000000"/>
              <w:bottom w:val="single" w:sz="4" w:space="0" w:color="000000"/>
              <w:right w:val="single" w:sz="4" w:space="0" w:color="000000"/>
            </w:tcBorders>
          </w:tcPr>
          <w:p w14:paraId="4F69AC38" w14:textId="77777777" w:rsidR="00C93F8E" w:rsidRDefault="000B34EF">
            <w:pPr>
              <w:ind w:right="145"/>
              <w:jc w:val="right"/>
            </w:pPr>
            <w:r>
              <w:rPr>
                <w:rFonts w:ascii="Arial" w:eastAsia="Arial" w:hAnsi="Arial" w:cs="Arial"/>
                <w:sz w:val="20"/>
              </w:rPr>
              <w:lastRenderedPageBreak/>
              <w:t xml:space="preserve">Military Quals </w:t>
            </w:r>
          </w:p>
        </w:tc>
        <w:tc>
          <w:tcPr>
            <w:tcW w:w="1587" w:type="dxa"/>
            <w:tcBorders>
              <w:top w:val="single" w:sz="4" w:space="0" w:color="000000"/>
              <w:left w:val="single" w:sz="4" w:space="0" w:color="000000"/>
              <w:bottom w:val="single" w:sz="4" w:space="0" w:color="000000"/>
              <w:right w:val="single" w:sz="4" w:space="0" w:color="000000"/>
            </w:tcBorders>
          </w:tcPr>
          <w:p w14:paraId="2400B0F8" w14:textId="5405716E" w:rsidR="00D96B21" w:rsidRPr="000B34EF" w:rsidRDefault="00D96B21" w:rsidP="00D96B21">
            <w:pPr>
              <w:ind w:left="83"/>
              <w:rPr>
                <w:rFonts w:ascii="Arial" w:hAnsi="Arial" w:cs="Arial"/>
                <w:sz w:val="20"/>
                <w:szCs w:val="20"/>
              </w:rPr>
            </w:pPr>
            <w:r w:rsidRPr="000B34EF">
              <w:rPr>
                <w:rFonts w:ascii="Arial" w:hAnsi="Arial" w:cs="Arial"/>
                <w:sz w:val="20"/>
                <w:szCs w:val="20"/>
              </w:rPr>
              <w:t>AABB, RCMO, PVRO, SSA, IMPREST Op</w:t>
            </w:r>
          </w:p>
          <w:p w14:paraId="65EDBDC1" w14:textId="27F69D0D" w:rsidR="00C93F8E" w:rsidRDefault="00C93F8E">
            <w:pPr>
              <w:ind w:left="83"/>
            </w:pPr>
          </w:p>
        </w:tc>
        <w:tc>
          <w:tcPr>
            <w:tcW w:w="1141" w:type="dxa"/>
            <w:tcBorders>
              <w:top w:val="single" w:sz="4" w:space="0" w:color="000000"/>
              <w:left w:val="single" w:sz="4" w:space="0" w:color="000000"/>
              <w:bottom w:val="single" w:sz="4" w:space="0" w:color="000000"/>
              <w:right w:val="single" w:sz="4" w:space="0" w:color="000000"/>
            </w:tcBorders>
          </w:tcPr>
          <w:p w14:paraId="6C9590E4" w14:textId="77777777" w:rsidR="00C93F8E" w:rsidRDefault="000B34EF">
            <w:pPr>
              <w:ind w:left="81"/>
            </w:pPr>
            <w:r>
              <w:rPr>
                <w:rFonts w:ascii="Arial" w:eastAsia="Arial" w:hAnsi="Arial" w:cs="Arial"/>
                <w:sz w:val="20"/>
              </w:rPr>
              <w:t xml:space="preserve">Essential </w:t>
            </w:r>
          </w:p>
          <w:p w14:paraId="475B93F2" w14:textId="6C8432B6" w:rsidR="00C93F8E" w:rsidRDefault="000B34EF">
            <w:pPr>
              <w:ind w:left="81"/>
            </w:pPr>
            <w:r>
              <w:rPr>
                <w:rFonts w:ascii="Arial" w:eastAsia="Arial" w:hAnsi="Arial" w:cs="Arial"/>
                <w:sz w:val="20"/>
              </w:rPr>
              <w:t xml:space="preserve"> </w:t>
            </w:r>
          </w:p>
        </w:tc>
        <w:tc>
          <w:tcPr>
            <w:tcW w:w="5557" w:type="dxa"/>
            <w:gridSpan w:val="3"/>
            <w:tcBorders>
              <w:top w:val="single" w:sz="4" w:space="0" w:color="000000"/>
              <w:left w:val="single" w:sz="4" w:space="0" w:color="000000"/>
              <w:bottom w:val="single" w:sz="4" w:space="0" w:color="000000"/>
              <w:right w:val="single" w:sz="4" w:space="0" w:color="000000"/>
            </w:tcBorders>
          </w:tcPr>
          <w:p w14:paraId="1F4791CB" w14:textId="41C6AC51" w:rsidR="00C93F8E" w:rsidRDefault="000B34EF">
            <w:pPr>
              <w:ind w:left="81"/>
            </w:pPr>
            <w:r>
              <w:rPr>
                <w:rFonts w:ascii="Arial" w:eastAsia="Arial" w:hAnsi="Arial" w:cs="Arial"/>
                <w:sz w:val="20"/>
              </w:rPr>
              <w:t xml:space="preserve"> </w:t>
            </w:r>
            <w:r w:rsidR="00D96B21">
              <w:rPr>
                <w:rFonts w:ascii="Arial" w:eastAsia="Arial" w:hAnsi="Arial" w:cs="Arial"/>
                <w:sz w:val="20"/>
              </w:rPr>
              <w:t>SSA can be completed in role</w:t>
            </w:r>
          </w:p>
          <w:p w14:paraId="17B0DB49" w14:textId="77777777" w:rsidR="00C93F8E" w:rsidRDefault="000B34EF">
            <w:pPr>
              <w:ind w:left="81"/>
            </w:pPr>
            <w:r>
              <w:rPr>
                <w:rFonts w:ascii="Arial" w:eastAsia="Arial" w:hAnsi="Arial" w:cs="Arial"/>
                <w:sz w:val="20"/>
              </w:rPr>
              <w:t xml:space="preserve"> </w:t>
            </w:r>
          </w:p>
        </w:tc>
      </w:tr>
      <w:tr w:rsidR="00C93F8E" w14:paraId="578A3BE2" w14:textId="77777777">
        <w:trPr>
          <w:trHeight w:val="700"/>
        </w:trPr>
        <w:tc>
          <w:tcPr>
            <w:tcW w:w="2519" w:type="dxa"/>
            <w:tcBorders>
              <w:top w:val="single" w:sz="4" w:space="0" w:color="000000"/>
              <w:left w:val="single" w:sz="4" w:space="0" w:color="000000"/>
              <w:bottom w:val="single" w:sz="4" w:space="0" w:color="000000"/>
              <w:right w:val="single" w:sz="4" w:space="0" w:color="000000"/>
            </w:tcBorders>
          </w:tcPr>
          <w:p w14:paraId="073B1EA8" w14:textId="77777777" w:rsidR="00C93F8E" w:rsidRDefault="000B34EF">
            <w:pPr>
              <w:ind w:right="140"/>
              <w:jc w:val="right"/>
            </w:pPr>
            <w:r>
              <w:rPr>
                <w:rFonts w:ascii="Arial" w:eastAsia="Arial" w:hAnsi="Arial" w:cs="Arial"/>
                <w:sz w:val="18"/>
              </w:rPr>
              <w:t xml:space="preserve">Other Quals/Competencies </w:t>
            </w:r>
          </w:p>
        </w:tc>
        <w:tc>
          <w:tcPr>
            <w:tcW w:w="1587" w:type="dxa"/>
            <w:tcBorders>
              <w:top w:val="single" w:sz="4" w:space="0" w:color="000000"/>
              <w:left w:val="single" w:sz="4" w:space="0" w:color="000000"/>
              <w:bottom w:val="single" w:sz="4" w:space="0" w:color="000000"/>
              <w:right w:val="single" w:sz="4" w:space="0" w:color="000000"/>
            </w:tcBorders>
          </w:tcPr>
          <w:p w14:paraId="0213B9A0" w14:textId="77777777" w:rsidR="00C93F8E" w:rsidRDefault="000B34EF">
            <w:pPr>
              <w:ind w:left="83"/>
            </w:pPr>
            <w:r>
              <w:rPr>
                <w:rFonts w:ascii="Arial" w:eastAsia="Arial" w:hAnsi="Arial" w:cs="Arial"/>
                <w:sz w:val="20"/>
              </w:rPr>
              <w:t xml:space="preserve">MODNET PVRO </w:t>
            </w:r>
          </w:p>
        </w:tc>
        <w:tc>
          <w:tcPr>
            <w:tcW w:w="1141" w:type="dxa"/>
            <w:tcBorders>
              <w:top w:val="single" w:sz="4" w:space="0" w:color="000000"/>
              <w:left w:val="single" w:sz="4" w:space="0" w:color="000000"/>
              <w:bottom w:val="single" w:sz="4" w:space="0" w:color="000000"/>
              <w:right w:val="single" w:sz="4" w:space="0" w:color="000000"/>
            </w:tcBorders>
          </w:tcPr>
          <w:p w14:paraId="49C4D124" w14:textId="77777777" w:rsidR="00C93F8E" w:rsidRDefault="000B34EF">
            <w:pPr>
              <w:ind w:left="81"/>
            </w:pPr>
            <w:r>
              <w:rPr>
                <w:rFonts w:ascii="Arial" w:eastAsia="Arial" w:hAnsi="Arial" w:cs="Arial"/>
                <w:sz w:val="20"/>
              </w:rPr>
              <w:t xml:space="preserve">Desirable </w:t>
            </w:r>
          </w:p>
          <w:p w14:paraId="5185E044" w14:textId="3ED9F3F6" w:rsidR="00C93F8E" w:rsidRDefault="000B34EF" w:rsidP="000B34EF">
            <w:pPr>
              <w:ind w:left="81"/>
            </w:pPr>
            <w:r>
              <w:rPr>
                <w:rFonts w:ascii="Arial" w:eastAsia="Arial" w:hAnsi="Arial" w:cs="Arial"/>
                <w:sz w:val="20"/>
              </w:rPr>
              <w:t xml:space="preserve">Desirable  </w:t>
            </w:r>
          </w:p>
        </w:tc>
        <w:tc>
          <w:tcPr>
            <w:tcW w:w="5557" w:type="dxa"/>
            <w:gridSpan w:val="3"/>
            <w:tcBorders>
              <w:top w:val="single" w:sz="4" w:space="0" w:color="000000"/>
              <w:left w:val="single" w:sz="4" w:space="0" w:color="000000"/>
              <w:bottom w:val="single" w:sz="4" w:space="0" w:color="000000"/>
              <w:right w:val="single" w:sz="4" w:space="0" w:color="000000"/>
            </w:tcBorders>
          </w:tcPr>
          <w:p w14:paraId="17F971AA" w14:textId="77777777" w:rsidR="00C93F8E" w:rsidRDefault="000B34EF">
            <w:pPr>
              <w:ind w:left="81"/>
            </w:pPr>
            <w:r>
              <w:rPr>
                <w:rFonts w:ascii="Arial" w:eastAsia="Arial" w:hAnsi="Arial" w:cs="Arial"/>
                <w:sz w:val="20"/>
              </w:rPr>
              <w:t xml:space="preserve">If not trained in these </w:t>
            </w:r>
            <w:proofErr w:type="gramStart"/>
            <w:r>
              <w:rPr>
                <w:rFonts w:ascii="Arial" w:eastAsia="Arial" w:hAnsi="Arial" w:cs="Arial"/>
                <w:sz w:val="20"/>
              </w:rPr>
              <w:t>areas</w:t>
            </w:r>
            <w:proofErr w:type="gramEnd"/>
            <w:r>
              <w:rPr>
                <w:rFonts w:ascii="Arial" w:eastAsia="Arial" w:hAnsi="Arial" w:cs="Arial"/>
                <w:sz w:val="20"/>
              </w:rPr>
              <w:t xml:space="preserve"> then must undertake suitable training within 3 months of taking up the appointment. </w:t>
            </w:r>
          </w:p>
        </w:tc>
      </w:tr>
    </w:tbl>
    <w:p w14:paraId="6D281E9F" w14:textId="77777777" w:rsidR="00C93F8E" w:rsidRDefault="000B34EF">
      <w:pPr>
        <w:pStyle w:val="Heading1"/>
      </w:pPr>
      <w:r>
        <w:t xml:space="preserve">UNCLASSIFIED </w:t>
      </w:r>
    </w:p>
    <w:p w14:paraId="372BAB94" w14:textId="77777777" w:rsidR="00C93F8E" w:rsidRDefault="000B34EF">
      <w:pPr>
        <w:spacing w:after="0"/>
      </w:pPr>
      <w:r>
        <w:rPr>
          <w:rFonts w:ascii="Arial" w:eastAsia="Arial" w:hAnsi="Arial" w:cs="Arial"/>
          <w:sz w:val="20"/>
        </w:rPr>
        <w:t xml:space="preserve"> </w:t>
      </w:r>
    </w:p>
    <w:p w14:paraId="2162234F" w14:textId="77777777" w:rsidR="00C93F8E" w:rsidRDefault="000B34EF">
      <w:pPr>
        <w:spacing w:after="0"/>
        <w:ind w:left="-5" w:right="-15" w:hanging="10"/>
      </w:pPr>
      <w:r>
        <w:rPr>
          <w:rFonts w:ascii="Arial" w:eastAsia="Arial" w:hAnsi="Arial" w:cs="Arial"/>
          <w:sz w:val="20"/>
        </w:rPr>
        <w:t xml:space="preserve">To be completed in conjunction with Annex A - Job Specification (2010) Guidance Notes. </w:t>
      </w:r>
    </w:p>
    <w:p w14:paraId="4CF15FAC" w14:textId="77777777" w:rsidR="00C93F8E" w:rsidRDefault="000B34EF">
      <w:pPr>
        <w:spacing w:after="0"/>
      </w:pPr>
      <w:r>
        <w:rPr>
          <w:rFonts w:ascii="Arial" w:eastAsia="Arial" w:hAnsi="Arial" w:cs="Arial"/>
          <w:sz w:val="20"/>
        </w:rPr>
        <w:t xml:space="preserve"> </w:t>
      </w:r>
    </w:p>
    <w:p w14:paraId="62F01862" w14:textId="77777777" w:rsidR="00C93F8E" w:rsidRDefault="000B34EF">
      <w:pPr>
        <w:spacing w:after="0"/>
        <w:ind w:left="2768" w:hanging="10"/>
        <w:jc w:val="center"/>
      </w:pPr>
      <w:r>
        <w:rPr>
          <w:rFonts w:ascii="Arial" w:eastAsia="Arial" w:hAnsi="Arial" w:cs="Arial"/>
          <w:b/>
        </w:rPr>
        <w:t xml:space="preserve">UNCLASSIFIED </w:t>
      </w:r>
    </w:p>
    <w:tbl>
      <w:tblPr>
        <w:tblStyle w:val="TableGrid"/>
        <w:tblW w:w="10805" w:type="dxa"/>
        <w:tblInd w:w="-181" w:type="dxa"/>
        <w:tblCellMar>
          <w:top w:w="4" w:type="dxa"/>
        </w:tblCellMar>
        <w:tblLook w:val="04A0" w:firstRow="1" w:lastRow="0" w:firstColumn="1" w:lastColumn="0" w:noHBand="0" w:noVBand="1"/>
      </w:tblPr>
      <w:tblGrid>
        <w:gridCol w:w="2522"/>
        <w:gridCol w:w="1080"/>
        <w:gridCol w:w="505"/>
        <w:gridCol w:w="1141"/>
        <w:gridCol w:w="335"/>
        <w:gridCol w:w="3241"/>
        <w:gridCol w:w="1981"/>
      </w:tblGrid>
      <w:tr w:rsidR="00C93F8E" w14:paraId="1AB57482" w14:textId="77777777">
        <w:trPr>
          <w:trHeight w:val="240"/>
        </w:trPr>
        <w:tc>
          <w:tcPr>
            <w:tcW w:w="2522" w:type="dxa"/>
            <w:tcBorders>
              <w:top w:val="single" w:sz="4" w:space="0" w:color="000000"/>
              <w:left w:val="single" w:sz="4" w:space="0" w:color="000000"/>
              <w:bottom w:val="single" w:sz="4" w:space="0" w:color="000000"/>
              <w:right w:val="single" w:sz="4" w:space="0" w:color="000000"/>
            </w:tcBorders>
          </w:tcPr>
          <w:p w14:paraId="2FE44BB5" w14:textId="77777777" w:rsidR="00C93F8E" w:rsidRDefault="000B34EF">
            <w:pPr>
              <w:ind w:right="145"/>
              <w:jc w:val="right"/>
            </w:pPr>
            <w:r>
              <w:rPr>
                <w:rFonts w:ascii="Arial" w:eastAsia="Arial" w:hAnsi="Arial" w:cs="Arial"/>
                <w:sz w:val="20"/>
              </w:rPr>
              <w:t xml:space="preserve">Education </w:t>
            </w:r>
          </w:p>
        </w:tc>
        <w:tc>
          <w:tcPr>
            <w:tcW w:w="1585" w:type="dxa"/>
            <w:gridSpan w:val="2"/>
            <w:tcBorders>
              <w:top w:val="single" w:sz="4" w:space="0" w:color="000000"/>
              <w:left w:val="single" w:sz="4" w:space="0" w:color="000000"/>
              <w:bottom w:val="single" w:sz="4" w:space="0" w:color="000000"/>
              <w:right w:val="single" w:sz="4" w:space="0" w:color="000000"/>
            </w:tcBorders>
          </w:tcPr>
          <w:p w14:paraId="64392C01" w14:textId="77777777" w:rsidR="00C93F8E" w:rsidRDefault="000B34EF">
            <w:pPr>
              <w:ind w:left="110"/>
            </w:pPr>
            <w:r>
              <w:rPr>
                <w:rFonts w:ascii="Arial" w:eastAsia="Arial" w:hAnsi="Arial" w:cs="Arial"/>
                <w:sz w:val="20"/>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005A069F" w14:textId="77777777" w:rsidR="00C93F8E" w:rsidRDefault="000B34EF">
            <w:pPr>
              <w:ind w:left="110"/>
            </w:pPr>
            <w:r>
              <w:rPr>
                <w:rFonts w:ascii="Arial" w:eastAsia="Arial" w:hAnsi="Arial" w:cs="Arial"/>
                <w:sz w:val="20"/>
              </w:rPr>
              <w:t xml:space="preserve"> </w:t>
            </w:r>
          </w:p>
        </w:tc>
        <w:tc>
          <w:tcPr>
            <w:tcW w:w="5557" w:type="dxa"/>
            <w:gridSpan w:val="3"/>
            <w:tcBorders>
              <w:top w:val="single" w:sz="4" w:space="0" w:color="000000"/>
              <w:left w:val="single" w:sz="4" w:space="0" w:color="000000"/>
              <w:bottom w:val="single" w:sz="4" w:space="0" w:color="000000"/>
              <w:right w:val="single" w:sz="4" w:space="0" w:color="000000"/>
            </w:tcBorders>
          </w:tcPr>
          <w:p w14:paraId="18BCB697" w14:textId="77777777" w:rsidR="00C93F8E" w:rsidRDefault="000B34EF">
            <w:pPr>
              <w:ind w:left="110"/>
            </w:pPr>
            <w:r>
              <w:rPr>
                <w:rFonts w:ascii="Arial" w:eastAsia="Arial" w:hAnsi="Arial" w:cs="Arial"/>
                <w:sz w:val="20"/>
              </w:rPr>
              <w:t xml:space="preserve"> </w:t>
            </w:r>
          </w:p>
        </w:tc>
      </w:tr>
      <w:tr w:rsidR="00C93F8E" w14:paraId="2D75330A" w14:textId="77777777">
        <w:trPr>
          <w:trHeight w:val="240"/>
        </w:trPr>
        <w:tc>
          <w:tcPr>
            <w:tcW w:w="2522" w:type="dxa"/>
            <w:tcBorders>
              <w:top w:val="single" w:sz="4" w:space="0" w:color="000000"/>
              <w:left w:val="single" w:sz="4" w:space="0" w:color="000000"/>
              <w:bottom w:val="single" w:sz="4" w:space="0" w:color="000000"/>
              <w:right w:val="single" w:sz="4" w:space="0" w:color="000000"/>
            </w:tcBorders>
          </w:tcPr>
          <w:p w14:paraId="3E43632B" w14:textId="77777777" w:rsidR="00C93F8E" w:rsidRDefault="000B34EF">
            <w:pPr>
              <w:ind w:right="145"/>
              <w:jc w:val="right"/>
            </w:pPr>
            <w:r>
              <w:rPr>
                <w:rFonts w:ascii="Arial" w:eastAsia="Arial" w:hAnsi="Arial" w:cs="Arial"/>
                <w:sz w:val="20"/>
              </w:rPr>
              <w:t xml:space="preserve">Language </w:t>
            </w:r>
          </w:p>
        </w:tc>
        <w:tc>
          <w:tcPr>
            <w:tcW w:w="1585" w:type="dxa"/>
            <w:gridSpan w:val="2"/>
            <w:tcBorders>
              <w:top w:val="single" w:sz="4" w:space="0" w:color="000000"/>
              <w:left w:val="single" w:sz="4" w:space="0" w:color="000000"/>
              <w:bottom w:val="single" w:sz="4" w:space="0" w:color="000000"/>
              <w:right w:val="single" w:sz="4" w:space="0" w:color="000000"/>
            </w:tcBorders>
          </w:tcPr>
          <w:p w14:paraId="3A4040AA" w14:textId="77777777" w:rsidR="00C93F8E" w:rsidRDefault="000B34EF">
            <w:pPr>
              <w:ind w:left="110"/>
            </w:pPr>
            <w:r>
              <w:rPr>
                <w:rFonts w:ascii="Arial" w:eastAsia="Arial" w:hAnsi="Arial" w:cs="Arial"/>
                <w:sz w:val="20"/>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4DFD7DA4" w14:textId="77777777" w:rsidR="00C93F8E" w:rsidRDefault="000B34EF">
            <w:pPr>
              <w:ind w:left="110"/>
            </w:pPr>
            <w:r>
              <w:rPr>
                <w:rFonts w:ascii="Arial" w:eastAsia="Arial" w:hAnsi="Arial" w:cs="Arial"/>
                <w:sz w:val="20"/>
              </w:rPr>
              <w:t xml:space="preserve"> </w:t>
            </w:r>
          </w:p>
        </w:tc>
        <w:tc>
          <w:tcPr>
            <w:tcW w:w="5557" w:type="dxa"/>
            <w:gridSpan w:val="3"/>
            <w:tcBorders>
              <w:top w:val="single" w:sz="4" w:space="0" w:color="000000"/>
              <w:left w:val="single" w:sz="4" w:space="0" w:color="000000"/>
              <w:bottom w:val="single" w:sz="4" w:space="0" w:color="000000"/>
              <w:right w:val="single" w:sz="4" w:space="0" w:color="000000"/>
            </w:tcBorders>
          </w:tcPr>
          <w:p w14:paraId="10C9EC26" w14:textId="77777777" w:rsidR="00C93F8E" w:rsidRDefault="000B34EF">
            <w:pPr>
              <w:ind w:left="110"/>
            </w:pPr>
            <w:r>
              <w:rPr>
                <w:rFonts w:ascii="Arial" w:eastAsia="Arial" w:hAnsi="Arial" w:cs="Arial"/>
                <w:sz w:val="20"/>
              </w:rPr>
              <w:t xml:space="preserve"> </w:t>
            </w:r>
          </w:p>
        </w:tc>
      </w:tr>
      <w:tr w:rsidR="00C93F8E" w14:paraId="64D8957C" w14:textId="77777777">
        <w:trPr>
          <w:trHeight w:val="240"/>
        </w:trPr>
        <w:tc>
          <w:tcPr>
            <w:tcW w:w="2522" w:type="dxa"/>
            <w:tcBorders>
              <w:top w:val="single" w:sz="4" w:space="0" w:color="000000"/>
              <w:left w:val="single" w:sz="4" w:space="0" w:color="000000"/>
              <w:bottom w:val="single" w:sz="4" w:space="0" w:color="000000"/>
              <w:right w:val="single" w:sz="4" w:space="0" w:color="000000"/>
            </w:tcBorders>
          </w:tcPr>
          <w:p w14:paraId="0433DA2F" w14:textId="77777777" w:rsidR="00C93F8E" w:rsidRDefault="000B34EF">
            <w:pPr>
              <w:ind w:right="40"/>
              <w:jc w:val="center"/>
            </w:pPr>
            <w:r>
              <w:rPr>
                <w:rFonts w:ascii="Arial" w:eastAsia="Arial" w:hAnsi="Arial" w:cs="Arial"/>
                <w:b/>
                <w:sz w:val="20"/>
              </w:rPr>
              <w:t xml:space="preserve">Experience </w:t>
            </w:r>
          </w:p>
        </w:tc>
        <w:tc>
          <w:tcPr>
            <w:tcW w:w="1585" w:type="dxa"/>
            <w:gridSpan w:val="2"/>
            <w:tcBorders>
              <w:top w:val="single" w:sz="4" w:space="0" w:color="000000"/>
              <w:left w:val="single" w:sz="4" w:space="0" w:color="000000"/>
              <w:bottom w:val="single" w:sz="4" w:space="0" w:color="000000"/>
              <w:right w:val="single" w:sz="4" w:space="0" w:color="000000"/>
            </w:tcBorders>
          </w:tcPr>
          <w:p w14:paraId="5445DE7E" w14:textId="77777777" w:rsidR="00C93F8E" w:rsidRDefault="000B34EF">
            <w:pPr>
              <w:ind w:left="145"/>
            </w:pPr>
            <w:r>
              <w:rPr>
                <w:rFonts w:ascii="Arial" w:eastAsia="Arial" w:hAnsi="Arial" w:cs="Arial"/>
                <w:sz w:val="20"/>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17756211" w14:textId="77777777" w:rsidR="00C93F8E" w:rsidRDefault="000B34EF">
            <w:pPr>
              <w:ind w:left="110"/>
            </w:pPr>
            <w:r>
              <w:rPr>
                <w:rFonts w:ascii="Arial" w:eastAsia="Arial" w:hAnsi="Arial" w:cs="Arial"/>
                <w:sz w:val="20"/>
              </w:rPr>
              <w:t xml:space="preserve"> </w:t>
            </w:r>
          </w:p>
        </w:tc>
        <w:tc>
          <w:tcPr>
            <w:tcW w:w="5557" w:type="dxa"/>
            <w:gridSpan w:val="3"/>
            <w:tcBorders>
              <w:top w:val="single" w:sz="4" w:space="0" w:color="000000"/>
              <w:left w:val="single" w:sz="4" w:space="0" w:color="000000"/>
              <w:bottom w:val="single" w:sz="4" w:space="0" w:color="000000"/>
              <w:right w:val="single" w:sz="4" w:space="0" w:color="000000"/>
            </w:tcBorders>
          </w:tcPr>
          <w:p w14:paraId="0D3FD4EF" w14:textId="77777777" w:rsidR="00C93F8E" w:rsidRDefault="000B34EF">
            <w:pPr>
              <w:ind w:left="110"/>
            </w:pPr>
            <w:r>
              <w:rPr>
                <w:rFonts w:ascii="Arial" w:eastAsia="Arial" w:hAnsi="Arial" w:cs="Arial"/>
                <w:sz w:val="20"/>
              </w:rPr>
              <w:t xml:space="preserve"> </w:t>
            </w:r>
          </w:p>
        </w:tc>
      </w:tr>
      <w:tr w:rsidR="00C93F8E" w14:paraId="358EAFD3" w14:textId="77777777">
        <w:trPr>
          <w:trHeight w:val="240"/>
        </w:trPr>
        <w:tc>
          <w:tcPr>
            <w:tcW w:w="2522" w:type="dxa"/>
            <w:tcBorders>
              <w:top w:val="single" w:sz="4" w:space="0" w:color="000000"/>
              <w:left w:val="single" w:sz="4" w:space="0" w:color="000000"/>
              <w:bottom w:val="single" w:sz="4" w:space="0" w:color="000000"/>
              <w:right w:val="single" w:sz="4" w:space="0" w:color="000000"/>
            </w:tcBorders>
          </w:tcPr>
          <w:p w14:paraId="63EBACE2" w14:textId="77777777" w:rsidR="00C93F8E" w:rsidRDefault="000B34EF">
            <w:pPr>
              <w:ind w:right="146"/>
              <w:jc w:val="right"/>
            </w:pPr>
            <w:r>
              <w:rPr>
                <w:rFonts w:ascii="Arial" w:eastAsia="Arial" w:hAnsi="Arial" w:cs="Arial"/>
                <w:sz w:val="20"/>
              </w:rPr>
              <w:t xml:space="preserve">Service/Arm/OGD </w:t>
            </w:r>
          </w:p>
        </w:tc>
        <w:tc>
          <w:tcPr>
            <w:tcW w:w="1585" w:type="dxa"/>
            <w:gridSpan w:val="2"/>
            <w:tcBorders>
              <w:top w:val="single" w:sz="4" w:space="0" w:color="000000"/>
              <w:left w:val="single" w:sz="4" w:space="0" w:color="000000"/>
              <w:bottom w:val="single" w:sz="4" w:space="0" w:color="000000"/>
              <w:right w:val="single" w:sz="4" w:space="0" w:color="000000"/>
            </w:tcBorders>
          </w:tcPr>
          <w:p w14:paraId="63543716" w14:textId="13B53229" w:rsidR="00C93F8E" w:rsidRDefault="002B1129">
            <w:pPr>
              <w:ind w:left="110"/>
            </w:pPr>
            <w:r>
              <w:rPr>
                <w:rFonts w:ascii="Arial" w:eastAsia="Arial" w:hAnsi="Arial" w:cs="Arial"/>
                <w:sz w:val="20"/>
              </w:rPr>
              <w:t>AGC(SPS)</w:t>
            </w:r>
          </w:p>
        </w:tc>
        <w:tc>
          <w:tcPr>
            <w:tcW w:w="1141" w:type="dxa"/>
            <w:tcBorders>
              <w:top w:val="single" w:sz="4" w:space="0" w:color="000000"/>
              <w:left w:val="single" w:sz="4" w:space="0" w:color="000000"/>
              <w:bottom w:val="single" w:sz="4" w:space="0" w:color="000000"/>
              <w:right w:val="single" w:sz="4" w:space="0" w:color="000000"/>
            </w:tcBorders>
          </w:tcPr>
          <w:p w14:paraId="30D230CB" w14:textId="77777777" w:rsidR="00C93F8E" w:rsidRDefault="000B34EF">
            <w:pPr>
              <w:ind w:left="110"/>
            </w:pPr>
            <w:r>
              <w:rPr>
                <w:rFonts w:ascii="Arial" w:eastAsia="Arial" w:hAnsi="Arial" w:cs="Arial"/>
                <w:sz w:val="20"/>
              </w:rPr>
              <w:t xml:space="preserve">Essential </w:t>
            </w:r>
          </w:p>
        </w:tc>
        <w:tc>
          <w:tcPr>
            <w:tcW w:w="5557" w:type="dxa"/>
            <w:gridSpan w:val="3"/>
            <w:tcBorders>
              <w:top w:val="single" w:sz="4" w:space="0" w:color="000000"/>
              <w:left w:val="single" w:sz="4" w:space="0" w:color="000000"/>
              <w:bottom w:val="single" w:sz="4" w:space="0" w:color="000000"/>
              <w:right w:val="single" w:sz="4" w:space="0" w:color="000000"/>
            </w:tcBorders>
          </w:tcPr>
          <w:p w14:paraId="0AA6A182" w14:textId="2A2A675D" w:rsidR="00C93F8E" w:rsidRPr="00D96B21" w:rsidRDefault="000B34EF">
            <w:pPr>
              <w:ind w:left="110"/>
              <w:rPr>
                <w:rFonts w:ascii="Arial" w:hAnsi="Arial" w:cs="Arial"/>
                <w:sz w:val="20"/>
                <w:szCs w:val="20"/>
              </w:rPr>
            </w:pPr>
            <w:r>
              <w:rPr>
                <w:rFonts w:ascii="Arial" w:eastAsia="Arial" w:hAnsi="Arial" w:cs="Arial"/>
                <w:sz w:val="20"/>
              </w:rPr>
              <w:t xml:space="preserve"> </w:t>
            </w:r>
            <w:r w:rsidR="00D96B21" w:rsidRPr="00D96B21">
              <w:rPr>
                <w:rFonts w:ascii="Arial" w:hAnsi="Arial" w:cs="Arial"/>
                <w:sz w:val="20"/>
                <w:szCs w:val="20"/>
              </w:rPr>
              <w:t>AGC(SPS</w:t>
            </w:r>
            <w:r w:rsidR="002B1129">
              <w:rPr>
                <w:rFonts w:ascii="Arial" w:hAnsi="Arial" w:cs="Arial"/>
                <w:sz w:val="20"/>
                <w:szCs w:val="20"/>
              </w:rPr>
              <w:t>) E2 post.</w:t>
            </w:r>
          </w:p>
        </w:tc>
      </w:tr>
      <w:tr w:rsidR="00C93F8E" w14:paraId="2ED97A81" w14:textId="77777777">
        <w:trPr>
          <w:trHeight w:val="240"/>
        </w:trPr>
        <w:tc>
          <w:tcPr>
            <w:tcW w:w="2522" w:type="dxa"/>
            <w:tcBorders>
              <w:top w:val="single" w:sz="4" w:space="0" w:color="000000"/>
              <w:left w:val="single" w:sz="4" w:space="0" w:color="000000"/>
              <w:bottom w:val="single" w:sz="4" w:space="0" w:color="000000"/>
              <w:right w:val="single" w:sz="4" w:space="0" w:color="000000"/>
            </w:tcBorders>
          </w:tcPr>
          <w:p w14:paraId="3DFC02F3" w14:textId="77777777" w:rsidR="00C93F8E" w:rsidRDefault="000B34EF">
            <w:pPr>
              <w:ind w:right="146"/>
              <w:jc w:val="right"/>
            </w:pPr>
            <w:r>
              <w:rPr>
                <w:rFonts w:ascii="Arial" w:eastAsia="Arial" w:hAnsi="Arial" w:cs="Arial"/>
                <w:sz w:val="20"/>
              </w:rPr>
              <w:t xml:space="preserve">Operational </w:t>
            </w:r>
          </w:p>
        </w:tc>
        <w:tc>
          <w:tcPr>
            <w:tcW w:w="1585" w:type="dxa"/>
            <w:gridSpan w:val="2"/>
            <w:tcBorders>
              <w:top w:val="single" w:sz="4" w:space="0" w:color="000000"/>
              <w:left w:val="single" w:sz="4" w:space="0" w:color="000000"/>
              <w:bottom w:val="single" w:sz="4" w:space="0" w:color="000000"/>
              <w:right w:val="single" w:sz="4" w:space="0" w:color="000000"/>
            </w:tcBorders>
          </w:tcPr>
          <w:p w14:paraId="080A0131" w14:textId="77777777" w:rsidR="00C93F8E" w:rsidRDefault="000B34EF">
            <w:pPr>
              <w:ind w:left="110"/>
            </w:pPr>
            <w:r>
              <w:rPr>
                <w:rFonts w:ascii="Arial" w:eastAsia="Arial" w:hAnsi="Arial" w:cs="Arial"/>
                <w:sz w:val="20"/>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02DC7146" w14:textId="77777777" w:rsidR="00C93F8E" w:rsidRDefault="000B34EF">
            <w:pPr>
              <w:ind w:left="110"/>
            </w:pPr>
            <w:r>
              <w:rPr>
                <w:rFonts w:ascii="Arial" w:eastAsia="Arial" w:hAnsi="Arial" w:cs="Arial"/>
                <w:sz w:val="20"/>
              </w:rPr>
              <w:t xml:space="preserve"> </w:t>
            </w:r>
          </w:p>
        </w:tc>
        <w:tc>
          <w:tcPr>
            <w:tcW w:w="5557" w:type="dxa"/>
            <w:gridSpan w:val="3"/>
            <w:tcBorders>
              <w:top w:val="single" w:sz="4" w:space="0" w:color="000000"/>
              <w:left w:val="single" w:sz="4" w:space="0" w:color="000000"/>
              <w:bottom w:val="single" w:sz="4" w:space="0" w:color="000000"/>
              <w:right w:val="single" w:sz="4" w:space="0" w:color="000000"/>
            </w:tcBorders>
          </w:tcPr>
          <w:p w14:paraId="5DF22DF2" w14:textId="77777777" w:rsidR="00C93F8E" w:rsidRDefault="000B34EF">
            <w:pPr>
              <w:ind w:left="110"/>
            </w:pPr>
            <w:r>
              <w:rPr>
                <w:rFonts w:ascii="Arial" w:eastAsia="Arial" w:hAnsi="Arial" w:cs="Arial"/>
                <w:sz w:val="20"/>
              </w:rPr>
              <w:t xml:space="preserve"> </w:t>
            </w:r>
          </w:p>
        </w:tc>
      </w:tr>
      <w:tr w:rsidR="00C93F8E" w14:paraId="3EEDF949" w14:textId="77777777">
        <w:trPr>
          <w:trHeight w:val="240"/>
        </w:trPr>
        <w:tc>
          <w:tcPr>
            <w:tcW w:w="2522" w:type="dxa"/>
            <w:tcBorders>
              <w:top w:val="single" w:sz="4" w:space="0" w:color="000000"/>
              <w:left w:val="single" w:sz="4" w:space="0" w:color="000000"/>
              <w:bottom w:val="single" w:sz="4" w:space="0" w:color="000000"/>
              <w:right w:val="single" w:sz="4" w:space="0" w:color="000000"/>
            </w:tcBorders>
          </w:tcPr>
          <w:p w14:paraId="683D6C52" w14:textId="77777777" w:rsidR="00C93F8E" w:rsidRDefault="000B34EF">
            <w:pPr>
              <w:ind w:right="140"/>
              <w:jc w:val="right"/>
            </w:pPr>
            <w:r>
              <w:rPr>
                <w:rFonts w:ascii="Arial" w:eastAsia="Arial" w:hAnsi="Arial" w:cs="Arial"/>
                <w:sz w:val="20"/>
              </w:rPr>
              <w:t xml:space="preserve">Staff </w:t>
            </w:r>
          </w:p>
        </w:tc>
        <w:tc>
          <w:tcPr>
            <w:tcW w:w="1585" w:type="dxa"/>
            <w:gridSpan w:val="2"/>
            <w:tcBorders>
              <w:top w:val="single" w:sz="4" w:space="0" w:color="000000"/>
              <w:left w:val="single" w:sz="4" w:space="0" w:color="000000"/>
              <w:bottom w:val="single" w:sz="4" w:space="0" w:color="000000"/>
              <w:right w:val="single" w:sz="4" w:space="0" w:color="000000"/>
            </w:tcBorders>
          </w:tcPr>
          <w:p w14:paraId="17716E3E" w14:textId="35128A2A" w:rsidR="00C93F8E" w:rsidRDefault="00C93F8E">
            <w:pPr>
              <w:ind w:left="110"/>
            </w:pPr>
          </w:p>
        </w:tc>
        <w:tc>
          <w:tcPr>
            <w:tcW w:w="1141" w:type="dxa"/>
            <w:tcBorders>
              <w:top w:val="single" w:sz="4" w:space="0" w:color="000000"/>
              <w:left w:val="single" w:sz="4" w:space="0" w:color="000000"/>
              <w:bottom w:val="single" w:sz="4" w:space="0" w:color="000000"/>
              <w:right w:val="single" w:sz="4" w:space="0" w:color="000000"/>
            </w:tcBorders>
          </w:tcPr>
          <w:p w14:paraId="759EFBF0" w14:textId="3C76CFE6" w:rsidR="00C93F8E" w:rsidRDefault="00C93F8E">
            <w:pPr>
              <w:ind w:left="110"/>
            </w:pPr>
          </w:p>
        </w:tc>
        <w:tc>
          <w:tcPr>
            <w:tcW w:w="5557" w:type="dxa"/>
            <w:gridSpan w:val="3"/>
            <w:tcBorders>
              <w:top w:val="single" w:sz="4" w:space="0" w:color="000000"/>
              <w:left w:val="single" w:sz="4" w:space="0" w:color="000000"/>
              <w:bottom w:val="single" w:sz="4" w:space="0" w:color="000000"/>
              <w:right w:val="single" w:sz="4" w:space="0" w:color="000000"/>
            </w:tcBorders>
          </w:tcPr>
          <w:p w14:paraId="6F3427F6" w14:textId="77777777" w:rsidR="00C93F8E" w:rsidRDefault="000B34EF">
            <w:pPr>
              <w:ind w:left="110"/>
            </w:pPr>
            <w:r>
              <w:rPr>
                <w:rFonts w:ascii="Arial" w:eastAsia="Arial" w:hAnsi="Arial" w:cs="Arial"/>
                <w:sz w:val="20"/>
              </w:rPr>
              <w:t xml:space="preserve"> </w:t>
            </w:r>
          </w:p>
        </w:tc>
      </w:tr>
      <w:tr w:rsidR="00C93F8E" w14:paraId="2864A2A0" w14:textId="77777777">
        <w:trPr>
          <w:trHeight w:val="240"/>
        </w:trPr>
        <w:tc>
          <w:tcPr>
            <w:tcW w:w="2522" w:type="dxa"/>
            <w:tcBorders>
              <w:top w:val="single" w:sz="4" w:space="0" w:color="000000"/>
              <w:left w:val="single" w:sz="4" w:space="0" w:color="000000"/>
              <w:bottom w:val="single" w:sz="4" w:space="0" w:color="000000"/>
              <w:right w:val="single" w:sz="4" w:space="0" w:color="000000"/>
            </w:tcBorders>
          </w:tcPr>
          <w:p w14:paraId="4A81352B" w14:textId="77777777" w:rsidR="00C93F8E" w:rsidRDefault="000B34EF">
            <w:pPr>
              <w:ind w:right="145"/>
              <w:jc w:val="right"/>
            </w:pPr>
            <w:r>
              <w:rPr>
                <w:rFonts w:ascii="Arial" w:eastAsia="Arial" w:hAnsi="Arial" w:cs="Arial"/>
                <w:sz w:val="20"/>
              </w:rPr>
              <w:t xml:space="preserve">Command </w:t>
            </w:r>
          </w:p>
        </w:tc>
        <w:tc>
          <w:tcPr>
            <w:tcW w:w="1585" w:type="dxa"/>
            <w:gridSpan w:val="2"/>
            <w:tcBorders>
              <w:top w:val="single" w:sz="4" w:space="0" w:color="000000"/>
              <w:left w:val="single" w:sz="4" w:space="0" w:color="000000"/>
              <w:bottom w:val="single" w:sz="4" w:space="0" w:color="000000"/>
              <w:right w:val="single" w:sz="4" w:space="0" w:color="000000"/>
            </w:tcBorders>
          </w:tcPr>
          <w:p w14:paraId="59E18FAE" w14:textId="77777777" w:rsidR="00C93F8E" w:rsidRDefault="000B34EF">
            <w:pPr>
              <w:ind w:left="110"/>
            </w:pPr>
            <w:r>
              <w:rPr>
                <w:rFonts w:ascii="Arial" w:eastAsia="Arial" w:hAnsi="Arial" w:cs="Arial"/>
                <w:sz w:val="20"/>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3D51F6FA" w14:textId="77777777" w:rsidR="00C93F8E" w:rsidRDefault="000B34EF">
            <w:pPr>
              <w:ind w:left="110"/>
            </w:pPr>
            <w:r>
              <w:rPr>
                <w:rFonts w:ascii="Arial" w:eastAsia="Arial" w:hAnsi="Arial" w:cs="Arial"/>
                <w:sz w:val="20"/>
              </w:rPr>
              <w:t xml:space="preserve"> </w:t>
            </w:r>
          </w:p>
        </w:tc>
        <w:tc>
          <w:tcPr>
            <w:tcW w:w="5557" w:type="dxa"/>
            <w:gridSpan w:val="3"/>
            <w:tcBorders>
              <w:top w:val="single" w:sz="4" w:space="0" w:color="000000"/>
              <w:left w:val="single" w:sz="4" w:space="0" w:color="000000"/>
              <w:bottom w:val="single" w:sz="4" w:space="0" w:color="000000"/>
              <w:right w:val="single" w:sz="4" w:space="0" w:color="000000"/>
            </w:tcBorders>
          </w:tcPr>
          <w:p w14:paraId="0C7CBCD3" w14:textId="77777777" w:rsidR="00C93F8E" w:rsidRDefault="000B34EF">
            <w:pPr>
              <w:ind w:left="110"/>
            </w:pPr>
            <w:r>
              <w:rPr>
                <w:rFonts w:ascii="Arial" w:eastAsia="Arial" w:hAnsi="Arial" w:cs="Arial"/>
                <w:sz w:val="20"/>
              </w:rPr>
              <w:t xml:space="preserve"> </w:t>
            </w:r>
          </w:p>
        </w:tc>
      </w:tr>
      <w:tr w:rsidR="00C93F8E" w14:paraId="7A0843F0" w14:textId="77777777">
        <w:trPr>
          <w:trHeight w:val="240"/>
        </w:trPr>
        <w:tc>
          <w:tcPr>
            <w:tcW w:w="2522" w:type="dxa"/>
            <w:tcBorders>
              <w:top w:val="single" w:sz="4" w:space="0" w:color="000000"/>
              <w:left w:val="single" w:sz="4" w:space="0" w:color="000000"/>
              <w:bottom w:val="single" w:sz="4" w:space="0" w:color="000000"/>
              <w:right w:val="single" w:sz="4" w:space="0" w:color="000000"/>
            </w:tcBorders>
          </w:tcPr>
          <w:p w14:paraId="37BFA1E7" w14:textId="77777777" w:rsidR="00C93F8E" w:rsidRDefault="000B34EF">
            <w:pPr>
              <w:ind w:right="146"/>
              <w:jc w:val="right"/>
            </w:pPr>
            <w:r>
              <w:rPr>
                <w:rFonts w:ascii="Arial" w:eastAsia="Arial" w:hAnsi="Arial" w:cs="Arial"/>
                <w:sz w:val="20"/>
              </w:rPr>
              <w:t xml:space="preserve">Fields/Trades </w:t>
            </w:r>
          </w:p>
        </w:tc>
        <w:tc>
          <w:tcPr>
            <w:tcW w:w="1585" w:type="dxa"/>
            <w:gridSpan w:val="2"/>
            <w:tcBorders>
              <w:top w:val="single" w:sz="4" w:space="0" w:color="000000"/>
              <w:left w:val="single" w:sz="4" w:space="0" w:color="000000"/>
              <w:bottom w:val="single" w:sz="4" w:space="0" w:color="000000"/>
              <w:right w:val="single" w:sz="4" w:space="0" w:color="000000"/>
            </w:tcBorders>
          </w:tcPr>
          <w:p w14:paraId="4DB2E339" w14:textId="55FDDF12" w:rsidR="00C93F8E" w:rsidRPr="00D96B21" w:rsidRDefault="00C93F8E">
            <w:pPr>
              <w:ind w:left="110"/>
              <w:rPr>
                <w:rFonts w:ascii="Arial" w:hAnsi="Arial" w:cs="Arial"/>
                <w:sz w:val="20"/>
                <w:szCs w:val="20"/>
              </w:rPr>
            </w:pPr>
          </w:p>
        </w:tc>
        <w:tc>
          <w:tcPr>
            <w:tcW w:w="1141" w:type="dxa"/>
            <w:tcBorders>
              <w:top w:val="single" w:sz="4" w:space="0" w:color="000000"/>
              <w:left w:val="single" w:sz="4" w:space="0" w:color="000000"/>
              <w:bottom w:val="single" w:sz="4" w:space="0" w:color="000000"/>
              <w:right w:val="single" w:sz="4" w:space="0" w:color="000000"/>
            </w:tcBorders>
          </w:tcPr>
          <w:p w14:paraId="62C3E669" w14:textId="744D568A" w:rsidR="00C93F8E" w:rsidRPr="00D96B21" w:rsidRDefault="00C93F8E">
            <w:pPr>
              <w:ind w:left="110"/>
              <w:rPr>
                <w:rFonts w:ascii="Arial" w:hAnsi="Arial" w:cs="Arial"/>
                <w:sz w:val="20"/>
                <w:szCs w:val="20"/>
              </w:rPr>
            </w:pPr>
          </w:p>
        </w:tc>
        <w:tc>
          <w:tcPr>
            <w:tcW w:w="5557" w:type="dxa"/>
            <w:gridSpan w:val="3"/>
            <w:tcBorders>
              <w:top w:val="single" w:sz="4" w:space="0" w:color="000000"/>
              <w:left w:val="single" w:sz="4" w:space="0" w:color="000000"/>
              <w:bottom w:val="single" w:sz="4" w:space="0" w:color="000000"/>
              <w:right w:val="single" w:sz="4" w:space="0" w:color="000000"/>
            </w:tcBorders>
          </w:tcPr>
          <w:p w14:paraId="106B28C8" w14:textId="356EBCCA" w:rsidR="00C93F8E" w:rsidRPr="00D96B21" w:rsidRDefault="00C93F8E" w:rsidP="00D96B21">
            <w:pPr>
              <w:rPr>
                <w:rFonts w:ascii="Arial" w:hAnsi="Arial" w:cs="Arial"/>
                <w:sz w:val="20"/>
                <w:szCs w:val="20"/>
              </w:rPr>
            </w:pPr>
          </w:p>
        </w:tc>
      </w:tr>
      <w:tr w:rsidR="00C93F8E" w14:paraId="1DEEA5F2" w14:textId="77777777">
        <w:trPr>
          <w:trHeight w:val="240"/>
        </w:trPr>
        <w:tc>
          <w:tcPr>
            <w:tcW w:w="2522" w:type="dxa"/>
            <w:tcBorders>
              <w:top w:val="single" w:sz="4" w:space="0" w:color="000000"/>
              <w:left w:val="single" w:sz="4" w:space="0" w:color="000000"/>
              <w:bottom w:val="single" w:sz="4" w:space="0" w:color="000000"/>
              <w:right w:val="single" w:sz="4" w:space="0" w:color="000000"/>
            </w:tcBorders>
          </w:tcPr>
          <w:p w14:paraId="2A2352BD" w14:textId="77777777" w:rsidR="00C93F8E" w:rsidRDefault="000B34EF">
            <w:pPr>
              <w:ind w:right="146"/>
              <w:jc w:val="right"/>
            </w:pPr>
            <w:r>
              <w:rPr>
                <w:rFonts w:ascii="Arial" w:eastAsia="Arial" w:hAnsi="Arial" w:cs="Arial"/>
                <w:sz w:val="20"/>
              </w:rPr>
              <w:t xml:space="preserve">Environments </w:t>
            </w:r>
          </w:p>
        </w:tc>
        <w:tc>
          <w:tcPr>
            <w:tcW w:w="1585" w:type="dxa"/>
            <w:gridSpan w:val="2"/>
            <w:tcBorders>
              <w:top w:val="single" w:sz="4" w:space="0" w:color="000000"/>
              <w:left w:val="single" w:sz="4" w:space="0" w:color="000000"/>
              <w:bottom w:val="single" w:sz="4" w:space="0" w:color="000000"/>
              <w:right w:val="single" w:sz="4" w:space="0" w:color="000000"/>
            </w:tcBorders>
          </w:tcPr>
          <w:p w14:paraId="2829DC93" w14:textId="68F26336" w:rsidR="00C93F8E" w:rsidRPr="00D96B21" w:rsidRDefault="00D96B21">
            <w:pPr>
              <w:ind w:left="110"/>
              <w:rPr>
                <w:rFonts w:ascii="Arial" w:hAnsi="Arial" w:cs="Arial"/>
                <w:sz w:val="20"/>
                <w:szCs w:val="20"/>
              </w:rPr>
            </w:pPr>
            <w:r w:rsidRPr="00D96B21">
              <w:rPr>
                <w:rFonts w:ascii="Arial" w:hAnsi="Arial" w:cs="Arial"/>
                <w:sz w:val="20"/>
                <w:szCs w:val="20"/>
              </w:rPr>
              <w:t>Training Estab / Res unit</w:t>
            </w:r>
            <w:r w:rsidR="000B34EF" w:rsidRPr="00D96B21">
              <w:rPr>
                <w:rFonts w:ascii="Arial" w:eastAsia="Arial" w:hAnsi="Arial" w:cs="Arial"/>
                <w:sz w:val="20"/>
                <w:szCs w:val="20"/>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68FFCAEB" w14:textId="33D22487" w:rsidR="00C93F8E" w:rsidRPr="00D96B21" w:rsidRDefault="00D96B21">
            <w:pPr>
              <w:ind w:left="110"/>
              <w:rPr>
                <w:rFonts w:ascii="Arial" w:hAnsi="Arial" w:cs="Arial"/>
                <w:sz w:val="20"/>
                <w:szCs w:val="20"/>
              </w:rPr>
            </w:pPr>
            <w:r w:rsidRPr="00D96B21">
              <w:rPr>
                <w:rFonts w:ascii="Arial" w:hAnsi="Arial" w:cs="Arial"/>
                <w:sz w:val="20"/>
                <w:szCs w:val="20"/>
              </w:rPr>
              <w:t>Desirable</w:t>
            </w:r>
          </w:p>
        </w:tc>
        <w:tc>
          <w:tcPr>
            <w:tcW w:w="5557" w:type="dxa"/>
            <w:gridSpan w:val="3"/>
            <w:tcBorders>
              <w:top w:val="single" w:sz="4" w:space="0" w:color="000000"/>
              <w:left w:val="single" w:sz="4" w:space="0" w:color="000000"/>
              <w:bottom w:val="single" w:sz="4" w:space="0" w:color="000000"/>
              <w:right w:val="single" w:sz="4" w:space="0" w:color="000000"/>
            </w:tcBorders>
          </w:tcPr>
          <w:p w14:paraId="38187935" w14:textId="21737BDD" w:rsidR="00C93F8E" w:rsidRPr="00D96B21" w:rsidRDefault="00D96B21" w:rsidP="00D96B21">
            <w:pPr>
              <w:rPr>
                <w:rFonts w:ascii="Arial" w:hAnsi="Arial" w:cs="Arial"/>
                <w:sz w:val="20"/>
                <w:szCs w:val="20"/>
              </w:rPr>
            </w:pPr>
            <w:r w:rsidRPr="00D96B21">
              <w:rPr>
                <w:rFonts w:ascii="Arial" w:hAnsi="Arial" w:cs="Arial"/>
                <w:sz w:val="20"/>
                <w:szCs w:val="20"/>
              </w:rPr>
              <w:t xml:space="preserve">Experience of working </w:t>
            </w:r>
            <w:r w:rsidR="004F207B">
              <w:rPr>
                <w:rFonts w:ascii="Arial" w:hAnsi="Arial" w:cs="Arial"/>
                <w:sz w:val="20"/>
                <w:szCs w:val="20"/>
              </w:rPr>
              <w:t>in a Training or a</w:t>
            </w:r>
            <w:r w:rsidRPr="00D96B21">
              <w:rPr>
                <w:rFonts w:ascii="Arial" w:hAnsi="Arial" w:cs="Arial"/>
                <w:sz w:val="20"/>
                <w:szCs w:val="20"/>
              </w:rPr>
              <w:t xml:space="preserve"> Res</w:t>
            </w:r>
            <w:r w:rsidR="004F207B">
              <w:rPr>
                <w:rFonts w:ascii="Arial" w:hAnsi="Arial" w:cs="Arial"/>
                <w:sz w:val="20"/>
                <w:szCs w:val="20"/>
              </w:rPr>
              <w:t>erve u</w:t>
            </w:r>
            <w:r w:rsidRPr="00D96B21">
              <w:rPr>
                <w:rFonts w:ascii="Arial" w:hAnsi="Arial" w:cs="Arial"/>
                <w:sz w:val="20"/>
                <w:szCs w:val="20"/>
              </w:rPr>
              <w:t>nit a</w:t>
            </w:r>
            <w:r w:rsidR="004F207B">
              <w:rPr>
                <w:rFonts w:ascii="Arial" w:hAnsi="Arial" w:cs="Arial"/>
                <w:sz w:val="20"/>
                <w:szCs w:val="20"/>
              </w:rPr>
              <w:t xml:space="preserve">n </w:t>
            </w:r>
            <w:r w:rsidRPr="00D96B21">
              <w:rPr>
                <w:rFonts w:ascii="Arial" w:hAnsi="Arial" w:cs="Arial"/>
                <w:sz w:val="20"/>
                <w:szCs w:val="20"/>
              </w:rPr>
              <w:t>advantage</w:t>
            </w:r>
          </w:p>
        </w:tc>
      </w:tr>
      <w:tr w:rsidR="00C93F8E" w14:paraId="66A8654D" w14:textId="77777777">
        <w:trPr>
          <w:trHeight w:val="240"/>
        </w:trPr>
        <w:tc>
          <w:tcPr>
            <w:tcW w:w="2522" w:type="dxa"/>
            <w:tcBorders>
              <w:top w:val="single" w:sz="4" w:space="0" w:color="000000"/>
              <w:left w:val="single" w:sz="4" w:space="0" w:color="000000"/>
              <w:bottom w:val="nil"/>
              <w:right w:val="single" w:sz="4" w:space="0" w:color="000000"/>
            </w:tcBorders>
          </w:tcPr>
          <w:p w14:paraId="6760F786" w14:textId="77777777" w:rsidR="00C93F8E" w:rsidRDefault="000B34EF">
            <w:pPr>
              <w:ind w:right="35"/>
              <w:jc w:val="center"/>
            </w:pPr>
            <w:r>
              <w:rPr>
                <w:rFonts w:ascii="Arial" w:eastAsia="Arial" w:hAnsi="Arial" w:cs="Arial"/>
                <w:b/>
                <w:sz w:val="20"/>
              </w:rPr>
              <w:t>Other Comments</w:t>
            </w:r>
            <w:r>
              <w:rPr>
                <w:rFonts w:ascii="Arial" w:eastAsia="Arial" w:hAnsi="Arial" w:cs="Arial"/>
                <w:sz w:val="20"/>
              </w:rPr>
              <w:t xml:space="preserve"> </w:t>
            </w:r>
          </w:p>
        </w:tc>
        <w:tc>
          <w:tcPr>
            <w:tcW w:w="8283" w:type="dxa"/>
            <w:gridSpan w:val="6"/>
            <w:tcBorders>
              <w:top w:val="single" w:sz="4" w:space="0" w:color="000000"/>
              <w:left w:val="single" w:sz="4" w:space="0" w:color="000000"/>
              <w:bottom w:val="nil"/>
              <w:right w:val="single" w:sz="4" w:space="0" w:color="000000"/>
            </w:tcBorders>
          </w:tcPr>
          <w:p w14:paraId="0E04BBE1" w14:textId="70D6B112" w:rsidR="00C93F8E" w:rsidRPr="00D96B21" w:rsidRDefault="0073532C" w:rsidP="00D96B21">
            <w:pPr>
              <w:rPr>
                <w:rFonts w:ascii="Arial" w:hAnsi="Arial" w:cs="Arial"/>
                <w:sz w:val="20"/>
                <w:szCs w:val="20"/>
              </w:rPr>
            </w:pPr>
            <w:proofErr w:type="spellStart"/>
            <w:r>
              <w:rPr>
                <w:rFonts w:ascii="Arial" w:hAnsi="Arial" w:cs="Arial"/>
                <w:sz w:val="20"/>
                <w:szCs w:val="20"/>
              </w:rPr>
              <w:t>BrUOTC</w:t>
            </w:r>
            <w:proofErr w:type="spellEnd"/>
            <w:r>
              <w:rPr>
                <w:rFonts w:ascii="Arial" w:hAnsi="Arial" w:cs="Arial"/>
                <w:sz w:val="20"/>
                <w:szCs w:val="20"/>
              </w:rPr>
              <w:t xml:space="preserve"> delivers a leadership, </w:t>
            </w:r>
            <w:proofErr w:type="gramStart"/>
            <w:r>
              <w:rPr>
                <w:rFonts w:ascii="Arial" w:hAnsi="Arial" w:cs="Arial"/>
                <w:sz w:val="20"/>
                <w:szCs w:val="20"/>
              </w:rPr>
              <w:t>military</w:t>
            </w:r>
            <w:proofErr w:type="gramEnd"/>
            <w:r>
              <w:rPr>
                <w:rFonts w:ascii="Arial" w:hAnsi="Arial" w:cs="Arial"/>
                <w:sz w:val="20"/>
                <w:szCs w:val="20"/>
              </w:rPr>
              <w:t xml:space="preserve"> and adventure training to university students.  The pace peaks at the start of the autumn term and in the run up to the annual summer exercise, that each bookend the weekly training nights and 7 training weekends.  To balance the busy period; activities are forecasted and rarely move, and there are quieter periods during the holiday and exam periods.  </w:t>
            </w:r>
          </w:p>
        </w:tc>
      </w:tr>
      <w:tr w:rsidR="00C93F8E" w14:paraId="356554AF" w14:textId="77777777" w:rsidTr="00D96B21">
        <w:trPr>
          <w:trHeight w:val="56"/>
        </w:trPr>
        <w:tc>
          <w:tcPr>
            <w:tcW w:w="2522" w:type="dxa"/>
            <w:tcBorders>
              <w:top w:val="nil"/>
              <w:left w:val="single" w:sz="4" w:space="0" w:color="000000"/>
              <w:bottom w:val="single" w:sz="4" w:space="0" w:color="000000"/>
              <w:right w:val="single" w:sz="4" w:space="0" w:color="000000"/>
            </w:tcBorders>
          </w:tcPr>
          <w:p w14:paraId="65432E83" w14:textId="6D78A59A" w:rsidR="00C93F8E" w:rsidRDefault="00C93F8E" w:rsidP="00D96B21"/>
        </w:tc>
        <w:tc>
          <w:tcPr>
            <w:tcW w:w="8283" w:type="dxa"/>
            <w:gridSpan w:val="6"/>
            <w:tcBorders>
              <w:top w:val="nil"/>
              <w:left w:val="single" w:sz="4" w:space="0" w:color="000000"/>
              <w:bottom w:val="single" w:sz="4" w:space="0" w:color="000000"/>
              <w:right w:val="single" w:sz="4" w:space="0" w:color="000000"/>
            </w:tcBorders>
          </w:tcPr>
          <w:p w14:paraId="5D5C34E0" w14:textId="4875F650" w:rsidR="00C93F8E" w:rsidRDefault="00C93F8E" w:rsidP="00D96B21"/>
        </w:tc>
      </w:tr>
      <w:tr w:rsidR="00C93F8E" w14:paraId="47923FE4" w14:textId="77777777">
        <w:trPr>
          <w:trHeight w:val="461"/>
        </w:trPr>
        <w:tc>
          <w:tcPr>
            <w:tcW w:w="3602" w:type="dxa"/>
            <w:gridSpan w:val="2"/>
            <w:tcBorders>
              <w:top w:val="single" w:sz="4" w:space="0" w:color="000000"/>
              <w:left w:val="single" w:sz="4" w:space="0" w:color="000000"/>
              <w:bottom w:val="single" w:sz="4" w:space="0" w:color="000000"/>
              <w:right w:val="single" w:sz="4" w:space="0" w:color="000000"/>
            </w:tcBorders>
          </w:tcPr>
          <w:p w14:paraId="0B6E9937" w14:textId="502463B9" w:rsidR="00C93F8E" w:rsidRDefault="000B34EF">
            <w:r>
              <w:rPr>
                <w:rFonts w:ascii="Arial" w:eastAsia="Arial" w:hAnsi="Arial" w:cs="Arial"/>
                <w:b/>
                <w:sz w:val="20"/>
              </w:rPr>
              <w:t xml:space="preserve"> Originator:</w:t>
            </w:r>
            <w:r>
              <w:rPr>
                <w:rFonts w:ascii="Arial" w:eastAsia="Arial" w:hAnsi="Arial" w:cs="Arial"/>
                <w:sz w:val="18"/>
              </w:rPr>
              <w:t xml:space="preserve"> </w:t>
            </w:r>
            <w:r w:rsidR="0063320B" w:rsidRPr="00C46ABC">
              <w:rPr>
                <w:rFonts w:ascii="Arial" w:eastAsia="Arial" w:hAnsi="Arial" w:cs="Arial"/>
                <w:sz w:val="20"/>
                <w:szCs w:val="20"/>
              </w:rPr>
              <w:t xml:space="preserve">Maj </w:t>
            </w:r>
            <w:r w:rsidR="000E6017">
              <w:rPr>
                <w:rFonts w:ascii="Arial" w:eastAsia="Arial" w:hAnsi="Arial" w:cs="Arial"/>
                <w:sz w:val="20"/>
                <w:szCs w:val="20"/>
              </w:rPr>
              <w:t>G P Fulford REME</w:t>
            </w:r>
          </w:p>
        </w:tc>
        <w:tc>
          <w:tcPr>
            <w:tcW w:w="1981" w:type="dxa"/>
            <w:gridSpan w:val="3"/>
            <w:tcBorders>
              <w:top w:val="single" w:sz="4" w:space="0" w:color="000000"/>
              <w:left w:val="single" w:sz="4" w:space="0" w:color="000000"/>
              <w:bottom w:val="single" w:sz="4" w:space="0" w:color="000000"/>
              <w:right w:val="single" w:sz="4" w:space="0" w:color="000000"/>
            </w:tcBorders>
          </w:tcPr>
          <w:p w14:paraId="2CF88C14" w14:textId="2EBB2B80" w:rsidR="00C93F8E" w:rsidRDefault="000B34EF">
            <w:pPr>
              <w:jc w:val="both"/>
            </w:pPr>
            <w:r>
              <w:rPr>
                <w:rFonts w:ascii="Arial" w:eastAsia="Arial" w:hAnsi="Arial" w:cs="Arial"/>
                <w:sz w:val="20"/>
              </w:rPr>
              <w:t xml:space="preserve"> </w:t>
            </w:r>
            <w:r>
              <w:rPr>
                <w:rFonts w:ascii="Arial" w:eastAsia="Arial" w:hAnsi="Arial" w:cs="Arial"/>
                <w:b/>
                <w:sz w:val="20"/>
              </w:rPr>
              <w:t>Appt</w:t>
            </w:r>
            <w:r w:rsidR="0063320B">
              <w:rPr>
                <w:rFonts w:ascii="Arial" w:eastAsia="Arial" w:hAnsi="Arial" w:cs="Arial"/>
                <w:b/>
                <w:sz w:val="20"/>
              </w:rPr>
              <w:t xml:space="preserve">: </w:t>
            </w:r>
            <w:r w:rsidR="000E6017" w:rsidRPr="000E6017">
              <w:rPr>
                <w:rFonts w:ascii="Arial" w:eastAsia="Arial" w:hAnsi="Arial" w:cs="Arial"/>
                <w:bCs/>
                <w:sz w:val="20"/>
              </w:rPr>
              <w:t>2IC</w:t>
            </w:r>
            <w:r w:rsidR="0063320B" w:rsidRPr="00C46ABC">
              <w:rPr>
                <w:rFonts w:ascii="Arial" w:eastAsia="Arial" w:hAnsi="Arial" w:cs="Arial"/>
                <w:bCs/>
                <w:sz w:val="20"/>
                <w:szCs w:val="20"/>
              </w:rPr>
              <w:t xml:space="preserve"> </w:t>
            </w:r>
            <w:proofErr w:type="spellStart"/>
            <w:r w:rsidR="0063320B" w:rsidRPr="00C46ABC">
              <w:rPr>
                <w:rFonts w:ascii="Arial" w:eastAsia="Arial" w:hAnsi="Arial" w:cs="Arial"/>
                <w:bCs/>
                <w:sz w:val="20"/>
                <w:szCs w:val="20"/>
              </w:rPr>
              <w:t>BrUOTC</w:t>
            </w:r>
            <w:proofErr w:type="spellEnd"/>
          </w:p>
        </w:tc>
        <w:tc>
          <w:tcPr>
            <w:tcW w:w="3241" w:type="dxa"/>
            <w:tcBorders>
              <w:top w:val="single" w:sz="4" w:space="0" w:color="000000"/>
              <w:left w:val="single" w:sz="4" w:space="0" w:color="000000"/>
              <w:bottom w:val="single" w:sz="4" w:space="0" w:color="000000"/>
              <w:right w:val="single" w:sz="4" w:space="0" w:color="000000"/>
            </w:tcBorders>
          </w:tcPr>
          <w:p w14:paraId="56229E7A" w14:textId="77777777" w:rsidR="00C93F8E" w:rsidRDefault="000B34EF">
            <w:r>
              <w:rPr>
                <w:rFonts w:ascii="Arial" w:eastAsia="Arial" w:hAnsi="Arial" w:cs="Arial"/>
                <w:sz w:val="20"/>
              </w:rPr>
              <w:t xml:space="preserve"> </w:t>
            </w:r>
            <w:r>
              <w:rPr>
                <w:rFonts w:ascii="Arial" w:eastAsia="Arial" w:hAnsi="Arial" w:cs="Arial"/>
                <w:b/>
                <w:sz w:val="20"/>
              </w:rPr>
              <w:t>E-mail:</w:t>
            </w:r>
            <w:r>
              <w:rPr>
                <w:rFonts w:ascii="Arial" w:eastAsia="Arial" w:hAnsi="Arial" w:cs="Arial"/>
                <w:sz w:val="18"/>
              </w:rPr>
              <w:t xml:space="preserve"> </w:t>
            </w:r>
            <w:r>
              <w:rPr>
                <w:rFonts w:ascii="Arial" w:eastAsia="Arial" w:hAnsi="Arial" w:cs="Arial"/>
                <w:sz w:val="20"/>
              </w:rPr>
              <w:t xml:space="preserve"> </w:t>
            </w:r>
          </w:p>
          <w:p w14:paraId="0926858A" w14:textId="7F754157" w:rsidR="00C93F8E" w:rsidRDefault="000E6017">
            <w:r>
              <w:rPr>
                <w:rFonts w:ascii="Arial" w:eastAsia="Arial" w:hAnsi="Arial" w:cs="Arial"/>
                <w:color w:val="0000FF"/>
                <w:sz w:val="20"/>
              </w:rPr>
              <w:t>Giles.Fulford616</w:t>
            </w:r>
            <w:r w:rsidR="000B34EF">
              <w:rPr>
                <w:rFonts w:ascii="Arial" w:eastAsia="Arial" w:hAnsi="Arial" w:cs="Arial"/>
                <w:color w:val="0000FF"/>
                <w:sz w:val="20"/>
              </w:rPr>
              <w:t>@mod.gov.uk</w:t>
            </w:r>
            <w:r w:rsidR="000B34EF">
              <w:rPr>
                <w:rFonts w:ascii="Arial" w:eastAsia="Arial" w:hAnsi="Arial" w:cs="Arial"/>
                <w:sz w:val="20"/>
              </w:rPr>
              <w:t xml:space="preserve"> </w:t>
            </w:r>
            <w:r w:rsidR="000B34EF">
              <w:rPr>
                <w:rFonts w:ascii="Arial" w:eastAsia="Arial" w:hAnsi="Arial" w:cs="Arial"/>
                <w:sz w:val="18"/>
              </w:rPr>
              <w:t xml:space="preserve">  </w:t>
            </w:r>
            <w:r w:rsidR="000B34EF">
              <w:rPr>
                <w:rFonts w:ascii="Arial" w:eastAsia="Arial" w:hAnsi="Arial" w:cs="Arial"/>
                <w:b/>
                <w:sz w:val="1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25DDC318" w14:textId="0071BF98" w:rsidR="00C93F8E" w:rsidRDefault="000B34EF">
            <w:pPr>
              <w:ind w:left="110"/>
            </w:pPr>
            <w:r>
              <w:rPr>
                <w:rFonts w:ascii="Arial" w:eastAsia="Arial" w:hAnsi="Arial" w:cs="Arial"/>
                <w:b/>
                <w:sz w:val="20"/>
              </w:rPr>
              <w:t>Tel:</w:t>
            </w:r>
            <w:r>
              <w:rPr>
                <w:rFonts w:ascii="Arial" w:eastAsia="Arial" w:hAnsi="Arial" w:cs="Arial"/>
                <w:b/>
                <w:sz w:val="18"/>
              </w:rPr>
              <w:t xml:space="preserve"> </w:t>
            </w:r>
            <w:r w:rsidR="00BE6C9C" w:rsidRPr="00BE6C9C">
              <w:rPr>
                <w:rFonts w:ascii="Arial" w:eastAsia="Arial" w:hAnsi="Arial" w:cs="Arial"/>
                <w:sz w:val="20"/>
              </w:rPr>
              <w:t>+44 (0)3001 583770</w:t>
            </w:r>
          </w:p>
        </w:tc>
      </w:tr>
      <w:tr w:rsidR="00C93F8E" w14:paraId="2AB6935D" w14:textId="77777777">
        <w:trPr>
          <w:trHeight w:val="471"/>
        </w:trPr>
        <w:tc>
          <w:tcPr>
            <w:tcW w:w="3602" w:type="dxa"/>
            <w:gridSpan w:val="2"/>
            <w:tcBorders>
              <w:top w:val="single" w:sz="4" w:space="0" w:color="000000"/>
              <w:left w:val="single" w:sz="4" w:space="0" w:color="000000"/>
              <w:bottom w:val="single" w:sz="4" w:space="0" w:color="000000"/>
              <w:right w:val="single" w:sz="4" w:space="0" w:color="000000"/>
            </w:tcBorders>
          </w:tcPr>
          <w:p w14:paraId="50A9F54E" w14:textId="5F1A7970" w:rsidR="00C93F8E" w:rsidRDefault="000B34EF">
            <w:r>
              <w:rPr>
                <w:rFonts w:ascii="Arial" w:eastAsia="Arial" w:hAnsi="Arial" w:cs="Arial"/>
                <w:b/>
                <w:sz w:val="20"/>
              </w:rPr>
              <w:t xml:space="preserve"> Auth by 2</w:t>
            </w:r>
            <w:r>
              <w:rPr>
                <w:rFonts w:ascii="Arial" w:eastAsia="Arial" w:hAnsi="Arial" w:cs="Arial"/>
                <w:b/>
                <w:sz w:val="20"/>
                <w:vertAlign w:val="superscript"/>
              </w:rPr>
              <w:t>nd</w:t>
            </w:r>
            <w:r>
              <w:rPr>
                <w:rFonts w:ascii="Arial" w:eastAsia="Arial" w:hAnsi="Arial" w:cs="Arial"/>
                <w:b/>
                <w:sz w:val="20"/>
              </w:rPr>
              <w:t xml:space="preserve"> RO:</w:t>
            </w:r>
            <w:r>
              <w:rPr>
                <w:rFonts w:ascii="Arial" w:eastAsia="Arial" w:hAnsi="Arial" w:cs="Arial"/>
                <w:sz w:val="18"/>
              </w:rPr>
              <w:t xml:space="preserve"> </w:t>
            </w:r>
            <w:r>
              <w:rPr>
                <w:rFonts w:ascii="Arial" w:eastAsia="Arial" w:hAnsi="Arial" w:cs="Arial"/>
                <w:sz w:val="20"/>
              </w:rPr>
              <w:t xml:space="preserve">Lt Col </w:t>
            </w:r>
            <w:r w:rsidR="00C46ABC">
              <w:rPr>
                <w:rFonts w:ascii="Arial" w:eastAsia="Arial" w:hAnsi="Arial" w:cs="Arial"/>
                <w:sz w:val="20"/>
              </w:rPr>
              <w:t>AJG Ficke RIFLES</w:t>
            </w:r>
          </w:p>
        </w:tc>
        <w:tc>
          <w:tcPr>
            <w:tcW w:w="1981" w:type="dxa"/>
            <w:gridSpan w:val="3"/>
            <w:tcBorders>
              <w:top w:val="single" w:sz="4" w:space="0" w:color="000000"/>
              <w:left w:val="single" w:sz="4" w:space="0" w:color="000000"/>
              <w:bottom w:val="single" w:sz="4" w:space="0" w:color="000000"/>
              <w:right w:val="single" w:sz="4" w:space="0" w:color="000000"/>
            </w:tcBorders>
          </w:tcPr>
          <w:p w14:paraId="23348542" w14:textId="188E9CC3" w:rsidR="00C93F8E" w:rsidRDefault="000B34EF">
            <w:pPr>
              <w:jc w:val="both"/>
            </w:pPr>
            <w:r>
              <w:rPr>
                <w:rFonts w:ascii="Arial" w:eastAsia="Arial" w:hAnsi="Arial" w:cs="Arial"/>
                <w:sz w:val="20"/>
              </w:rPr>
              <w:t xml:space="preserve"> </w:t>
            </w:r>
            <w:r>
              <w:rPr>
                <w:rFonts w:ascii="Arial" w:eastAsia="Arial" w:hAnsi="Arial" w:cs="Arial"/>
                <w:b/>
                <w:sz w:val="20"/>
              </w:rPr>
              <w:t>Appt:</w:t>
            </w:r>
            <w:r>
              <w:rPr>
                <w:rFonts w:ascii="Arial" w:eastAsia="Arial" w:hAnsi="Arial" w:cs="Arial"/>
                <w:b/>
                <w:sz w:val="18"/>
              </w:rPr>
              <w:t xml:space="preserve"> </w:t>
            </w:r>
            <w:r>
              <w:rPr>
                <w:rFonts w:ascii="Arial" w:eastAsia="Arial" w:hAnsi="Arial" w:cs="Arial"/>
                <w:sz w:val="20"/>
              </w:rPr>
              <w:t xml:space="preserve">CO, </w:t>
            </w:r>
            <w:proofErr w:type="spellStart"/>
            <w:r w:rsidR="00C46ABC">
              <w:rPr>
                <w:rFonts w:ascii="Arial" w:eastAsia="Arial" w:hAnsi="Arial" w:cs="Arial"/>
                <w:sz w:val="20"/>
              </w:rPr>
              <w:t>BrU</w:t>
            </w:r>
            <w:r>
              <w:rPr>
                <w:rFonts w:ascii="Arial" w:eastAsia="Arial" w:hAnsi="Arial" w:cs="Arial"/>
                <w:sz w:val="20"/>
              </w:rPr>
              <w:t>OTR</w:t>
            </w:r>
            <w:proofErr w:type="spellEnd"/>
            <w:r>
              <w:rPr>
                <w:rFonts w:ascii="Arial" w:eastAsia="Arial" w:hAnsi="Arial" w:cs="Arial"/>
                <w:b/>
                <w:sz w:val="18"/>
              </w:rPr>
              <w:t xml:space="preserve"> </w:t>
            </w:r>
            <w:r>
              <w:rPr>
                <w:rFonts w:ascii="Arial" w:eastAsia="Arial" w:hAnsi="Arial" w:cs="Arial"/>
                <w:sz w:val="20"/>
              </w:rPr>
              <w:t xml:space="preserve">  </w:t>
            </w:r>
            <w:r>
              <w:rPr>
                <w:rFonts w:ascii="Arial" w:eastAsia="Arial" w:hAnsi="Arial" w:cs="Arial"/>
                <w:b/>
                <w:sz w:val="18"/>
              </w:rPr>
              <w:t xml:space="preserve"> </w:t>
            </w:r>
          </w:p>
        </w:tc>
        <w:tc>
          <w:tcPr>
            <w:tcW w:w="3241" w:type="dxa"/>
            <w:tcBorders>
              <w:top w:val="single" w:sz="4" w:space="0" w:color="000000"/>
              <w:left w:val="single" w:sz="4" w:space="0" w:color="000000"/>
              <w:bottom w:val="single" w:sz="4" w:space="0" w:color="000000"/>
              <w:right w:val="single" w:sz="4" w:space="0" w:color="000000"/>
            </w:tcBorders>
          </w:tcPr>
          <w:p w14:paraId="30E8F93D" w14:textId="77777777" w:rsidR="00C93F8E" w:rsidRDefault="000B34EF">
            <w:r>
              <w:rPr>
                <w:rFonts w:ascii="Arial" w:eastAsia="Arial" w:hAnsi="Arial" w:cs="Arial"/>
                <w:sz w:val="20"/>
              </w:rPr>
              <w:t xml:space="preserve"> </w:t>
            </w:r>
            <w:r>
              <w:rPr>
                <w:rFonts w:ascii="Arial" w:eastAsia="Arial" w:hAnsi="Arial" w:cs="Arial"/>
                <w:b/>
                <w:sz w:val="20"/>
              </w:rPr>
              <w:t>E-mail:</w:t>
            </w:r>
            <w:r>
              <w:rPr>
                <w:rFonts w:ascii="Arial" w:eastAsia="Arial" w:hAnsi="Arial" w:cs="Arial"/>
                <w:sz w:val="18"/>
              </w:rPr>
              <w:t xml:space="preserve"> </w:t>
            </w:r>
          </w:p>
          <w:p w14:paraId="74AE5ED7" w14:textId="6A81B5B1" w:rsidR="00C93F8E" w:rsidRDefault="00CB6149">
            <w:r>
              <w:rPr>
                <w:rFonts w:ascii="Arial" w:eastAsia="Arial" w:hAnsi="Arial" w:cs="Arial"/>
                <w:color w:val="0000FF"/>
                <w:sz w:val="20"/>
              </w:rPr>
              <w:t>Alexander.Ficke</w:t>
            </w:r>
            <w:r w:rsidR="00C46ABC">
              <w:rPr>
                <w:rFonts w:ascii="Arial" w:eastAsia="Arial" w:hAnsi="Arial" w:cs="Arial"/>
                <w:color w:val="0000FF"/>
                <w:sz w:val="20"/>
              </w:rPr>
              <w:t>771</w:t>
            </w:r>
            <w:r w:rsidR="000B34EF">
              <w:rPr>
                <w:rFonts w:ascii="Arial" w:eastAsia="Arial" w:hAnsi="Arial" w:cs="Arial"/>
                <w:color w:val="0000FF"/>
                <w:sz w:val="20"/>
              </w:rPr>
              <w:t>@mod.gov.uk</w:t>
            </w:r>
            <w:r w:rsidR="000B34EF">
              <w:rPr>
                <w:rFonts w:ascii="Arial" w:eastAsia="Arial" w:hAnsi="Arial" w:cs="Arial"/>
                <w:b/>
                <w:sz w:val="1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0795B75" w14:textId="64293886" w:rsidR="00C93F8E" w:rsidRDefault="000B34EF">
            <w:pPr>
              <w:ind w:left="110"/>
            </w:pPr>
            <w:r>
              <w:rPr>
                <w:rFonts w:ascii="Arial" w:eastAsia="Arial" w:hAnsi="Arial" w:cs="Arial"/>
                <w:b/>
                <w:sz w:val="20"/>
              </w:rPr>
              <w:t>Date:</w:t>
            </w:r>
            <w:r>
              <w:rPr>
                <w:rFonts w:ascii="Arial" w:eastAsia="Arial" w:hAnsi="Arial" w:cs="Arial"/>
                <w:b/>
                <w:sz w:val="18"/>
              </w:rPr>
              <w:t xml:space="preserve"> </w:t>
            </w:r>
            <w:r>
              <w:rPr>
                <w:rFonts w:ascii="Arial" w:eastAsia="Arial" w:hAnsi="Arial" w:cs="Arial"/>
                <w:sz w:val="20"/>
              </w:rPr>
              <w:t xml:space="preserve"> </w:t>
            </w:r>
            <w:r w:rsidR="000E6017">
              <w:rPr>
                <w:rFonts w:ascii="Arial" w:eastAsia="Arial" w:hAnsi="Arial" w:cs="Arial"/>
                <w:sz w:val="20"/>
              </w:rPr>
              <w:t>5 Apr</w:t>
            </w:r>
            <w:r>
              <w:rPr>
                <w:rFonts w:ascii="Arial" w:eastAsia="Arial" w:hAnsi="Arial" w:cs="Arial"/>
                <w:sz w:val="20"/>
              </w:rPr>
              <w:t xml:space="preserve"> </w:t>
            </w:r>
            <w:r w:rsidR="00D96B21">
              <w:rPr>
                <w:rFonts w:ascii="Arial" w:eastAsia="Arial" w:hAnsi="Arial" w:cs="Arial"/>
                <w:sz w:val="20"/>
              </w:rPr>
              <w:t>2</w:t>
            </w:r>
            <w:r w:rsidR="000E6017">
              <w:rPr>
                <w:rFonts w:ascii="Arial" w:eastAsia="Arial" w:hAnsi="Arial" w:cs="Arial"/>
                <w:sz w:val="20"/>
              </w:rPr>
              <w:t>3</w:t>
            </w:r>
            <w:r>
              <w:rPr>
                <w:rFonts w:ascii="Arial" w:eastAsia="Arial" w:hAnsi="Arial" w:cs="Arial"/>
                <w:sz w:val="20"/>
              </w:rPr>
              <w:t xml:space="preserve">  </w:t>
            </w:r>
            <w:r>
              <w:rPr>
                <w:rFonts w:ascii="Arial" w:eastAsia="Arial" w:hAnsi="Arial" w:cs="Arial"/>
                <w:b/>
                <w:sz w:val="18"/>
              </w:rPr>
              <w:t xml:space="preserve">  </w:t>
            </w:r>
            <w:r>
              <w:rPr>
                <w:rFonts w:ascii="Arial" w:eastAsia="Arial" w:hAnsi="Arial" w:cs="Arial"/>
                <w:b/>
                <w:sz w:val="20"/>
              </w:rPr>
              <w:t xml:space="preserve"> </w:t>
            </w:r>
          </w:p>
        </w:tc>
      </w:tr>
    </w:tbl>
    <w:p w14:paraId="394013ED" w14:textId="77777777" w:rsidR="00C93F8E" w:rsidRDefault="000B34EF">
      <w:pPr>
        <w:spacing w:after="10735"/>
      </w:pPr>
      <w:r>
        <w:rPr>
          <w:rFonts w:ascii="Arial" w:eastAsia="Arial" w:hAnsi="Arial" w:cs="Arial"/>
          <w:sz w:val="20"/>
        </w:rPr>
        <w:t xml:space="preserve"> </w:t>
      </w:r>
    </w:p>
    <w:p w14:paraId="6A494D54" w14:textId="77777777" w:rsidR="00C93F8E" w:rsidRDefault="000B34EF">
      <w:pPr>
        <w:pStyle w:val="Heading1"/>
      </w:pPr>
      <w:r>
        <w:lastRenderedPageBreak/>
        <w:t xml:space="preserve">UNCLASSIFIED </w:t>
      </w:r>
    </w:p>
    <w:p w14:paraId="19286E61" w14:textId="77777777" w:rsidR="00C93F8E" w:rsidRDefault="000B34EF">
      <w:pPr>
        <w:spacing w:after="0"/>
      </w:pPr>
      <w:r>
        <w:rPr>
          <w:rFonts w:ascii="Arial" w:eastAsia="Arial" w:hAnsi="Arial" w:cs="Arial"/>
          <w:sz w:val="20"/>
        </w:rPr>
        <w:t xml:space="preserve"> </w:t>
      </w:r>
    </w:p>
    <w:p w14:paraId="3F1F3111" w14:textId="77777777" w:rsidR="00C93F8E" w:rsidRDefault="000B34EF">
      <w:pPr>
        <w:spacing w:after="0"/>
        <w:ind w:left="-5" w:right="-15" w:hanging="10"/>
      </w:pPr>
      <w:r>
        <w:rPr>
          <w:rFonts w:ascii="Arial" w:eastAsia="Arial" w:hAnsi="Arial" w:cs="Arial"/>
          <w:sz w:val="20"/>
        </w:rPr>
        <w:t xml:space="preserve">To be completed in conjunction with Annex A - Job Specification (2010) Guidance Notes. </w:t>
      </w:r>
    </w:p>
    <w:p w14:paraId="2AAA2B00" w14:textId="77777777" w:rsidR="00C93F8E" w:rsidRDefault="000B34EF">
      <w:pPr>
        <w:spacing w:after="0"/>
      </w:pPr>
      <w:r>
        <w:rPr>
          <w:rFonts w:ascii="Arial" w:eastAsia="Arial" w:hAnsi="Arial" w:cs="Arial"/>
          <w:sz w:val="20"/>
        </w:rPr>
        <w:t xml:space="preserve"> </w:t>
      </w:r>
    </w:p>
    <w:sectPr w:rsidR="00C93F8E">
      <w:pgSz w:w="11905" w:h="16840"/>
      <w:pgMar w:top="717" w:right="3327" w:bottom="253"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17064"/>
    <w:multiLevelType w:val="hybridMultilevel"/>
    <w:tmpl w:val="06AAF11C"/>
    <w:lvl w:ilvl="0" w:tplc="0809000F">
      <w:start w:val="1"/>
      <w:numFmt w:val="decimal"/>
      <w:lvlText w:val="%1."/>
      <w:lvlJc w:val="left"/>
      <w:pPr>
        <w:ind w:left="728" w:hanging="360"/>
      </w:pPr>
    </w:lvl>
    <w:lvl w:ilvl="1" w:tplc="08090019" w:tentative="1">
      <w:start w:val="1"/>
      <w:numFmt w:val="lowerLetter"/>
      <w:lvlText w:val="%2."/>
      <w:lvlJc w:val="left"/>
      <w:pPr>
        <w:ind w:left="1448" w:hanging="360"/>
      </w:pPr>
    </w:lvl>
    <w:lvl w:ilvl="2" w:tplc="0809001B" w:tentative="1">
      <w:start w:val="1"/>
      <w:numFmt w:val="lowerRoman"/>
      <w:lvlText w:val="%3."/>
      <w:lvlJc w:val="right"/>
      <w:pPr>
        <w:ind w:left="2168" w:hanging="180"/>
      </w:pPr>
    </w:lvl>
    <w:lvl w:ilvl="3" w:tplc="0809000F" w:tentative="1">
      <w:start w:val="1"/>
      <w:numFmt w:val="decimal"/>
      <w:lvlText w:val="%4."/>
      <w:lvlJc w:val="left"/>
      <w:pPr>
        <w:ind w:left="2888" w:hanging="360"/>
      </w:pPr>
    </w:lvl>
    <w:lvl w:ilvl="4" w:tplc="08090019" w:tentative="1">
      <w:start w:val="1"/>
      <w:numFmt w:val="lowerLetter"/>
      <w:lvlText w:val="%5."/>
      <w:lvlJc w:val="left"/>
      <w:pPr>
        <w:ind w:left="3608" w:hanging="360"/>
      </w:pPr>
    </w:lvl>
    <w:lvl w:ilvl="5" w:tplc="0809001B" w:tentative="1">
      <w:start w:val="1"/>
      <w:numFmt w:val="lowerRoman"/>
      <w:lvlText w:val="%6."/>
      <w:lvlJc w:val="right"/>
      <w:pPr>
        <w:ind w:left="4328" w:hanging="180"/>
      </w:pPr>
    </w:lvl>
    <w:lvl w:ilvl="6" w:tplc="0809000F" w:tentative="1">
      <w:start w:val="1"/>
      <w:numFmt w:val="decimal"/>
      <w:lvlText w:val="%7."/>
      <w:lvlJc w:val="left"/>
      <w:pPr>
        <w:ind w:left="5048" w:hanging="360"/>
      </w:pPr>
    </w:lvl>
    <w:lvl w:ilvl="7" w:tplc="08090019" w:tentative="1">
      <w:start w:val="1"/>
      <w:numFmt w:val="lowerLetter"/>
      <w:lvlText w:val="%8."/>
      <w:lvlJc w:val="left"/>
      <w:pPr>
        <w:ind w:left="5768" w:hanging="360"/>
      </w:pPr>
    </w:lvl>
    <w:lvl w:ilvl="8" w:tplc="0809001B" w:tentative="1">
      <w:start w:val="1"/>
      <w:numFmt w:val="lowerRoman"/>
      <w:lvlText w:val="%9."/>
      <w:lvlJc w:val="right"/>
      <w:pPr>
        <w:ind w:left="6488" w:hanging="180"/>
      </w:pPr>
    </w:lvl>
  </w:abstractNum>
  <w:abstractNum w:abstractNumId="1" w15:restartNumberingAfterBreak="0">
    <w:nsid w:val="2D426973"/>
    <w:multiLevelType w:val="hybridMultilevel"/>
    <w:tmpl w:val="624C9580"/>
    <w:lvl w:ilvl="0" w:tplc="E1CE1F0E">
      <w:start w:val="1"/>
      <w:numFmt w:val="decimal"/>
      <w:lvlText w:val="%1."/>
      <w:lvlJc w:val="left"/>
      <w:pPr>
        <w:ind w:left="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385D6E">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929EBC">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4CB920">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DE5062">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9884C0">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EE14AC">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766A32">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78117E">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A7306F2"/>
    <w:multiLevelType w:val="hybridMultilevel"/>
    <w:tmpl w:val="3210143E"/>
    <w:lvl w:ilvl="0" w:tplc="FE408F0C">
      <w:start w:val="15"/>
      <w:numFmt w:val="decimal"/>
      <w:lvlText w:val="%1."/>
      <w:lvlJc w:val="left"/>
      <w:pPr>
        <w:ind w:left="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D28ABC">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B002E0">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16ED10">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3473F4">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1CB6C4">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30FDD4">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4A45F6">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940B4A">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625939521">
    <w:abstractNumId w:val="1"/>
  </w:num>
  <w:num w:numId="2" w16cid:durableId="1065909246">
    <w:abstractNumId w:val="2"/>
  </w:num>
  <w:num w:numId="3" w16cid:durableId="2112312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F8E"/>
    <w:rsid w:val="00005418"/>
    <w:rsid w:val="00011735"/>
    <w:rsid w:val="00030699"/>
    <w:rsid w:val="00034605"/>
    <w:rsid w:val="000663AD"/>
    <w:rsid w:val="00095E30"/>
    <w:rsid w:val="000B15A4"/>
    <w:rsid w:val="000B34EF"/>
    <w:rsid w:val="000E5BE6"/>
    <w:rsid w:val="000E6017"/>
    <w:rsid w:val="00113F03"/>
    <w:rsid w:val="00151D97"/>
    <w:rsid w:val="00156284"/>
    <w:rsid w:val="00172C5D"/>
    <w:rsid w:val="001768B7"/>
    <w:rsid w:val="001E0B98"/>
    <w:rsid w:val="001E1500"/>
    <w:rsid w:val="001F1B66"/>
    <w:rsid w:val="001F78C8"/>
    <w:rsid w:val="0021260F"/>
    <w:rsid w:val="0023788A"/>
    <w:rsid w:val="00264E8A"/>
    <w:rsid w:val="00274F73"/>
    <w:rsid w:val="002A4494"/>
    <w:rsid w:val="002B1129"/>
    <w:rsid w:val="002E59D4"/>
    <w:rsid w:val="002F0072"/>
    <w:rsid w:val="00350083"/>
    <w:rsid w:val="00482C09"/>
    <w:rsid w:val="004B670E"/>
    <w:rsid w:val="004E36CB"/>
    <w:rsid w:val="004F207B"/>
    <w:rsid w:val="004F5051"/>
    <w:rsid w:val="00582A75"/>
    <w:rsid w:val="0063320B"/>
    <w:rsid w:val="00644B0B"/>
    <w:rsid w:val="00664821"/>
    <w:rsid w:val="006A447F"/>
    <w:rsid w:val="006A6CDF"/>
    <w:rsid w:val="006D14E4"/>
    <w:rsid w:val="006E128A"/>
    <w:rsid w:val="0073532C"/>
    <w:rsid w:val="0075359F"/>
    <w:rsid w:val="0079753B"/>
    <w:rsid w:val="00800D89"/>
    <w:rsid w:val="0080277B"/>
    <w:rsid w:val="008109A6"/>
    <w:rsid w:val="008111E5"/>
    <w:rsid w:val="00861AA8"/>
    <w:rsid w:val="00866B1F"/>
    <w:rsid w:val="008821FD"/>
    <w:rsid w:val="008B2C77"/>
    <w:rsid w:val="008B3D72"/>
    <w:rsid w:val="008D7111"/>
    <w:rsid w:val="00910522"/>
    <w:rsid w:val="00982F43"/>
    <w:rsid w:val="009C1763"/>
    <w:rsid w:val="00AC0EF3"/>
    <w:rsid w:val="00AD0F57"/>
    <w:rsid w:val="00B3216C"/>
    <w:rsid w:val="00B57216"/>
    <w:rsid w:val="00B6370C"/>
    <w:rsid w:val="00BE6C9C"/>
    <w:rsid w:val="00C14A51"/>
    <w:rsid w:val="00C20621"/>
    <w:rsid w:val="00C46ABC"/>
    <w:rsid w:val="00C655DF"/>
    <w:rsid w:val="00C700CD"/>
    <w:rsid w:val="00C93F8E"/>
    <w:rsid w:val="00CA59EC"/>
    <w:rsid w:val="00CA6FD8"/>
    <w:rsid w:val="00CB6149"/>
    <w:rsid w:val="00D02D12"/>
    <w:rsid w:val="00D078CF"/>
    <w:rsid w:val="00D33798"/>
    <w:rsid w:val="00D53110"/>
    <w:rsid w:val="00D96B21"/>
    <w:rsid w:val="00DB17E0"/>
    <w:rsid w:val="00DB4273"/>
    <w:rsid w:val="00DB7341"/>
    <w:rsid w:val="00E555F8"/>
    <w:rsid w:val="00E813A3"/>
    <w:rsid w:val="00EE281A"/>
    <w:rsid w:val="00EE41A9"/>
    <w:rsid w:val="00EE632D"/>
    <w:rsid w:val="00F05D6F"/>
    <w:rsid w:val="00F62038"/>
    <w:rsid w:val="00FF2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4CB8"/>
  <w15:docId w15:val="{68E3BFE5-08D5-45A1-8ECD-9EA23914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774"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B3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8B5A7B9C742844A7B5CFC4FBE72054" ma:contentTypeVersion="7" ma:contentTypeDescription="Create a new document." ma:contentTypeScope="" ma:versionID="ff524755b9f154116576be82fc7dcb72">
  <xsd:schema xmlns:xsd="http://www.w3.org/2001/XMLSchema" xmlns:xs="http://www.w3.org/2001/XMLSchema" xmlns:p="http://schemas.microsoft.com/office/2006/metadata/properties" xmlns:ns2="6981cd17-6821-4830-ba2b-a86d4887ce54" xmlns:ns3="8677dec3-d7d5-402f-95c8-0bc2ca0fe1d6" targetNamespace="http://schemas.microsoft.com/office/2006/metadata/properties" ma:root="true" ma:fieldsID="51f5185aa18df8c2150b0ff4b624d0cc" ns2:_="" ns3:_="">
    <xsd:import namespace="6981cd17-6821-4830-ba2b-a86d4887ce54"/>
    <xsd:import namespace="8677dec3-d7d5-402f-95c8-0bc2ca0fe1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ntrac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1cd17-6821-4830-ba2b-a86d4887c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ntract" ma:index="12" nillable="true" ma:displayName="Contract" ma:format="Dropdown" ma:internalName="Contract">
      <xsd:simpleType>
        <xsd:restriction base="dms:Choice">
          <xsd:enumeration value="Regular"/>
          <xsd:enumeration value="FTRS"/>
          <xsd:enumeration value="NRPS"/>
          <xsd:enumeration value="PTVR"/>
          <xsd:enumeration value="CS"/>
          <xsd:enumeration value="Under Offrs"/>
          <xsd:enumeration value="For Review"/>
        </xsd:restriction>
      </xsd:simpleType>
    </xsd:element>
  </xsd:schema>
  <xsd:schema xmlns:xsd="http://www.w3.org/2001/XMLSchema" xmlns:xs="http://www.w3.org/2001/XMLSchema" xmlns:dms="http://schemas.microsoft.com/office/2006/documentManagement/types" xmlns:pc="http://schemas.microsoft.com/office/infopath/2007/PartnerControls" targetNamespace="8677dec3-d7d5-402f-95c8-0bc2ca0fe1d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ract xmlns="6981cd17-6821-4830-ba2b-a86d4887ce54">FTRS</Contract>
  </documentManagement>
</p:properties>
</file>

<file path=customXml/itemProps1.xml><?xml version="1.0" encoding="utf-8"?>
<ds:datastoreItem xmlns:ds="http://schemas.openxmlformats.org/officeDocument/2006/customXml" ds:itemID="{41660536-D1CA-4ADA-98A2-CFC63A27D4A0}">
  <ds:schemaRefs>
    <ds:schemaRef ds:uri="http://schemas.microsoft.com/sharepoint/v3/contenttype/forms"/>
  </ds:schemaRefs>
</ds:datastoreItem>
</file>

<file path=customXml/itemProps2.xml><?xml version="1.0" encoding="utf-8"?>
<ds:datastoreItem xmlns:ds="http://schemas.openxmlformats.org/officeDocument/2006/customXml" ds:itemID="{0CDEBCA4-E6CE-44B8-BF5E-8DA071D72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1cd17-6821-4830-ba2b-a86d4887ce54"/>
    <ds:schemaRef ds:uri="8677dec3-d7d5-402f-95c8-0bc2ca0fe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B37C2-BED8-4987-9BF8-14350CD598A7}">
  <ds:schemaRefs>
    <ds:schemaRef ds:uri="http://schemas.microsoft.com/office/2006/metadata/properties"/>
    <ds:schemaRef ds:uri="http://schemas.microsoft.com/office/infopath/2007/PartnerControls"/>
    <ds:schemaRef ds:uri="6981cd17-6821-4830-ba2b-a86d4887ce54"/>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42X NWOTR RAWO</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NWOTR RAWO JS</dc:title>
  <dc:subject/>
  <dc:creator>Tye, Catherine Capt (RMAS-Gp-OTRNW-RHQ-Adjt)</dc:creator>
  <cp:keywords>RAWO; JS; University Officer Training Corps</cp:keywords>
  <cp:lastModifiedBy>Fulford, Giles Maj (RMAS-Gp-OTC-Bristol-2IC)</cp:lastModifiedBy>
  <cp:revision>45</cp:revision>
  <dcterms:created xsi:type="dcterms:W3CDTF">2023-04-05T10:42:00Z</dcterms:created>
  <dcterms:modified xsi:type="dcterms:W3CDTF">2023-04-05T11:28:00Z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2022-07-20T16:09:38Z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2ac97f69-9c2e-4904-9831-662100cc0d0a</vt:lpwstr>
  </property>
  <property fmtid="{D5CDD505-2E9C-101B-9397-08002B2CF9AE}" pid="8" name="MSIP_Label_d8a60473-494b-4586-a1bb-b0e663054676_ContentBits">
    <vt:lpwstr>0</vt:lpwstr>
  </property>
  <property fmtid="{D5CDD505-2E9C-101B-9397-08002B2CF9AE}" pid="9" name="ContentTypeId">
    <vt:lpwstr>0x010100178B5A7B9C742844A7B5CFC4FBE72054</vt:lpwstr>
  </property>
  <property fmtid="{D5CDD505-2E9C-101B-9397-08002B2CF9AE}" pid="10" name="Subject Category">
    <vt:lpwstr>25;#Management practice and policy|e7416f6d-ccd9-45a9-b103-2d63ade7517e</vt:lpwstr>
  </property>
  <property fmtid="{D5CDD505-2E9C-101B-9397-08002B2CF9AE}" pid="11" name="TaxKeyword">
    <vt:lpwstr>965;#RAWO|c3eccc85-24b9-4b10-9b10-bff1509e457f;#480;#University Officer Training Corps|ca820aa0-c5b2-404c-b039-160e5c13e2a4;#966;#JS|bc1721ea-912e-4b12-a77b-2cbdb9947f02</vt:lpwstr>
  </property>
  <property fmtid="{D5CDD505-2E9C-101B-9397-08002B2CF9AE}" pid="12" name="Business Owner">
    <vt:lpwstr>1;#Army|4a8c965d-cc53-44ab-89f2-c6302adfc95c</vt:lpwstr>
  </property>
  <property fmtid="{D5CDD505-2E9C-101B-9397-08002B2CF9AE}" pid="13" name="fileplanid">
    <vt:lpwstr>4;#01 Administer the Unit|0e5e8e63-5f0f-49d8-aa30-ca9c14931506</vt:lpwstr>
  </property>
  <property fmtid="{D5CDD505-2E9C-101B-9397-08002B2CF9AE}" pid="14" name="Subject Keywords">
    <vt:lpwstr>3;#Personnel administration and management|6b0b2ebc-e824-4134-b8f3-dd0942008ccf</vt:lpwstr>
  </property>
  <property fmtid="{D5CDD505-2E9C-101B-9397-08002B2CF9AE}" pid="15" name="_dlc_policyId">
    <vt:lpwstr/>
  </property>
  <property fmtid="{D5CDD505-2E9C-101B-9397-08002B2CF9AE}" pid="16" name="ItemRetentionFormula">
    <vt:lpwstr/>
  </property>
</Properties>
</file>