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2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5"/>
        <w:gridCol w:w="962"/>
        <w:gridCol w:w="575"/>
        <w:gridCol w:w="843"/>
        <w:gridCol w:w="283"/>
        <w:gridCol w:w="709"/>
        <w:gridCol w:w="2231"/>
        <w:gridCol w:w="462"/>
        <w:gridCol w:w="1701"/>
      </w:tblGrid>
      <w:tr w:rsidR="005730EB" w:rsidRPr="001F3F52" w14:paraId="5D60AEFD" w14:textId="77777777" w:rsidTr="001911F3">
        <w:trPr>
          <w:cantSplit/>
          <w:trHeight w:val="227"/>
        </w:trPr>
        <w:tc>
          <w:tcPr>
            <w:tcW w:w="5807" w:type="dxa"/>
            <w:gridSpan w:val="6"/>
            <w:tcBorders>
              <w:right w:val="single" w:sz="4" w:space="0" w:color="auto"/>
            </w:tcBorders>
          </w:tcPr>
          <w:p w14:paraId="5D60AEFA" w14:textId="77777777" w:rsidR="005730EB" w:rsidRPr="0077057B" w:rsidRDefault="005730EB" w:rsidP="001420E8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EFB" w14:textId="77777777" w:rsidR="005730EB" w:rsidRPr="001F3F52" w:rsidRDefault="005730EB" w:rsidP="001420E8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EFC" w14:textId="6322A125" w:rsidR="005730EB" w:rsidRPr="001F3F52" w:rsidRDefault="001911F3" w:rsidP="001420E8">
            <w:pPr>
              <w:ind w:left="114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5730EB" w:rsidRPr="001F3F52" w14:paraId="5D60AF02" w14:textId="77777777" w:rsidTr="001911F3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5D60AEFE" w14:textId="77777777" w:rsidR="005730EB" w:rsidRPr="0077057B" w:rsidRDefault="005730EB" w:rsidP="001420E8">
            <w:pPr>
              <w:ind w:left="114"/>
              <w:rPr>
                <w:sz w:val="12"/>
              </w:rPr>
            </w:pPr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3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D60AEFF" w14:textId="77777777" w:rsidR="005730EB" w:rsidRPr="001F3F52" w:rsidRDefault="005730EB" w:rsidP="001420E8">
            <w:pPr>
              <w:ind w:left="153"/>
            </w:pPr>
            <w:r>
              <w:t xml:space="preserve">RF&amp;C Emp </w:t>
            </w:r>
            <w:proofErr w:type="spellStart"/>
            <w:r>
              <w:t>Engt</w:t>
            </w:r>
            <w:proofErr w:type="spellEnd"/>
            <w:r>
              <w:t xml:space="preserve"> SO1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00" w14:textId="77777777" w:rsidR="005730EB" w:rsidRPr="001F3F52" w:rsidRDefault="005730EB" w:rsidP="001420E8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01" w14:textId="5393D726" w:rsidR="005730EB" w:rsidRPr="001F3F52" w:rsidRDefault="00857B71" w:rsidP="00857B71">
            <w:pPr>
              <w:ind w:right="121"/>
              <w:jc w:val="right"/>
            </w:pPr>
            <w:r>
              <w:t xml:space="preserve">Jun </w:t>
            </w:r>
            <w:r w:rsidR="005730EB">
              <w:t>23</w:t>
            </w:r>
          </w:p>
        </w:tc>
      </w:tr>
      <w:tr w:rsidR="005730EB" w:rsidRPr="001F3F52" w14:paraId="5D60AF07" w14:textId="77777777" w:rsidTr="001911F3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5D60AF03" w14:textId="77777777" w:rsidR="005730EB" w:rsidRPr="001F3F52" w:rsidRDefault="005730EB" w:rsidP="001420E8">
            <w:pPr>
              <w:ind w:left="114"/>
              <w:rPr>
                <w:b/>
              </w:rPr>
            </w:pPr>
            <w:r w:rsidRPr="001F3F52">
              <w:rPr>
                <w:b/>
              </w:rPr>
              <w:t>Unit</w:t>
            </w:r>
          </w:p>
        </w:tc>
        <w:tc>
          <w:tcPr>
            <w:tcW w:w="33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D60AF04" w14:textId="77777777" w:rsidR="005730EB" w:rsidRDefault="005730EB" w:rsidP="001420E8">
            <w:pPr>
              <w:ind w:left="153"/>
            </w:pPr>
            <w:r>
              <w:t>Defence People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05" w14:textId="77777777" w:rsidR="005730EB" w:rsidRPr="001F3F52" w:rsidRDefault="005730EB" w:rsidP="001420E8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06" w14:textId="48A223DB" w:rsidR="005730EB" w:rsidRPr="00457EED" w:rsidRDefault="005730EB" w:rsidP="001911F3">
            <w:pPr>
              <w:ind w:right="121"/>
              <w:jc w:val="right"/>
            </w:pPr>
            <w:r>
              <w:t>Hd Reserves</w:t>
            </w:r>
          </w:p>
        </w:tc>
      </w:tr>
      <w:tr w:rsidR="005730EB" w:rsidRPr="001F3F52" w14:paraId="5D60AF0C" w14:textId="77777777" w:rsidTr="001911F3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5D60AF08" w14:textId="77777777" w:rsidR="005730EB" w:rsidRPr="001F3F52" w:rsidRDefault="005730EB" w:rsidP="001420E8">
            <w:pPr>
              <w:ind w:left="114"/>
              <w:rPr>
                <w:b/>
              </w:rPr>
            </w:pPr>
            <w:r w:rsidRPr="001F3F52">
              <w:rPr>
                <w:b/>
              </w:rPr>
              <w:t>Location</w:t>
            </w:r>
          </w:p>
        </w:tc>
        <w:tc>
          <w:tcPr>
            <w:tcW w:w="33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D60AF09" w14:textId="517B8A32" w:rsidR="005730EB" w:rsidRPr="001F3F52" w:rsidRDefault="005730EB" w:rsidP="001420E8">
            <w:pPr>
              <w:ind w:left="153"/>
            </w:pPr>
            <w:r>
              <w:t>MOD Main Building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0A" w14:textId="77777777" w:rsidR="005730EB" w:rsidRPr="001F3F52" w:rsidRDefault="005730EB" w:rsidP="001420E8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0B" w14:textId="77927512" w:rsidR="005730EB" w:rsidRPr="00457EED" w:rsidRDefault="005730EB" w:rsidP="001911F3">
            <w:pPr>
              <w:ind w:right="121"/>
              <w:jc w:val="right"/>
            </w:pPr>
            <w:r>
              <w:t>HOCS</w:t>
            </w:r>
          </w:p>
        </w:tc>
      </w:tr>
      <w:tr w:rsidR="005730EB" w:rsidRPr="001F3F52" w14:paraId="5D60AF11" w14:textId="77777777" w:rsidTr="001911F3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5D60AF0D" w14:textId="77777777" w:rsidR="005730EB" w:rsidRPr="00904FCF" w:rsidRDefault="005730EB" w:rsidP="001420E8">
            <w:pPr>
              <w:rPr>
                <w:b/>
              </w:rPr>
            </w:pPr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372" w:type="dxa"/>
            <w:gridSpan w:val="5"/>
            <w:tcBorders>
              <w:right w:val="single" w:sz="4" w:space="0" w:color="auto"/>
            </w:tcBorders>
          </w:tcPr>
          <w:p w14:paraId="5D60AF0E" w14:textId="3D3AF7D3" w:rsidR="005730EB" w:rsidRPr="001F3F52" w:rsidRDefault="005730EB" w:rsidP="001420E8">
            <w:pPr>
              <w:ind w:left="153"/>
            </w:pPr>
            <w:r>
              <w:t>FTRS(HC)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0F" w14:textId="77777777" w:rsidR="005730EB" w:rsidRPr="00904FCF" w:rsidRDefault="005730EB" w:rsidP="001420E8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10" w14:textId="3A72AD37" w:rsidR="005730EB" w:rsidRPr="00457EED" w:rsidRDefault="005730EB" w:rsidP="001911F3">
            <w:pPr>
              <w:ind w:right="121"/>
              <w:jc w:val="right"/>
            </w:pPr>
            <w:r>
              <w:t>OF4</w:t>
            </w:r>
          </w:p>
        </w:tc>
      </w:tr>
      <w:tr w:rsidR="005730EB" w:rsidRPr="001F3F52" w14:paraId="5D60AF16" w14:textId="77777777" w:rsidTr="001911F3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5D60AF12" w14:textId="77777777" w:rsidR="005730EB" w:rsidRPr="000532A7" w:rsidRDefault="005730EB" w:rsidP="001420E8">
            <w:pPr>
              <w:ind w:left="114"/>
              <w:rPr>
                <w:b/>
              </w:rPr>
            </w:pPr>
            <w:r w:rsidRPr="000532A7">
              <w:rPr>
                <w:b/>
              </w:rPr>
              <w:t>Establishment/OET Ref</w:t>
            </w:r>
          </w:p>
        </w:tc>
        <w:tc>
          <w:tcPr>
            <w:tcW w:w="3372" w:type="dxa"/>
            <w:gridSpan w:val="5"/>
            <w:tcBorders>
              <w:right w:val="single" w:sz="4" w:space="0" w:color="auto"/>
            </w:tcBorders>
          </w:tcPr>
          <w:p w14:paraId="5D60AF13" w14:textId="6A4A240A" w:rsidR="005730EB" w:rsidRPr="001F3F52" w:rsidRDefault="005730EB" w:rsidP="001420E8">
            <w:pPr>
              <w:ind w:left="153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14" w14:textId="77777777" w:rsidR="005730EB" w:rsidRPr="001F3F52" w:rsidRDefault="005730EB" w:rsidP="001420E8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15" w14:textId="349AD31C" w:rsidR="005730EB" w:rsidRPr="001F3F52" w:rsidRDefault="005730EB" w:rsidP="001911F3">
            <w:pPr>
              <w:ind w:right="121"/>
              <w:jc w:val="right"/>
            </w:pPr>
            <w:r>
              <w:t>Army</w:t>
            </w:r>
          </w:p>
        </w:tc>
      </w:tr>
      <w:tr w:rsidR="005730EB" w:rsidRPr="001F3F52" w14:paraId="5D60AF1B" w14:textId="77777777" w:rsidTr="001911F3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5D60AF17" w14:textId="77777777" w:rsidR="005730EB" w:rsidRPr="001F3F52" w:rsidRDefault="005730EB" w:rsidP="001420E8">
            <w:pPr>
              <w:ind w:left="114"/>
              <w:rPr>
                <w:b/>
              </w:rPr>
            </w:pPr>
            <w:r>
              <w:rPr>
                <w:b/>
              </w:rPr>
              <w:t>UIN/SLIM/JPA PID</w:t>
            </w:r>
          </w:p>
        </w:tc>
        <w:tc>
          <w:tcPr>
            <w:tcW w:w="3372" w:type="dxa"/>
            <w:gridSpan w:val="5"/>
            <w:tcBorders>
              <w:right w:val="single" w:sz="4" w:space="0" w:color="auto"/>
            </w:tcBorders>
          </w:tcPr>
          <w:p w14:paraId="5D60AF18" w14:textId="643D926F" w:rsidR="005730EB" w:rsidRPr="001F3F52" w:rsidRDefault="005730EB" w:rsidP="006147E4">
            <w:pPr>
              <w:ind w:left="153"/>
            </w:pPr>
            <w:r>
              <w:t>D0905A</w:t>
            </w:r>
            <w:r w:rsidR="001911F3">
              <w:t xml:space="preserve"> </w:t>
            </w:r>
            <w:r>
              <w:t>/</w:t>
            </w:r>
            <w:r w:rsidR="001911F3">
              <w:t xml:space="preserve"> </w:t>
            </w:r>
            <w:r w:rsidRPr="006147E4">
              <w:t>01347103</w:t>
            </w:r>
            <w:r w:rsidR="001911F3">
              <w:t xml:space="preserve"> </w:t>
            </w:r>
            <w:r>
              <w:t>/</w:t>
            </w:r>
            <w:r w:rsidR="001911F3">
              <w:t xml:space="preserve"> </w:t>
            </w:r>
            <w:r w:rsidRPr="006147E4">
              <w:t>1910648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19" w14:textId="52251B8D" w:rsidR="005730EB" w:rsidRPr="00096D59" w:rsidRDefault="005730EB" w:rsidP="001911F3">
            <w:pPr>
              <w:ind w:left="114"/>
              <w:rPr>
                <w:b/>
              </w:rPr>
            </w:pPr>
            <w:proofErr w:type="spellStart"/>
            <w:r w:rsidRPr="00096D59">
              <w:rPr>
                <w:b/>
              </w:rPr>
              <w:t>Exch</w:t>
            </w:r>
            <w:proofErr w:type="spellEnd"/>
            <w:r>
              <w:rPr>
                <w:b/>
              </w:rPr>
              <w:t>/NATO</w:t>
            </w:r>
            <w:r w:rsidRPr="00096D59">
              <w:rPr>
                <w:b/>
              </w:rPr>
              <w:t>/JSRL</w:t>
            </w:r>
            <w:r w:rsidR="001911F3">
              <w:rPr>
                <w:b/>
              </w:rPr>
              <w:t xml:space="preserve"> </w:t>
            </w:r>
            <w:r w:rsidRPr="00096D59">
              <w:rPr>
                <w:b/>
              </w:rPr>
              <w:t xml:space="preserve">No 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1A" w14:textId="7C4F9A72" w:rsidR="005730EB" w:rsidRPr="001F3F52" w:rsidRDefault="005730EB" w:rsidP="001911F3">
            <w:pPr>
              <w:ind w:right="121"/>
              <w:jc w:val="right"/>
            </w:pPr>
            <w:r>
              <w:t>No</w:t>
            </w:r>
          </w:p>
        </w:tc>
      </w:tr>
      <w:tr w:rsidR="005730EB" w:rsidRPr="001F3F52" w14:paraId="5D60AF20" w14:textId="77777777" w:rsidTr="001911F3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5D60AF1C" w14:textId="77777777" w:rsidR="005730EB" w:rsidRPr="0077057B" w:rsidRDefault="005730EB" w:rsidP="001420E8">
            <w:pPr>
              <w:ind w:left="114"/>
              <w:rPr>
                <w:b/>
              </w:rPr>
            </w:pPr>
            <w:r w:rsidRPr="0077057B">
              <w:rPr>
                <w:b/>
              </w:rPr>
              <w:t>Incumbent</w:t>
            </w:r>
          </w:p>
        </w:tc>
        <w:tc>
          <w:tcPr>
            <w:tcW w:w="33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D60AF1D" w14:textId="7F76FA50" w:rsidR="005730EB" w:rsidRPr="001F3F52" w:rsidRDefault="005730EB" w:rsidP="001420E8">
            <w:pPr>
              <w:ind w:left="153"/>
            </w:pPr>
            <w:r>
              <w:t>Lt Col M H Williams RTR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1E" w14:textId="77777777" w:rsidR="005730EB" w:rsidRPr="001F3F52" w:rsidRDefault="005730EB" w:rsidP="001420E8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1F" w14:textId="300BF976" w:rsidR="005730EB" w:rsidRPr="001F3F52" w:rsidRDefault="005730EB" w:rsidP="001911F3">
            <w:pPr>
              <w:ind w:right="121"/>
              <w:jc w:val="right"/>
            </w:pPr>
            <w:r>
              <w:t>Staff</w:t>
            </w:r>
          </w:p>
        </w:tc>
      </w:tr>
      <w:tr w:rsidR="005730EB" w:rsidRPr="001F3F52" w14:paraId="5D60AF25" w14:textId="77777777" w:rsidTr="001911F3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5D60AF21" w14:textId="77777777" w:rsidR="005730EB" w:rsidRPr="0077057B" w:rsidRDefault="005730EB" w:rsidP="001420E8">
            <w:pPr>
              <w:ind w:left="11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3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D60AF22" w14:textId="4A05F5CA" w:rsidR="005730EB" w:rsidRPr="00D017F1" w:rsidRDefault="005730EB" w:rsidP="001420E8">
            <w:pPr>
              <w:ind w:left="153"/>
            </w:pPr>
            <w:r>
              <w:t>Mark.williams288@mod.gov.uk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23" w14:textId="77777777" w:rsidR="005730EB" w:rsidRPr="001F3F52" w:rsidRDefault="005730EB" w:rsidP="001420E8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24" w14:textId="535A898E" w:rsidR="005730EB" w:rsidRDefault="005730EB" w:rsidP="001911F3">
            <w:pPr>
              <w:ind w:right="121"/>
              <w:jc w:val="right"/>
            </w:pPr>
            <w:r>
              <w:t>No</w:t>
            </w:r>
          </w:p>
        </w:tc>
      </w:tr>
      <w:tr w:rsidR="005730EB" w:rsidRPr="001F3F52" w14:paraId="5D60AF2A" w14:textId="77777777" w:rsidTr="001911F3">
        <w:trPr>
          <w:cantSplit/>
          <w:trHeight w:val="227"/>
        </w:trPr>
        <w:tc>
          <w:tcPr>
            <w:tcW w:w="2435" w:type="dxa"/>
            <w:tcBorders>
              <w:bottom w:val="single" w:sz="4" w:space="0" w:color="auto"/>
            </w:tcBorders>
            <w:shd w:val="clear" w:color="auto" w:fill="E6E6E6"/>
          </w:tcPr>
          <w:p w14:paraId="5D60AF26" w14:textId="77777777" w:rsidR="005730EB" w:rsidRPr="001F3F52" w:rsidRDefault="005730EB" w:rsidP="001420E8">
            <w:pPr>
              <w:ind w:left="114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37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27" w14:textId="40479936" w:rsidR="005730EB" w:rsidRPr="00D017F1" w:rsidRDefault="005730EB" w:rsidP="001420E8">
            <w:pPr>
              <w:ind w:left="153"/>
            </w:pPr>
            <w:r w:rsidRPr="006A5BEE">
              <w:t>0300 169 4243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28" w14:textId="77777777" w:rsidR="005730EB" w:rsidRPr="001F3F52" w:rsidRDefault="005730EB" w:rsidP="001420E8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29" w14:textId="1F447F07" w:rsidR="005730EB" w:rsidRPr="001F3F52" w:rsidRDefault="00836C79" w:rsidP="001911F3">
            <w:pPr>
              <w:ind w:right="121"/>
              <w:jc w:val="right"/>
            </w:pPr>
            <w:r>
              <w:t>N/A</w:t>
            </w:r>
          </w:p>
        </w:tc>
      </w:tr>
      <w:tr w:rsidR="005730EB" w:rsidRPr="001F3F52" w14:paraId="5D60AF2F" w14:textId="77777777" w:rsidTr="001911F3">
        <w:trPr>
          <w:cantSplit/>
          <w:trHeight w:val="22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2B" w14:textId="77777777" w:rsidR="005730EB" w:rsidRPr="00970985" w:rsidRDefault="005730EB" w:rsidP="001420E8">
            <w:pPr>
              <w:ind w:left="114"/>
              <w:rPr>
                <w:b/>
              </w:rPr>
            </w:pPr>
            <w:r w:rsidRPr="00970985">
              <w:rPr>
                <w:b/>
              </w:rPr>
              <w:t>Security Status/Caveats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2C" w14:textId="77777777" w:rsidR="005730EB" w:rsidRPr="001F3F52" w:rsidRDefault="005730EB" w:rsidP="001420E8">
            <w:pPr>
              <w:ind w:left="153"/>
            </w:pPr>
            <w:r>
              <w:t>SC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2D" w14:textId="77777777" w:rsidR="005730EB" w:rsidRPr="001F3F52" w:rsidRDefault="005730EB" w:rsidP="001420E8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2E" w14:textId="5AB4F5DD" w:rsidR="005730EB" w:rsidRPr="001F3F52" w:rsidRDefault="005730EB" w:rsidP="001911F3">
            <w:pPr>
              <w:ind w:right="121"/>
              <w:jc w:val="right"/>
            </w:pPr>
            <w:r>
              <w:t>2 Years</w:t>
            </w:r>
          </w:p>
        </w:tc>
      </w:tr>
      <w:tr w:rsidR="005730EB" w:rsidRPr="001F3F52" w14:paraId="5D60AF34" w14:textId="77777777" w:rsidTr="001911F3">
        <w:trPr>
          <w:cantSplit/>
          <w:trHeight w:val="22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30" w14:textId="77777777" w:rsidR="005730EB" w:rsidRPr="001F3F52" w:rsidRDefault="005730EB" w:rsidP="001420E8">
            <w:pPr>
              <w:ind w:left="114"/>
              <w:rPr>
                <w:b/>
              </w:rPr>
            </w:pPr>
            <w:r w:rsidRPr="001F3F52">
              <w:rPr>
                <w:b/>
              </w:rPr>
              <w:t>Reporting Chain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31" w14:textId="77777777" w:rsidR="005730EB" w:rsidRPr="001F3F52" w:rsidRDefault="005730EB" w:rsidP="001420E8">
            <w:pPr>
              <w:ind w:left="153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32" w14:textId="77777777" w:rsidR="005730EB" w:rsidRPr="001F3F52" w:rsidRDefault="005730EB" w:rsidP="001420E8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33" w14:textId="6C86AFE5" w:rsidR="005730EB" w:rsidRPr="001F3F52" w:rsidRDefault="00836C79" w:rsidP="001911F3">
            <w:pPr>
              <w:ind w:right="121"/>
              <w:jc w:val="right"/>
            </w:pPr>
            <w:r>
              <w:t>Personnel</w:t>
            </w:r>
          </w:p>
        </w:tc>
      </w:tr>
      <w:tr w:rsidR="005730EB" w:rsidRPr="001F3F52" w14:paraId="5D60AF39" w14:textId="77777777" w:rsidTr="001911F3">
        <w:trPr>
          <w:cantSplit/>
          <w:trHeight w:val="227"/>
        </w:trPr>
        <w:tc>
          <w:tcPr>
            <w:tcW w:w="2435" w:type="dxa"/>
            <w:tcBorders>
              <w:top w:val="single" w:sz="4" w:space="0" w:color="auto"/>
            </w:tcBorders>
            <w:shd w:val="clear" w:color="auto" w:fill="E6E6E6"/>
          </w:tcPr>
          <w:p w14:paraId="5D60AF35" w14:textId="77777777" w:rsidR="005730EB" w:rsidRPr="0077057B" w:rsidRDefault="005730EB" w:rsidP="001420E8">
            <w:pPr>
              <w:ind w:left="114"/>
              <w:jc w:val="center"/>
            </w:pPr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60AF36" w14:textId="7AEE6D32" w:rsidR="005730EB" w:rsidRPr="001911F3" w:rsidRDefault="005730EB" w:rsidP="001420E8">
            <w:pPr>
              <w:ind w:left="153"/>
            </w:pPr>
            <w:r w:rsidRPr="001911F3">
              <w:t>A Hd EE</w:t>
            </w:r>
            <w:r w:rsidR="00836C79" w:rsidRPr="001911F3">
              <w:rPr>
                <w:color w:val="000000"/>
              </w:rPr>
              <w:t>|1895307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37" w14:textId="77777777" w:rsidR="005730EB" w:rsidRPr="005471B0" w:rsidRDefault="005730EB" w:rsidP="001420E8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38" w14:textId="762773AE" w:rsidR="005730EB" w:rsidRPr="001F3F52" w:rsidRDefault="00836C79" w:rsidP="001911F3">
            <w:pPr>
              <w:ind w:right="121"/>
              <w:jc w:val="right"/>
            </w:pPr>
            <w:r>
              <w:t>Policy Plans</w:t>
            </w:r>
            <w:r w:rsidR="005730EB">
              <w:t xml:space="preserve">  </w:t>
            </w:r>
          </w:p>
        </w:tc>
      </w:tr>
      <w:tr w:rsidR="005730EB" w:rsidRPr="001F3F52" w14:paraId="5D60AF3E" w14:textId="77777777" w:rsidTr="001911F3">
        <w:trPr>
          <w:cantSplit/>
          <w:trHeight w:val="227"/>
        </w:trPr>
        <w:tc>
          <w:tcPr>
            <w:tcW w:w="2435" w:type="dxa"/>
            <w:tcBorders>
              <w:top w:val="single" w:sz="4" w:space="0" w:color="auto"/>
            </w:tcBorders>
            <w:shd w:val="clear" w:color="auto" w:fill="E6E6E6"/>
          </w:tcPr>
          <w:p w14:paraId="5D60AF3A" w14:textId="77777777" w:rsidR="005730EB" w:rsidRPr="0077057B" w:rsidRDefault="005730EB" w:rsidP="001420E8">
            <w:pPr>
              <w:ind w:left="114"/>
              <w:jc w:val="center"/>
            </w:pPr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3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D60AF3B" w14:textId="2D44D423" w:rsidR="005730EB" w:rsidRPr="001911F3" w:rsidRDefault="005730EB" w:rsidP="001420E8">
            <w:pPr>
              <w:ind w:left="153"/>
            </w:pPr>
            <w:r w:rsidRPr="001911F3">
              <w:t>Hd Reserves</w:t>
            </w:r>
            <w:r w:rsidR="001911F3" w:rsidRPr="001911F3">
              <w:rPr>
                <w:color w:val="000000"/>
              </w:rPr>
              <w:t>|1895304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3C" w14:textId="77777777" w:rsidR="005730EB" w:rsidRPr="005471B0" w:rsidRDefault="005730EB" w:rsidP="001420E8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3D" w14:textId="78CA3D68" w:rsidR="005730EB" w:rsidRPr="001F3F52" w:rsidRDefault="00836C79" w:rsidP="001911F3">
            <w:pPr>
              <w:ind w:right="121"/>
              <w:jc w:val="right"/>
            </w:pPr>
            <w:r>
              <w:t>Defence Engagement</w:t>
            </w:r>
          </w:p>
        </w:tc>
      </w:tr>
      <w:tr w:rsidR="005730EB" w:rsidRPr="001F3F52" w14:paraId="5D60AF43" w14:textId="77777777" w:rsidTr="001911F3">
        <w:trPr>
          <w:cantSplit/>
          <w:trHeight w:val="227"/>
        </w:trPr>
        <w:tc>
          <w:tcPr>
            <w:tcW w:w="2435" w:type="dxa"/>
            <w:tcBorders>
              <w:top w:val="single" w:sz="4" w:space="0" w:color="auto"/>
            </w:tcBorders>
            <w:shd w:val="clear" w:color="auto" w:fill="E6E6E6"/>
          </w:tcPr>
          <w:p w14:paraId="5D60AF3F" w14:textId="77777777" w:rsidR="005730EB" w:rsidRPr="0077057B" w:rsidRDefault="005730EB" w:rsidP="001420E8">
            <w:pPr>
              <w:ind w:left="114"/>
              <w:jc w:val="center"/>
            </w:pPr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3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D60AF40" w14:textId="30FF4528" w:rsidR="005730EB" w:rsidRPr="001911F3" w:rsidRDefault="001911F3" w:rsidP="001911F3">
            <w:r>
              <w:rPr>
                <w:color w:val="000000"/>
              </w:rPr>
              <w:t xml:space="preserve">   </w:t>
            </w:r>
            <w:r w:rsidRPr="001911F3">
              <w:rPr>
                <w:color w:val="000000"/>
              </w:rPr>
              <w:t>ACDS RC|1910657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0AF41" w14:textId="77777777" w:rsidR="005730EB" w:rsidRPr="001F3F52" w:rsidRDefault="005730EB" w:rsidP="001420E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42" w14:textId="64181319" w:rsidR="005730EB" w:rsidRPr="001F3F52" w:rsidRDefault="00836C79" w:rsidP="001911F3">
            <w:pPr>
              <w:ind w:right="121"/>
              <w:jc w:val="right"/>
            </w:pPr>
            <w:r>
              <w:t>Policy Plans</w:t>
            </w:r>
          </w:p>
        </w:tc>
      </w:tr>
      <w:tr w:rsidR="005730EB" w:rsidRPr="001F3F52" w14:paraId="5D60AF45" w14:textId="77777777" w:rsidTr="001911F3">
        <w:tblPrEx>
          <w:tblCellMar>
            <w:left w:w="108" w:type="dxa"/>
            <w:right w:w="108" w:type="dxa"/>
          </w:tblCellMar>
        </w:tblPrEx>
        <w:tc>
          <w:tcPr>
            <w:tcW w:w="10201" w:type="dxa"/>
            <w:gridSpan w:val="9"/>
          </w:tcPr>
          <w:p w14:paraId="5D60AF44" w14:textId="2F7F07B1" w:rsidR="00857B71" w:rsidRPr="00857B71" w:rsidRDefault="005730EB" w:rsidP="001420E8">
            <w:r w:rsidRPr="00B62836">
              <w:rPr>
                <w:b/>
              </w:rPr>
              <w:t>Unit Role:</w:t>
            </w:r>
            <w:r w:rsidRPr="002B5336">
              <w:t xml:space="preserve"> </w:t>
            </w:r>
            <w:r w:rsidR="00826DF2" w:rsidRPr="00EA57C9">
              <w:rPr>
                <w:rFonts w:cstheme="minorHAnsi"/>
                <w:color w:val="333333"/>
                <w:szCs w:val="20"/>
              </w:rPr>
              <w:t xml:space="preserve"> </w:t>
            </w:r>
            <w:r w:rsidR="00826DF2" w:rsidRPr="00EA57C9">
              <w:rPr>
                <w:rFonts w:cstheme="minorHAnsi"/>
                <w:color w:val="333333"/>
                <w:szCs w:val="20"/>
              </w:rPr>
              <w:t xml:space="preserve">Reserve Forces &amp; Cadets (RF&amp;C) develops the Defence strategy and policy for Reserves, Cadets and </w:t>
            </w:r>
            <w:r w:rsidR="00826DF2" w:rsidRPr="00EA57C9">
              <w:rPr>
                <w:szCs w:val="20"/>
              </w:rPr>
              <w:t>provides specialist advice to Ministers, MoD staff branches and the Services on Reserve forces issues.</w:t>
            </w:r>
          </w:p>
        </w:tc>
      </w:tr>
      <w:tr w:rsidR="005730EB" w:rsidRPr="001F3F52" w14:paraId="5D60AF47" w14:textId="77777777" w:rsidTr="001911F3">
        <w:tblPrEx>
          <w:tblCellMar>
            <w:left w:w="108" w:type="dxa"/>
            <w:right w:w="108" w:type="dxa"/>
          </w:tblCellMar>
        </w:tblPrEx>
        <w:tc>
          <w:tcPr>
            <w:tcW w:w="10201" w:type="dxa"/>
            <w:gridSpan w:val="9"/>
          </w:tcPr>
          <w:p w14:paraId="5D60AF46" w14:textId="4BCEBAC2" w:rsidR="005730EB" w:rsidRPr="001F3F52" w:rsidRDefault="005730EB" w:rsidP="00D541FC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>
              <w:t xml:space="preserve">   Lead for Employer Engagement Policy, Employer Notification, Employer Support</w:t>
            </w:r>
            <w:r w:rsidR="00857B71">
              <w:t>, assurance of DRM Grant in Aid for DRM outputs.</w:t>
            </w:r>
          </w:p>
        </w:tc>
      </w:tr>
      <w:tr w:rsidR="005730EB" w:rsidRPr="001F3F52" w14:paraId="5D60AF58" w14:textId="77777777" w:rsidTr="001911F3">
        <w:tblPrEx>
          <w:tblCellMar>
            <w:left w:w="108" w:type="dxa"/>
            <w:right w:w="108" w:type="dxa"/>
          </w:tblCellMar>
        </w:tblPrEx>
        <w:tc>
          <w:tcPr>
            <w:tcW w:w="10201" w:type="dxa"/>
            <w:gridSpan w:val="9"/>
          </w:tcPr>
          <w:p w14:paraId="5D60AF48" w14:textId="34791C24" w:rsidR="005730EB" w:rsidRDefault="005730EB" w:rsidP="001420E8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Responsibilities</w:t>
            </w:r>
            <w:r w:rsidRPr="001F3F52">
              <w:rPr>
                <w:b/>
              </w:rPr>
              <w:t xml:space="preserve">: </w:t>
            </w:r>
          </w:p>
          <w:p w14:paraId="5D60AF49" w14:textId="11FA183D" w:rsidR="005730EB" w:rsidRPr="00836C79" w:rsidRDefault="005730EB" w:rsidP="001420E8">
            <w:pPr>
              <w:tabs>
                <w:tab w:val="left" w:pos="2586"/>
              </w:tabs>
              <w:rPr>
                <w:bCs/>
              </w:rPr>
            </w:pPr>
            <w:r w:rsidRPr="00836C79">
              <w:rPr>
                <w:bCs/>
              </w:rPr>
              <w:t xml:space="preserve">1.Develop EE policy in support of Defence People objectives, </w:t>
            </w:r>
            <w:proofErr w:type="spellStart"/>
            <w:r w:rsidRPr="00836C79">
              <w:rPr>
                <w:bCs/>
              </w:rPr>
              <w:t>incl</w:t>
            </w:r>
            <w:proofErr w:type="spellEnd"/>
            <w:r w:rsidRPr="00836C79">
              <w:rPr>
                <w:bCs/>
              </w:rPr>
              <w:t xml:space="preserve"> liaison with a wide spectrum of colleagues including other policy teams in MOD, </w:t>
            </w:r>
            <w:proofErr w:type="spellStart"/>
            <w:r w:rsidRPr="00836C79">
              <w:rPr>
                <w:bCs/>
              </w:rPr>
              <w:t>sS</w:t>
            </w:r>
            <w:proofErr w:type="spellEnd"/>
            <w:r w:rsidRPr="00836C79">
              <w:rPr>
                <w:bCs/>
              </w:rPr>
              <w:t xml:space="preserve">, DRM, RFCAs, CRFCA and employer representative bodies such as the Federation of Small Businesses, Institute of Directors, British Chamber of Commerce, and ERS Gold Award Association.  </w:t>
            </w:r>
          </w:p>
          <w:p w14:paraId="5D60AF4B" w14:textId="354C3737" w:rsidR="005730EB" w:rsidRPr="00836C79" w:rsidRDefault="005730EB" w:rsidP="001420E8">
            <w:pPr>
              <w:tabs>
                <w:tab w:val="left" w:pos="2586"/>
              </w:tabs>
              <w:rPr>
                <w:bCs/>
              </w:rPr>
            </w:pPr>
            <w:r w:rsidRPr="00836C79">
              <w:rPr>
                <w:bCs/>
              </w:rPr>
              <w:t>2.  Provide policy advice on EE (</w:t>
            </w:r>
            <w:proofErr w:type="spellStart"/>
            <w:r w:rsidRPr="00836C79">
              <w:rPr>
                <w:bCs/>
              </w:rPr>
              <w:t>incl</w:t>
            </w:r>
            <w:proofErr w:type="spellEnd"/>
            <w:r w:rsidRPr="00836C79">
              <w:rPr>
                <w:bCs/>
              </w:rPr>
              <w:t xml:space="preserve"> Armed Forces Covenant) to Ministers, RF&amp;C and CDP colleagues, </w:t>
            </w:r>
            <w:proofErr w:type="spellStart"/>
            <w:r w:rsidRPr="00836C79">
              <w:rPr>
                <w:bCs/>
              </w:rPr>
              <w:t>sS</w:t>
            </w:r>
            <w:proofErr w:type="spellEnd"/>
            <w:r w:rsidRPr="00836C79">
              <w:rPr>
                <w:bCs/>
              </w:rPr>
              <w:t xml:space="preserve"> and Defence Relationship Management (DRM).  Branch lead for Ministerial submissions. </w:t>
            </w:r>
          </w:p>
          <w:p w14:paraId="5D60AF4D" w14:textId="4462723E" w:rsidR="005730EB" w:rsidRPr="00836C79" w:rsidRDefault="005730EB" w:rsidP="001420E8">
            <w:pPr>
              <w:tabs>
                <w:tab w:val="left" w:pos="2586"/>
              </w:tabs>
              <w:rPr>
                <w:bCs/>
              </w:rPr>
            </w:pPr>
            <w:r w:rsidRPr="00836C79">
              <w:rPr>
                <w:bCs/>
              </w:rPr>
              <w:t>3. Manage the MOD grant in aid (</w:t>
            </w:r>
            <w:proofErr w:type="spellStart"/>
            <w:r w:rsidRPr="00836C79">
              <w:rPr>
                <w:bCs/>
              </w:rPr>
              <w:t>GiA</w:t>
            </w:r>
            <w:proofErr w:type="spellEnd"/>
            <w:r w:rsidRPr="00836C79">
              <w:rPr>
                <w:bCs/>
              </w:rPr>
              <w:t xml:space="preserve">) for EE delivery on behalf of Hd Res as SRO: c£5M budget reported on quarterly, </w:t>
            </w:r>
            <w:proofErr w:type="spellStart"/>
            <w:r w:rsidRPr="00836C79">
              <w:rPr>
                <w:bCs/>
              </w:rPr>
              <w:t>inc</w:t>
            </w:r>
            <w:proofErr w:type="spellEnd"/>
            <w:r w:rsidRPr="00836C79">
              <w:rPr>
                <w:bCs/>
              </w:rPr>
              <w:t xml:space="preserve"> ABC planning, in-year adjustments and delivery of necessary measures to achieve Year-End targets (to include attending GGMF training and achievement of licence to practice).</w:t>
            </w:r>
          </w:p>
          <w:p w14:paraId="5E75A061" w14:textId="535962A8" w:rsidR="005730EB" w:rsidRPr="00836C79" w:rsidRDefault="005730EB" w:rsidP="0043426D">
            <w:pPr>
              <w:tabs>
                <w:tab w:val="num" w:pos="720"/>
                <w:tab w:val="left" w:pos="2586"/>
              </w:tabs>
              <w:rPr>
                <w:bCs/>
              </w:rPr>
            </w:pPr>
            <w:r w:rsidRPr="00836C79">
              <w:rPr>
                <w:bCs/>
              </w:rPr>
              <w:t>4.  Monitor the EE Service Level Agreement with CRFCA.  Scrutinise DRM/Regional performance against the policy framework and SLA objectives/targets.</w:t>
            </w:r>
          </w:p>
          <w:p w14:paraId="5D60AF51" w14:textId="6E216BB2" w:rsidR="005730EB" w:rsidRPr="00836C79" w:rsidRDefault="005730EB" w:rsidP="00CC5CEF">
            <w:pPr>
              <w:tabs>
                <w:tab w:val="num" w:pos="720"/>
                <w:tab w:val="left" w:pos="2586"/>
              </w:tabs>
              <w:rPr>
                <w:bCs/>
              </w:rPr>
            </w:pPr>
            <w:r w:rsidRPr="00836C79">
              <w:rPr>
                <w:bCs/>
              </w:rPr>
              <w:t xml:space="preserve">5.  Lead for policy and strategy execution of Employer Support activity; own, develop, </w:t>
            </w:r>
            <w:proofErr w:type="gramStart"/>
            <w:r w:rsidRPr="00836C79">
              <w:rPr>
                <w:bCs/>
              </w:rPr>
              <w:t>staff</w:t>
            </w:r>
            <w:proofErr w:type="gramEnd"/>
            <w:r w:rsidRPr="00836C79">
              <w:rPr>
                <w:bCs/>
              </w:rPr>
              <w:t xml:space="preserve"> and advise on JSP766 and associated reviews.</w:t>
            </w:r>
          </w:p>
          <w:p w14:paraId="5D60AF54" w14:textId="3BB34B05" w:rsidR="005730EB" w:rsidRPr="00836C79" w:rsidRDefault="005730EB" w:rsidP="00593353">
            <w:pPr>
              <w:tabs>
                <w:tab w:val="left" w:pos="2586"/>
              </w:tabs>
              <w:rPr>
                <w:bCs/>
              </w:rPr>
            </w:pPr>
            <w:r w:rsidRPr="00836C79">
              <w:rPr>
                <w:bCs/>
              </w:rPr>
              <w:t>6.  Lead on Employer Notification policy; write and staff annual Employer Notification Directive, collate annual returns and report to 2*.</w:t>
            </w:r>
          </w:p>
          <w:p w14:paraId="48F3A5DD" w14:textId="184A3B2B" w:rsidR="005730EB" w:rsidRPr="00836C79" w:rsidRDefault="005730EB" w:rsidP="003A4CED">
            <w:pPr>
              <w:tabs>
                <w:tab w:val="num" w:pos="720"/>
                <w:tab w:val="left" w:pos="2586"/>
              </w:tabs>
              <w:rPr>
                <w:bCs/>
              </w:rPr>
            </w:pPr>
            <w:r w:rsidRPr="00836C79">
              <w:rPr>
                <w:bCs/>
              </w:rPr>
              <w:t xml:space="preserve">7.   Planning and delivery of key national </w:t>
            </w:r>
            <w:r w:rsidR="001911F3">
              <w:rPr>
                <w:bCs/>
              </w:rPr>
              <w:t xml:space="preserve">engagement events </w:t>
            </w:r>
            <w:proofErr w:type="spellStart"/>
            <w:r w:rsidR="001911F3">
              <w:rPr>
                <w:bCs/>
              </w:rPr>
              <w:t>e.g</w:t>
            </w:r>
            <w:proofErr w:type="spellEnd"/>
            <w:r w:rsidR="001911F3">
              <w:rPr>
                <w:bCs/>
              </w:rPr>
              <w:t xml:space="preserve"> Reserves Day, symposia, engagement conferences </w:t>
            </w:r>
            <w:r w:rsidRPr="00836C79">
              <w:rPr>
                <w:bCs/>
              </w:rPr>
              <w:t>(through DRM).</w:t>
            </w:r>
          </w:p>
          <w:p w14:paraId="5D60AF57" w14:textId="33E78112" w:rsidR="005730EB" w:rsidRPr="001F3F52" w:rsidRDefault="005730EB" w:rsidP="003A4CED">
            <w:pPr>
              <w:tabs>
                <w:tab w:val="num" w:pos="720"/>
                <w:tab w:val="left" w:pos="2586"/>
              </w:tabs>
            </w:pPr>
            <w:r w:rsidRPr="00836C79">
              <w:rPr>
                <w:bCs/>
              </w:rPr>
              <w:t>8.  Oversee secretariat function for 2* Employer Engagement Executive Group (E3G) and a</w:t>
            </w:r>
            <w:r w:rsidR="00857B71">
              <w:rPr>
                <w:bCs/>
              </w:rPr>
              <w:t>ny associated working groups</w:t>
            </w:r>
            <w:r w:rsidRPr="00836C79">
              <w:rPr>
                <w:bCs/>
              </w:rPr>
              <w:t>.</w:t>
            </w:r>
          </w:p>
        </w:tc>
      </w:tr>
      <w:tr w:rsidR="005730EB" w:rsidRPr="001F3F52" w14:paraId="5D60AF5A" w14:textId="77777777" w:rsidTr="001911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1" w:type="dxa"/>
            <w:gridSpan w:val="9"/>
          </w:tcPr>
          <w:p w14:paraId="5D60AF59" w14:textId="49591816" w:rsidR="005730EB" w:rsidRPr="001F3F52" w:rsidRDefault="005730EB" w:rsidP="001420E8"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Trg:</w:t>
            </w:r>
            <w:r w:rsidRPr="001F3F52">
              <w:t xml:space="preserve"> </w:t>
            </w:r>
            <w:r>
              <w:t>N/A</w:t>
            </w:r>
          </w:p>
        </w:tc>
      </w:tr>
      <w:tr w:rsidR="005730EB" w:rsidRPr="001F3F52" w14:paraId="5D60AF5C" w14:textId="77777777" w:rsidTr="001911F3">
        <w:tblPrEx>
          <w:tblCellMar>
            <w:left w:w="108" w:type="dxa"/>
            <w:right w:w="108" w:type="dxa"/>
          </w:tblCellMar>
        </w:tblPrEx>
        <w:tc>
          <w:tcPr>
            <w:tcW w:w="10201" w:type="dxa"/>
            <w:gridSpan w:val="9"/>
          </w:tcPr>
          <w:p w14:paraId="5D60AF5B" w14:textId="216CE998" w:rsidR="005730EB" w:rsidRPr="001F3F52" w:rsidRDefault="005730EB" w:rsidP="001420E8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</w:t>
            </w:r>
            <w:r>
              <w:rPr>
                <w:b/>
              </w:rPr>
              <w:t xml:space="preserve">: </w:t>
            </w:r>
            <w:r w:rsidRPr="005A3C9B">
              <w:t>P</w:t>
            </w:r>
            <w:r w:rsidR="003F42A5">
              <w:t xml:space="preserve">ost is </w:t>
            </w:r>
            <w:r w:rsidRPr="005A3C9B">
              <w:t xml:space="preserve">based </w:t>
            </w:r>
            <w:r>
              <w:t>in MOD</w:t>
            </w:r>
            <w:r w:rsidR="003F42A5">
              <w:t xml:space="preserve"> Main Building </w:t>
            </w:r>
            <w:r>
              <w:t>but</w:t>
            </w:r>
            <w:r w:rsidR="00D40A2F">
              <w:t xml:space="preserve"> degree of </w:t>
            </w:r>
            <w:r w:rsidR="003F42A5">
              <w:t xml:space="preserve">hybrid working can be supported </w:t>
            </w:r>
            <w:r w:rsidR="00D40A2F">
              <w:t xml:space="preserve">with prior </w:t>
            </w:r>
            <w:r>
              <w:t>agreement</w:t>
            </w:r>
            <w:r w:rsidR="00D40A2F">
              <w:t xml:space="preserve"> with 2RO</w:t>
            </w:r>
            <w:r>
              <w:t>.</w:t>
            </w:r>
          </w:p>
        </w:tc>
      </w:tr>
      <w:tr w:rsidR="005730EB" w:rsidRPr="001F3F52" w14:paraId="5D60AF5F" w14:textId="77777777" w:rsidTr="001911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tcBorders>
              <w:bottom w:val="single" w:sz="4" w:space="0" w:color="auto"/>
            </w:tcBorders>
            <w:shd w:val="clear" w:color="auto" w:fill="FFFFFF"/>
          </w:tcPr>
          <w:p w14:paraId="5D60AF5D" w14:textId="77777777" w:rsidR="005730EB" w:rsidRPr="00591103" w:rsidRDefault="005730EB" w:rsidP="001420E8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7766" w:type="dxa"/>
            <w:gridSpan w:val="8"/>
          </w:tcPr>
          <w:p w14:paraId="5D60AF5E" w14:textId="77777777" w:rsidR="005730EB" w:rsidRPr="001F3F52" w:rsidRDefault="005730EB" w:rsidP="001420E8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5730EB" w:rsidRPr="001F3F52" w14:paraId="5D60AF62" w14:textId="77777777" w:rsidTr="001911F3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2435" w:type="dxa"/>
            <w:shd w:val="clear" w:color="auto" w:fill="FFFFFF"/>
          </w:tcPr>
          <w:p w14:paraId="5D60AF60" w14:textId="77777777" w:rsidR="005730EB" w:rsidRPr="0077057B" w:rsidRDefault="005730EB" w:rsidP="001420E8">
            <w:r>
              <w:t>Professional Effectiveness</w:t>
            </w:r>
          </w:p>
        </w:tc>
        <w:tc>
          <w:tcPr>
            <w:tcW w:w="7766" w:type="dxa"/>
            <w:gridSpan w:val="8"/>
          </w:tcPr>
          <w:p w14:paraId="5D60AF61" w14:textId="60F74BF8" w:rsidR="005730EB" w:rsidRPr="001F3F52" w:rsidRDefault="005730EB" w:rsidP="00A86B6E">
            <w:r>
              <w:t>Must be comfortable operating in a high tempo, high-profile policy area and be able to deliver effective solutions at pace, gaining trust of stakeholders. Strong verbal and written communications required. Must be numerate and accounts literate.</w:t>
            </w:r>
          </w:p>
        </w:tc>
      </w:tr>
      <w:tr w:rsidR="005730EB" w:rsidRPr="001F3F52" w14:paraId="5D60AF65" w14:textId="77777777" w:rsidTr="001911F3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2435" w:type="dxa"/>
            <w:shd w:val="clear" w:color="auto" w:fill="FFFFFF"/>
          </w:tcPr>
          <w:p w14:paraId="5D60AF63" w14:textId="77777777" w:rsidR="005730EB" w:rsidRPr="0077057B" w:rsidRDefault="005730EB" w:rsidP="001420E8">
            <w:r>
              <w:t>Effective Intelligence</w:t>
            </w:r>
          </w:p>
        </w:tc>
        <w:tc>
          <w:tcPr>
            <w:tcW w:w="7766" w:type="dxa"/>
            <w:gridSpan w:val="8"/>
          </w:tcPr>
          <w:p w14:paraId="5D60AF64" w14:textId="3ADA9583" w:rsidR="005730EB" w:rsidRPr="001F3F52" w:rsidRDefault="005730EB" w:rsidP="001420E8">
            <w:r>
              <w:t>Must be capable of creating effective solutions to complex problems</w:t>
            </w:r>
            <w:r w:rsidR="003F42A5">
              <w:t xml:space="preserve">  </w:t>
            </w:r>
            <w:r w:rsidR="003F42A5" w:rsidRPr="000927EB">
              <w:t>Makes timely decisions authoritatively and with consideration of priorities and impacts, at various organisational levels.</w:t>
            </w:r>
          </w:p>
        </w:tc>
      </w:tr>
      <w:tr w:rsidR="003F42A5" w:rsidRPr="001F3F52" w14:paraId="5D60AF68" w14:textId="77777777" w:rsidTr="001911F3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435" w:type="dxa"/>
            <w:shd w:val="clear" w:color="auto" w:fill="FFFFFF"/>
          </w:tcPr>
          <w:p w14:paraId="5D60AF66" w14:textId="34676450" w:rsidR="003F42A5" w:rsidRPr="0077057B" w:rsidRDefault="003F42A5" w:rsidP="003F42A5">
            <w:r>
              <w:t>Communication and Influence</w:t>
            </w:r>
          </w:p>
        </w:tc>
        <w:tc>
          <w:tcPr>
            <w:tcW w:w="7766" w:type="dxa"/>
            <w:gridSpan w:val="8"/>
          </w:tcPr>
          <w:p w14:paraId="5D60AF67" w14:textId="57AD9FDC" w:rsidR="003F42A5" w:rsidRPr="001F3F52" w:rsidRDefault="003F42A5" w:rsidP="003F42A5">
            <w:r>
              <w:t xml:space="preserve">Must be credible and confident briefing up to 3* and ministerial level.  </w:t>
            </w:r>
            <w:r w:rsidRPr="000927EB">
              <w:t>Identifies key stakeholders and considers differing perspectives of others</w:t>
            </w:r>
            <w:r>
              <w:t xml:space="preserve">. </w:t>
            </w:r>
            <w:r w:rsidRPr="000927EB">
              <w:t>Establishes connections and builds rapport to gain support and commitment from others.</w:t>
            </w:r>
            <w:r>
              <w:t xml:space="preserve">  </w:t>
            </w:r>
          </w:p>
        </w:tc>
      </w:tr>
      <w:tr w:rsidR="003F42A5" w:rsidRPr="001F3F52" w14:paraId="2D4D2604" w14:textId="77777777" w:rsidTr="001911F3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435" w:type="dxa"/>
            <w:shd w:val="clear" w:color="auto" w:fill="FFFFFF"/>
          </w:tcPr>
          <w:p w14:paraId="5C0F36B3" w14:textId="791A0635" w:rsidR="003F42A5" w:rsidRPr="0077057B" w:rsidRDefault="003F42A5" w:rsidP="003F42A5">
            <w:r>
              <w:t>Adaptability and Initiative</w:t>
            </w:r>
          </w:p>
        </w:tc>
        <w:tc>
          <w:tcPr>
            <w:tcW w:w="7766" w:type="dxa"/>
            <w:gridSpan w:val="8"/>
          </w:tcPr>
          <w:p w14:paraId="4EB26803" w14:textId="766D1989" w:rsidR="003F42A5" w:rsidRDefault="003F42A5" w:rsidP="003F42A5">
            <w:r>
              <w:t xml:space="preserve">Demonstrates mental agility to assimilate complex or multiple pieces of information. </w:t>
            </w:r>
            <w:r w:rsidRPr="000927EB">
              <w:t>Adapts own behaviour in response to new information</w:t>
            </w:r>
            <w:r>
              <w:t xml:space="preserve"> or </w:t>
            </w:r>
            <w:r w:rsidRPr="000927EB">
              <w:t>changing conditions</w:t>
            </w:r>
            <w:r>
              <w:t>.</w:t>
            </w:r>
          </w:p>
        </w:tc>
      </w:tr>
      <w:tr w:rsidR="003F42A5" w:rsidRPr="001F3F52" w14:paraId="5D60AF70" w14:textId="77777777" w:rsidTr="001911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/>
          </w:tcPr>
          <w:p w14:paraId="5D60AF6C" w14:textId="77777777" w:rsidR="003F42A5" w:rsidRPr="00DD20DD" w:rsidRDefault="003F42A5" w:rsidP="003F42A5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537" w:type="dxa"/>
            <w:gridSpan w:val="2"/>
          </w:tcPr>
          <w:p w14:paraId="5D60AF6D" w14:textId="77777777" w:rsidR="003F42A5" w:rsidRPr="001F3F52" w:rsidRDefault="003F42A5" w:rsidP="003F42A5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126" w:type="dxa"/>
            <w:gridSpan w:val="2"/>
          </w:tcPr>
          <w:p w14:paraId="5D60AF6E" w14:textId="77777777" w:rsidR="003F42A5" w:rsidRPr="001F3F52" w:rsidRDefault="003F42A5" w:rsidP="003F42A5">
            <w:pPr>
              <w:jc w:val="center"/>
              <w:rPr>
                <w:b/>
              </w:rPr>
            </w:pPr>
            <w:proofErr w:type="spellStart"/>
            <w:r w:rsidRPr="001F3F52">
              <w:rPr>
                <w:b/>
              </w:rPr>
              <w:t>Pri</w:t>
            </w:r>
            <w:proofErr w:type="spellEnd"/>
          </w:p>
        </w:tc>
        <w:tc>
          <w:tcPr>
            <w:tcW w:w="5103" w:type="dxa"/>
            <w:gridSpan w:val="4"/>
          </w:tcPr>
          <w:p w14:paraId="5D60AF6F" w14:textId="77777777" w:rsidR="003F42A5" w:rsidRPr="0077057B" w:rsidRDefault="003F42A5" w:rsidP="003F42A5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3F42A5" w:rsidRPr="001F3F52" w14:paraId="5D60AF75" w14:textId="77777777" w:rsidTr="001911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/>
          </w:tcPr>
          <w:p w14:paraId="5D60AF71" w14:textId="77777777" w:rsidR="003F42A5" w:rsidRPr="004A7202" w:rsidRDefault="003F42A5" w:rsidP="003F42A5">
            <w:pPr>
              <w:pStyle w:val="Heading9"/>
              <w:ind w:right="34"/>
              <w:rPr>
                <w:b w:val="0"/>
              </w:rPr>
            </w:pPr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537" w:type="dxa"/>
            <w:gridSpan w:val="2"/>
          </w:tcPr>
          <w:p w14:paraId="5D60AF72" w14:textId="12349364" w:rsidR="003F42A5" w:rsidRPr="001F3F52" w:rsidRDefault="003F42A5" w:rsidP="003F42A5">
            <w:r>
              <w:t>ACSC or ACSC(R)</w:t>
            </w:r>
          </w:p>
        </w:tc>
        <w:tc>
          <w:tcPr>
            <w:tcW w:w="1126" w:type="dxa"/>
            <w:gridSpan w:val="2"/>
          </w:tcPr>
          <w:p w14:paraId="5D60AF73" w14:textId="197CAACB" w:rsidR="003F42A5" w:rsidRPr="001F3F52" w:rsidRDefault="003F42A5" w:rsidP="003F42A5">
            <w:r>
              <w:t>Essential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D60AF74" w14:textId="42A3302B" w:rsidR="003F42A5" w:rsidRPr="001F3F52" w:rsidRDefault="003F42A5" w:rsidP="003F42A5">
            <w:r>
              <w:t xml:space="preserve">Must be capable of delivering high quality staff work at pace. </w:t>
            </w:r>
          </w:p>
        </w:tc>
      </w:tr>
      <w:tr w:rsidR="003F42A5" w:rsidRPr="001F3F52" w14:paraId="5D60AF7A" w14:textId="77777777" w:rsidTr="001911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/>
          </w:tcPr>
          <w:p w14:paraId="5D60AF76" w14:textId="77777777" w:rsidR="003F42A5" w:rsidRPr="00D74488" w:rsidRDefault="003F42A5" w:rsidP="003F42A5">
            <w:pPr>
              <w:ind w:right="34"/>
              <w:jc w:val="right"/>
              <w:rPr>
                <w:sz w:val="18"/>
              </w:rPr>
            </w:pPr>
            <w:r w:rsidRPr="00D74488">
              <w:rPr>
                <w:sz w:val="18"/>
              </w:rPr>
              <w:lastRenderedPageBreak/>
              <w:t>Other Quals/Competencies</w:t>
            </w:r>
          </w:p>
        </w:tc>
        <w:tc>
          <w:tcPr>
            <w:tcW w:w="1537" w:type="dxa"/>
            <w:gridSpan w:val="2"/>
          </w:tcPr>
          <w:p w14:paraId="5D60AF77" w14:textId="63A259AB" w:rsidR="003F42A5" w:rsidRPr="001F3F52" w:rsidRDefault="003F42A5" w:rsidP="003F42A5">
            <w:r>
              <w:t>GGMF</w:t>
            </w:r>
          </w:p>
        </w:tc>
        <w:tc>
          <w:tcPr>
            <w:tcW w:w="1126" w:type="dxa"/>
            <w:gridSpan w:val="2"/>
          </w:tcPr>
          <w:p w14:paraId="5E079EFE" w14:textId="77777777" w:rsidR="003F42A5" w:rsidRDefault="003F42A5" w:rsidP="003F42A5">
            <w:r>
              <w:t>Desirable</w:t>
            </w:r>
          </w:p>
          <w:p w14:paraId="5D60AF78" w14:textId="211C842E" w:rsidR="003F42A5" w:rsidRPr="001F3F52" w:rsidRDefault="003F42A5" w:rsidP="003F42A5"/>
        </w:tc>
        <w:tc>
          <w:tcPr>
            <w:tcW w:w="5103" w:type="dxa"/>
            <w:gridSpan w:val="4"/>
            <w:shd w:val="clear" w:color="auto" w:fill="auto"/>
          </w:tcPr>
          <w:p w14:paraId="5D60AF79" w14:textId="0F674AB0" w:rsidR="003F42A5" w:rsidRPr="001F3F52" w:rsidRDefault="003F42A5" w:rsidP="003F42A5">
            <w:r>
              <w:t xml:space="preserve">Practitioner and licence to practice required to </w:t>
            </w:r>
            <w:r w:rsidR="001911F3">
              <w:t xml:space="preserve">oversee performance of </w:t>
            </w:r>
            <w:r>
              <w:t>G</w:t>
            </w:r>
            <w:r w:rsidR="001911F3">
              <w:t>rant in Aid</w:t>
            </w:r>
            <w:r>
              <w:t xml:space="preserve"> (can be </w:t>
            </w:r>
            <w:r w:rsidR="001911F3">
              <w:t>done</w:t>
            </w:r>
            <w:r>
              <w:t xml:space="preserve"> in post).</w:t>
            </w:r>
          </w:p>
        </w:tc>
      </w:tr>
      <w:tr w:rsidR="003F42A5" w:rsidRPr="001F3F52" w14:paraId="5D60AF7F" w14:textId="77777777" w:rsidTr="001911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/>
          </w:tcPr>
          <w:p w14:paraId="5D60AF7B" w14:textId="77777777" w:rsidR="003F42A5" w:rsidRPr="004A7202" w:rsidRDefault="003F42A5" w:rsidP="003F42A5">
            <w:pPr>
              <w:ind w:right="34"/>
              <w:jc w:val="right"/>
            </w:pPr>
            <w:r w:rsidRPr="004A7202">
              <w:t>Education</w:t>
            </w:r>
          </w:p>
        </w:tc>
        <w:tc>
          <w:tcPr>
            <w:tcW w:w="1537" w:type="dxa"/>
            <w:gridSpan w:val="2"/>
          </w:tcPr>
          <w:p w14:paraId="5D60AF7C" w14:textId="77777777" w:rsidR="003F42A5" w:rsidRPr="001F3F52" w:rsidRDefault="003F42A5" w:rsidP="003F42A5"/>
        </w:tc>
        <w:tc>
          <w:tcPr>
            <w:tcW w:w="1126" w:type="dxa"/>
            <w:gridSpan w:val="2"/>
          </w:tcPr>
          <w:p w14:paraId="5D60AF7D" w14:textId="77777777" w:rsidR="003F42A5" w:rsidRPr="001F3F52" w:rsidRDefault="003F42A5" w:rsidP="003F42A5"/>
        </w:tc>
        <w:tc>
          <w:tcPr>
            <w:tcW w:w="5103" w:type="dxa"/>
            <w:gridSpan w:val="4"/>
            <w:shd w:val="clear" w:color="auto" w:fill="auto"/>
          </w:tcPr>
          <w:p w14:paraId="5D60AF7E" w14:textId="77777777" w:rsidR="003F42A5" w:rsidRPr="001F3F52" w:rsidRDefault="003F42A5" w:rsidP="003F42A5"/>
        </w:tc>
      </w:tr>
      <w:tr w:rsidR="003F42A5" w:rsidRPr="001F3F52" w14:paraId="5D60AF84" w14:textId="77777777" w:rsidTr="001911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/>
          </w:tcPr>
          <w:p w14:paraId="5D60AF80" w14:textId="77777777" w:rsidR="003F42A5" w:rsidRPr="004A7202" w:rsidRDefault="003F42A5" w:rsidP="003F42A5">
            <w:pPr>
              <w:ind w:right="34"/>
              <w:jc w:val="right"/>
            </w:pPr>
            <w:r w:rsidRPr="004A7202">
              <w:t>Language</w:t>
            </w:r>
          </w:p>
        </w:tc>
        <w:tc>
          <w:tcPr>
            <w:tcW w:w="1537" w:type="dxa"/>
            <w:gridSpan w:val="2"/>
          </w:tcPr>
          <w:p w14:paraId="5D60AF81" w14:textId="77777777" w:rsidR="003F42A5" w:rsidRPr="001F3F52" w:rsidRDefault="003F42A5" w:rsidP="003F42A5"/>
        </w:tc>
        <w:tc>
          <w:tcPr>
            <w:tcW w:w="1126" w:type="dxa"/>
            <w:gridSpan w:val="2"/>
          </w:tcPr>
          <w:p w14:paraId="5D60AF82" w14:textId="77777777" w:rsidR="003F42A5" w:rsidRPr="001F3F52" w:rsidRDefault="003F42A5" w:rsidP="003F42A5"/>
        </w:tc>
        <w:tc>
          <w:tcPr>
            <w:tcW w:w="5103" w:type="dxa"/>
            <w:gridSpan w:val="4"/>
            <w:shd w:val="clear" w:color="auto" w:fill="auto"/>
          </w:tcPr>
          <w:p w14:paraId="5D60AF83" w14:textId="77777777" w:rsidR="003F42A5" w:rsidRPr="001F3F52" w:rsidRDefault="003F42A5" w:rsidP="003F42A5"/>
        </w:tc>
      </w:tr>
      <w:tr w:rsidR="003F42A5" w:rsidRPr="001F3F52" w14:paraId="5D60AF89" w14:textId="77777777" w:rsidTr="001911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/>
          </w:tcPr>
          <w:p w14:paraId="5D60AF85" w14:textId="77777777" w:rsidR="003F42A5" w:rsidRPr="009F6D60" w:rsidRDefault="003F42A5" w:rsidP="003F42A5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537" w:type="dxa"/>
            <w:gridSpan w:val="2"/>
          </w:tcPr>
          <w:p w14:paraId="5D60AF86" w14:textId="77777777" w:rsidR="003F42A5" w:rsidRPr="001F3F52" w:rsidRDefault="003F42A5" w:rsidP="003F42A5">
            <w:pPr>
              <w:ind w:left="34"/>
            </w:pPr>
          </w:p>
        </w:tc>
        <w:tc>
          <w:tcPr>
            <w:tcW w:w="1126" w:type="dxa"/>
            <w:gridSpan w:val="2"/>
          </w:tcPr>
          <w:p w14:paraId="5D60AF87" w14:textId="77777777" w:rsidR="003F42A5" w:rsidRPr="001F3F52" w:rsidRDefault="003F42A5" w:rsidP="003F42A5"/>
        </w:tc>
        <w:tc>
          <w:tcPr>
            <w:tcW w:w="5103" w:type="dxa"/>
            <w:gridSpan w:val="4"/>
            <w:shd w:val="clear" w:color="auto" w:fill="auto"/>
          </w:tcPr>
          <w:p w14:paraId="5D60AF88" w14:textId="77777777" w:rsidR="003F42A5" w:rsidRPr="001F3F52" w:rsidRDefault="003F42A5" w:rsidP="003F42A5"/>
        </w:tc>
      </w:tr>
      <w:tr w:rsidR="003F42A5" w:rsidRPr="001F3F52" w14:paraId="5D60AF8E" w14:textId="77777777" w:rsidTr="001911F3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435" w:type="dxa"/>
            <w:shd w:val="clear" w:color="auto" w:fill="FFFFFF"/>
          </w:tcPr>
          <w:p w14:paraId="5D60AF8A" w14:textId="77777777" w:rsidR="003F42A5" w:rsidRPr="004A7202" w:rsidRDefault="003F42A5" w:rsidP="003F42A5">
            <w:pPr>
              <w:ind w:right="34"/>
              <w:jc w:val="right"/>
            </w:pPr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537" w:type="dxa"/>
            <w:gridSpan w:val="2"/>
          </w:tcPr>
          <w:p w14:paraId="5D60AF8B" w14:textId="4530090B" w:rsidR="003F42A5" w:rsidRPr="001F3F52" w:rsidRDefault="003F42A5" w:rsidP="003F42A5">
            <w:r>
              <w:t>Any</w:t>
            </w:r>
          </w:p>
        </w:tc>
        <w:tc>
          <w:tcPr>
            <w:tcW w:w="1126" w:type="dxa"/>
            <w:gridSpan w:val="2"/>
          </w:tcPr>
          <w:p w14:paraId="5D60AF8C" w14:textId="77777777" w:rsidR="003F42A5" w:rsidRPr="001F3F52" w:rsidRDefault="003F42A5" w:rsidP="003F42A5"/>
        </w:tc>
        <w:tc>
          <w:tcPr>
            <w:tcW w:w="5103" w:type="dxa"/>
            <w:gridSpan w:val="4"/>
            <w:shd w:val="clear" w:color="auto" w:fill="auto"/>
          </w:tcPr>
          <w:p w14:paraId="5D60AF8D" w14:textId="77777777" w:rsidR="003F42A5" w:rsidRPr="001F3F52" w:rsidRDefault="003F42A5" w:rsidP="003F42A5"/>
        </w:tc>
      </w:tr>
      <w:tr w:rsidR="003F42A5" w:rsidRPr="001F3F52" w14:paraId="5D60AF93" w14:textId="77777777" w:rsidTr="001911F3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435" w:type="dxa"/>
            <w:shd w:val="clear" w:color="auto" w:fill="FFFFFF"/>
          </w:tcPr>
          <w:p w14:paraId="5D60AF8F" w14:textId="77777777" w:rsidR="003F42A5" w:rsidRPr="004A7202" w:rsidRDefault="003F42A5" w:rsidP="003F42A5">
            <w:pPr>
              <w:ind w:right="34"/>
              <w:jc w:val="right"/>
            </w:pPr>
            <w:r w:rsidRPr="004A7202">
              <w:t>Operational</w:t>
            </w:r>
          </w:p>
        </w:tc>
        <w:tc>
          <w:tcPr>
            <w:tcW w:w="1537" w:type="dxa"/>
            <w:gridSpan w:val="2"/>
          </w:tcPr>
          <w:p w14:paraId="5D60AF90" w14:textId="77777777" w:rsidR="003F42A5" w:rsidRPr="001F3F52" w:rsidRDefault="003F42A5" w:rsidP="003F42A5">
            <w:r>
              <w:t>Staff</w:t>
            </w:r>
          </w:p>
        </w:tc>
        <w:tc>
          <w:tcPr>
            <w:tcW w:w="1126" w:type="dxa"/>
            <w:gridSpan w:val="2"/>
          </w:tcPr>
          <w:p w14:paraId="5D60AF91" w14:textId="08EE7EAB" w:rsidR="003F42A5" w:rsidRPr="001F3F52" w:rsidRDefault="003F42A5" w:rsidP="003F42A5">
            <w:r>
              <w:t>Desirable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D60AF92" w14:textId="77777777" w:rsidR="003F42A5" w:rsidRPr="001F3F52" w:rsidRDefault="003F42A5" w:rsidP="003F42A5">
            <w:r>
              <w:t xml:space="preserve">Operational experience desirable </w:t>
            </w:r>
            <w:proofErr w:type="gramStart"/>
            <w:r>
              <w:t>in order to</w:t>
            </w:r>
            <w:proofErr w:type="gramEnd"/>
            <w:r>
              <w:t xml:space="preserve"> have credibility with employers of reservists. </w:t>
            </w:r>
          </w:p>
        </w:tc>
      </w:tr>
      <w:tr w:rsidR="003F42A5" w:rsidRPr="001F3F52" w14:paraId="5D60AF98" w14:textId="77777777" w:rsidTr="001911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/>
          </w:tcPr>
          <w:p w14:paraId="5D60AF94" w14:textId="77777777" w:rsidR="003F42A5" w:rsidRPr="004A7202" w:rsidRDefault="003F42A5" w:rsidP="003F42A5">
            <w:pPr>
              <w:ind w:right="34"/>
              <w:jc w:val="right"/>
            </w:pPr>
            <w:r w:rsidRPr="004A7202">
              <w:t>Staff</w:t>
            </w:r>
          </w:p>
        </w:tc>
        <w:tc>
          <w:tcPr>
            <w:tcW w:w="1537" w:type="dxa"/>
            <w:gridSpan w:val="2"/>
          </w:tcPr>
          <w:p w14:paraId="5D60AF95" w14:textId="77777777" w:rsidR="003F42A5" w:rsidRPr="001F3F52" w:rsidRDefault="003F42A5" w:rsidP="003F42A5">
            <w:r>
              <w:t>Joint</w:t>
            </w:r>
          </w:p>
        </w:tc>
        <w:tc>
          <w:tcPr>
            <w:tcW w:w="1126" w:type="dxa"/>
            <w:gridSpan w:val="2"/>
          </w:tcPr>
          <w:p w14:paraId="5D60AF96" w14:textId="6D4D1511" w:rsidR="003F42A5" w:rsidRPr="001F3F52" w:rsidRDefault="003F42A5" w:rsidP="003F42A5">
            <w:r>
              <w:t>Desirable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D60AF97" w14:textId="2BC3FAD6" w:rsidR="003F42A5" w:rsidRPr="001F3F52" w:rsidRDefault="003F42A5" w:rsidP="003F42A5">
            <w:r>
              <w:t>SO1 experience of HOCS or formation HQ working, and/or in a joint environment is desirable.</w:t>
            </w:r>
          </w:p>
        </w:tc>
      </w:tr>
      <w:tr w:rsidR="003F42A5" w:rsidRPr="001F3F52" w14:paraId="5D60AF9D" w14:textId="77777777" w:rsidTr="001911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/>
          </w:tcPr>
          <w:p w14:paraId="5D60AF99" w14:textId="77777777" w:rsidR="003F42A5" w:rsidRPr="004A7202" w:rsidRDefault="003F42A5" w:rsidP="003F42A5">
            <w:pPr>
              <w:ind w:right="34"/>
              <w:jc w:val="right"/>
            </w:pPr>
            <w:r w:rsidRPr="004A7202">
              <w:t>Command</w:t>
            </w:r>
          </w:p>
        </w:tc>
        <w:tc>
          <w:tcPr>
            <w:tcW w:w="1537" w:type="dxa"/>
            <w:gridSpan w:val="2"/>
          </w:tcPr>
          <w:p w14:paraId="5D60AF9A" w14:textId="77777777" w:rsidR="003F42A5" w:rsidRPr="001F3F52" w:rsidRDefault="003F42A5" w:rsidP="003F42A5">
            <w:r>
              <w:t>Any</w:t>
            </w:r>
          </w:p>
        </w:tc>
        <w:tc>
          <w:tcPr>
            <w:tcW w:w="1126" w:type="dxa"/>
            <w:gridSpan w:val="2"/>
          </w:tcPr>
          <w:p w14:paraId="5D60AF9B" w14:textId="784556A0" w:rsidR="003F42A5" w:rsidRPr="001F3F52" w:rsidRDefault="003F42A5" w:rsidP="003F42A5">
            <w:r>
              <w:t>Desirable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D60AF9C" w14:textId="029E51E2" w:rsidR="003F42A5" w:rsidRPr="001F3F52" w:rsidRDefault="003F42A5" w:rsidP="003F42A5">
            <w:r>
              <w:t>S</w:t>
            </w:r>
            <w:r w:rsidR="001911F3">
              <w:t>ub-Unit</w:t>
            </w:r>
            <w:r>
              <w:t xml:space="preserve"> or Unit command.</w:t>
            </w:r>
          </w:p>
        </w:tc>
      </w:tr>
      <w:tr w:rsidR="003F42A5" w:rsidRPr="001F3F52" w14:paraId="5D60AFA2" w14:textId="77777777" w:rsidTr="001911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/>
          </w:tcPr>
          <w:p w14:paraId="5D60AF9E" w14:textId="77777777" w:rsidR="003F42A5" w:rsidRPr="004A7202" w:rsidRDefault="003F42A5" w:rsidP="003F42A5">
            <w:pPr>
              <w:ind w:right="34"/>
              <w:jc w:val="right"/>
            </w:pPr>
            <w:r w:rsidRPr="004A7202">
              <w:t>Fields</w:t>
            </w:r>
            <w:r>
              <w:t>/Trades</w:t>
            </w:r>
          </w:p>
        </w:tc>
        <w:tc>
          <w:tcPr>
            <w:tcW w:w="1537" w:type="dxa"/>
            <w:gridSpan w:val="2"/>
          </w:tcPr>
          <w:p w14:paraId="5D60AF9F" w14:textId="398FFCFF" w:rsidR="003F42A5" w:rsidRPr="001F3F52" w:rsidRDefault="003F42A5" w:rsidP="003F42A5">
            <w:r>
              <w:t>DE/Pers</w:t>
            </w:r>
          </w:p>
        </w:tc>
        <w:tc>
          <w:tcPr>
            <w:tcW w:w="1126" w:type="dxa"/>
            <w:gridSpan w:val="2"/>
          </w:tcPr>
          <w:p w14:paraId="5D60AFA0" w14:textId="59C79253" w:rsidR="003F42A5" w:rsidRPr="001F3F52" w:rsidRDefault="003F42A5" w:rsidP="003F42A5">
            <w:r>
              <w:t>Desirable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D60AFA1" w14:textId="65F1213D" w:rsidR="003F42A5" w:rsidRPr="001F3F52" w:rsidRDefault="003F42A5" w:rsidP="003F42A5">
            <w:r>
              <w:t>Experience of Employer Engagement</w:t>
            </w:r>
          </w:p>
        </w:tc>
      </w:tr>
      <w:tr w:rsidR="003F42A5" w:rsidRPr="001F3F52" w14:paraId="5D60AFA7" w14:textId="77777777" w:rsidTr="001911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/>
          </w:tcPr>
          <w:p w14:paraId="5D60AFA3" w14:textId="77777777" w:rsidR="003F42A5" w:rsidRPr="004A7202" w:rsidRDefault="003F42A5" w:rsidP="003F42A5">
            <w:pPr>
              <w:ind w:right="34"/>
              <w:jc w:val="right"/>
            </w:pPr>
            <w:r w:rsidRPr="004A7202">
              <w:t>Environments</w:t>
            </w:r>
          </w:p>
        </w:tc>
        <w:tc>
          <w:tcPr>
            <w:tcW w:w="1537" w:type="dxa"/>
            <w:gridSpan w:val="2"/>
          </w:tcPr>
          <w:p w14:paraId="5D60AFA4" w14:textId="77777777" w:rsidR="003F42A5" w:rsidRPr="001F3F52" w:rsidRDefault="003F42A5" w:rsidP="003F42A5">
            <w:r>
              <w:t>MOD</w:t>
            </w:r>
          </w:p>
        </w:tc>
        <w:tc>
          <w:tcPr>
            <w:tcW w:w="1126" w:type="dxa"/>
            <w:gridSpan w:val="2"/>
          </w:tcPr>
          <w:p w14:paraId="5D60AFA5" w14:textId="1C1694AA" w:rsidR="003F42A5" w:rsidRPr="001F3F52" w:rsidRDefault="003F42A5" w:rsidP="003F42A5">
            <w:r>
              <w:t>Essential</w:t>
            </w:r>
          </w:p>
        </w:tc>
        <w:tc>
          <w:tcPr>
            <w:tcW w:w="5103" w:type="dxa"/>
            <w:gridSpan w:val="4"/>
          </w:tcPr>
          <w:p w14:paraId="5D60AFA6" w14:textId="7AD47A3D" w:rsidR="003F42A5" w:rsidRPr="001F3F52" w:rsidRDefault="003F42A5" w:rsidP="003F42A5">
            <w:r>
              <w:t>Must be comfortable working independently and 3*</w:t>
            </w:r>
            <w:r w:rsidR="001911F3">
              <w:t>/</w:t>
            </w:r>
            <w:r>
              <w:t>2*</w:t>
            </w:r>
          </w:p>
        </w:tc>
      </w:tr>
      <w:tr w:rsidR="003F42A5" w:rsidRPr="001F3F52" w14:paraId="5D60AFAC" w14:textId="77777777" w:rsidTr="001911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</w:tcPr>
          <w:p w14:paraId="5D60AFA8" w14:textId="1EE25210" w:rsidR="003F42A5" w:rsidRPr="004A7202" w:rsidRDefault="003F42A5" w:rsidP="003F42A5">
            <w:pPr>
              <w:ind w:right="34"/>
              <w:jc w:val="center"/>
            </w:pPr>
            <w:r w:rsidRPr="004E2191">
              <w:rPr>
                <w:b/>
              </w:rPr>
              <w:t>Other</w:t>
            </w:r>
            <w:r>
              <w:rPr>
                <w:b/>
              </w:rPr>
              <w:t xml:space="preserve"> Comments</w:t>
            </w:r>
          </w:p>
        </w:tc>
        <w:tc>
          <w:tcPr>
            <w:tcW w:w="7766" w:type="dxa"/>
            <w:gridSpan w:val="8"/>
          </w:tcPr>
          <w:p w14:paraId="5D60AFAB" w14:textId="0FFFF466" w:rsidR="003F42A5" w:rsidRPr="001F3F52" w:rsidRDefault="003F42A5" w:rsidP="003F42A5">
            <w:r>
              <w:t>This post would best suit an experienced 2</w:t>
            </w:r>
            <w:r w:rsidRPr="00E35D56">
              <w:rPr>
                <w:vertAlign w:val="superscript"/>
              </w:rPr>
              <w:t>nd</w:t>
            </w:r>
            <w:r>
              <w:t>/3</w:t>
            </w:r>
            <w:r w:rsidRPr="00E35D56">
              <w:rPr>
                <w:vertAlign w:val="superscript"/>
              </w:rPr>
              <w:t>rd</w:t>
            </w:r>
            <w:r>
              <w:t xml:space="preserve"> tour SO1. Must have credibility and capacity to w</w:t>
            </w:r>
            <w:r w:rsidRPr="00087A7E">
              <w:t xml:space="preserve">ork collaboratively </w:t>
            </w:r>
            <w:r>
              <w:t>in environment where</w:t>
            </w:r>
            <w:r w:rsidRPr="00087A7E">
              <w:rPr>
                <w:color w:val="000000"/>
              </w:rPr>
              <w:t xml:space="preserve"> informal lines of authority are often more important than the </w:t>
            </w:r>
            <w:r>
              <w:rPr>
                <w:color w:val="000000"/>
              </w:rPr>
              <w:t>organisational hierarchies. Previous MOD experience highly desirable.</w:t>
            </w:r>
          </w:p>
        </w:tc>
      </w:tr>
      <w:tr w:rsidR="003F42A5" w:rsidRPr="005730EB" w14:paraId="5D60AFB1" w14:textId="77777777" w:rsidTr="001911F3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gridSpan w:val="2"/>
          </w:tcPr>
          <w:p w14:paraId="5D60AFAD" w14:textId="6110821A" w:rsidR="003F42A5" w:rsidRPr="005730EB" w:rsidRDefault="003F42A5" w:rsidP="003F42A5">
            <w:pPr>
              <w:ind w:left="-108"/>
              <w:rPr>
                <w:szCs w:val="20"/>
              </w:rPr>
            </w:pPr>
            <w:r w:rsidRPr="005730EB">
              <w:rPr>
                <w:b/>
                <w:szCs w:val="20"/>
              </w:rPr>
              <w:t xml:space="preserve"> Originator:</w:t>
            </w:r>
            <w:r w:rsidRPr="005730EB">
              <w:rPr>
                <w:szCs w:val="20"/>
              </w:rPr>
              <w:t xml:space="preserve">   Col D McKeown</w:t>
            </w:r>
          </w:p>
        </w:tc>
        <w:tc>
          <w:tcPr>
            <w:tcW w:w="1418" w:type="dxa"/>
            <w:gridSpan w:val="2"/>
          </w:tcPr>
          <w:p w14:paraId="5D60AFAE" w14:textId="72369F32" w:rsidR="003F42A5" w:rsidRPr="005730EB" w:rsidRDefault="003F42A5" w:rsidP="003F42A5">
            <w:pPr>
              <w:ind w:left="-108"/>
              <w:rPr>
                <w:b/>
                <w:szCs w:val="20"/>
              </w:rPr>
            </w:pPr>
            <w:r w:rsidRPr="005730EB">
              <w:rPr>
                <w:szCs w:val="20"/>
              </w:rPr>
              <w:t xml:space="preserve"> </w:t>
            </w:r>
            <w:r w:rsidRPr="005730EB">
              <w:rPr>
                <w:b/>
                <w:szCs w:val="20"/>
              </w:rPr>
              <w:t>Appt:</w:t>
            </w:r>
            <w:r w:rsidRPr="005730EB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AH </w:t>
            </w:r>
            <w:r w:rsidRPr="005730EB">
              <w:rPr>
                <w:bCs/>
                <w:szCs w:val="20"/>
              </w:rPr>
              <w:t>EE</w:t>
            </w:r>
          </w:p>
        </w:tc>
        <w:tc>
          <w:tcPr>
            <w:tcW w:w="3685" w:type="dxa"/>
            <w:gridSpan w:val="4"/>
          </w:tcPr>
          <w:p w14:paraId="5D60AFAF" w14:textId="6C9EE5A7" w:rsidR="003F42A5" w:rsidRPr="005730EB" w:rsidRDefault="003F42A5" w:rsidP="003F42A5">
            <w:pPr>
              <w:ind w:left="-108"/>
              <w:rPr>
                <w:b/>
                <w:szCs w:val="20"/>
              </w:rPr>
            </w:pPr>
            <w:r w:rsidRPr="005730EB">
              <w:rPr>
                <w:szCs w:val="20"/>
              </w:rPr>
              <w:t xml:space="preserve"> </w:t>
            </w:r>
            <w:r w:rsidRPr="005730EB">
              <w:rPr>
                <w:b/>
                <w:szCs w:val="20"/>
              </w:rPr>
              <w:t>E-mail:</w:t>
            </w:r>
            <w:r w:rsidRPr="005730EB">
              <w:rPr>
                <w:sz w:val="18"/>
              </w:rPr>
              <w:t>damian.mckeown727@mod.gov.uk</w:t>
            </w:r>
          </w:p>
        </w:tc>
        <w:tc>
          <w:tcPr>
            <w:tcW w:w="1701" w:type="dxa"/>
          </w:tcPr>
          <w:p w14:paraId="5D60AFB0" w14:textId="3D3DE6FD" w:rsidR="003F42A5" w:rsidRPr="005730EB" w:rsidRDefault="003F42A5" w:rsidP="003F42A5">
            <w:pPr>
              <w:rPr>
                <w:b/>
                <w:szCs w:val="20"/>
              </w:rPr>
            </w:pPr>
            <w:r w:rsidRPr="005730EB">
              <w:rPr>
                <w:b/>
                <w:szCs w:val="20"/>
              </w:rPr>
              <w:t>Tel:</w:t>
            </w:r>
          </w:p>
        </w:tc>
      </w:tr>
      <w:tr w:rsidR="003F42A5" w:rsidRPr="005730EB" w14:paraId="5D60AFB7" w14:textId="77777777" w:rsidTr="001911F3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gridSpan w:val="2"/>
          </w:tcPr>
          <w:p w14:paraId="5D60AFB2" w14:textId="75F2BA75" w:rsidR="003F42A5" w:rsidRPr="005730EB" w:rsidRDefault="003F42A5" w:rsidP="003F42A5">
            <w:pPr>
              <w:ind w:left="-108"/>
              <w:rPr>
                <w:szCs w:val="20"/>
              </w:rPr>
            </w:pPr>
            <w:r w:rsidRPr="005730EB">
              <w:rPr>
                <w:b/>
                <w:szCs w:val="20"/>
              </w:rPr>
              <w:t xml:space="preserve"> Auth by 2</w:t>
            </w:r>
            <w:r w:rsidRPr="005730EB">
              <w:rPr>
                <w:b/>
                <w:szCs w:val="20"/>
                <w:vertAlign w:val="superscript"/>
              </w:rPr>
              <w:t>nd</w:t>
            </w:r>
            <w:r w:rsidRPr="005730EB">
              <w:rPr>
                <w:b/>
                <w:szCs w:val="20"/>
              </w:rPr>
              <w:t xml:space="preserve"> RO:</w:t>
            </w:r>
            <w:r w:rsidRPr="005730EB">
              <w:rPr>
                <w:szCs w:val="20"/>
              </w:rPr>
              <w:t xml:space="preserve"> Brig DC Wakefield</w:t>
            </w:r>
          </w:p>
        </w:tc>
        <w:tc>
          <w:tcPr>
            <w:tcW w:w="1418" w:type="dxa"/>
            <w:gridSpan w:val="2"/>
          </w:tcPr>
          <w:p w14:paraId="5D60AFB3" w14:textId="16EBC4DC" w:rsidR="003F42A5" w:rsidRPr="005730EB" w:rsidRDefault="003F42A5" w:rsidP="003F42A5">
            <w:pPr>
              <w:ind w:left="-108"/>
              <w:rPr>
                <w:b/>
                <w:szCs w:val="20"/>
              </w:rPr>
            </w:pPr>
            <w:r w:rsidRPr="005730EB">
              <w:rPr>
                <w:szCs w:val="20"/>
              </w:rPr>
              <w:t xml:space="preserve"> </w:t>
            </w:r>
            <w:r w:rsidRPr="005730EB">
              <w:rPr>
                <w:b/>
                <w:szCs w:val="20"/>
              </w:rPr>
              <w:t>Appt:</w:t>
            </w:r>
            <w:r w:rsidRPr="005730EB">
              <w:rPr>
                <w:bCs/>
                <w:szCs w:val="20"/>
              </w:rPr>
              <w:t xml:space="preserve"> Hd Res</w:t>
            </w:r>
          </w:p>
        </w:tc>
        <w:tc>
          <w:tcPr>
            <w:tcW w:w="3685" w:type="dxa"/>
            <w:gridSpan w:val="4"/>
          </w:tcPr>
          <w:p w14:paraId="5D60AFB4" w14:textId="2EDBC53B" w:rsidR="003F42A5" w:rsidRPr="005730EB" w:rsidRDefault="003F42A5" w:rsidP="003F42A5">
            <w:pPr>
              <w:ind w:left="-108"/>
              <w:rPr>
                <w:szCs w:val="20"/>
              </w:rPr>
            </w:pPr>
            <w:r w:rsidRPr="005730EB">
              <w:rPr>
                <w:szCs w:val="20"/>
              </w:rPr>
              <w:t xml:space="preserve"> </w:t>
            </w:r>
            <w:r w:rsidRPr="005730EB">
              <w:rPr>
                <w:b/>
                <w:szCs w:val="20"/>
              </w:rPr>
              <w:t>E-mail:</w:t>
            </w:r>
            <w:r w:rsidRPr="005730EB">
              <w:rPr>
                <w:sz w:val="18"/>
              </w:rPr>
              <w:t>david.wakefield641@mod.gov.uk</w:t>
            </w:r>
          </w:p>
        </w:tc>
        <w:tc>
          <w:tcPr>
            <w:tcW w:w="1701" w:type="dxa"/>
          </w:tcPr>
          <w:p w14:paraId="5D60AFB5" w14:textId="10FAE55D" w:rsidR="003F42A5" w:rsidRPr="005730EB" w:rsidRDefault="003F42A5" w:rsidP="003F42A5">
            <w:pPr>
              <w:rPr>
                <w:b/>
                <w:szCs w:val="20"/>
              </w:rPr>
            </w:pPr>
            <w:r w:rsidRPr="005730EB">
              <w:rPr>
                <w:b/>
                <w:szCs w:val="20"/>
              </w:rPr>
              <w:t xml:space="preserve">Date:  </w:t>
            </w:r>
            <w:r w:rsidRPr="00836C79">
              <w:rPr>
                <w:bCs/>
                <w:szCs w:val="20"/>
              </w:rPr>
              <w:t>May 23</w:t>
            </w:r>
            <w:r w:rsidRPr="005730EB">
              <w:rPr>
                <w:b/>
                <w:szCs w:val="20"/>
              </w:rPr>
              <w:t xml:space="preserve"> </w:t>
            </w:r>
          </w:p>
        </w:tc>
      </w:tr>
    </w:tbl>
    <w:p w14:paraId="5D60AFB8" w14:textId="77777777" w:rsidR="00744F27" w:rsidRPr="005730EB" w:rsidRDefault="00744F27">
      <w:pPr>
        <w:rPr>
          <w:sz w:val="18"/>
        </w:rPr>
      </w:pPr>
    </w:p>
    <w:sectPr w:rsidR="00744F27" w:rsidRPr="005730E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F33A" w14:textId="77777777" w:rsidR="006F25C2" w:rsidRDefault="006F25C2" w:rsidP="001420E8">
      <w:r>
        <w:separator/>
      </w:r>
    </w:p>
  </w:endnote>
  <w:endnote w:type="continuationSeparator" w:id="0">
    <w:p w14:paraId="30B90ED2" w14:textId="77777777" w:rsidR="006F25C2" w:rsidRDefault="006F25C2" w:rsidP="0014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AFC1" w14:textId="1FE46E23" w:rsidR="00346757" w:rsidRDefault="001911F3" w:rsidP="00346757">
    <w:pPr>
      <w:pStyle w:val="Footer"/>
      <w:jc w:val="center"/>
    </w:pPr>
    <w:r>
      <w:t>OFFICIAL</w:t>
    </w:r>
  </w:p>
  <w:p w14:paraId="5D60AFC2" w14:textId="77777777" w:rsidR="00346757" w:rsidRDefault="00346757" w:rsidP="00346757">
    <w:pPr>
      <w:pStyle w:val="Footer"/>
    </w:pPr>
  </w:p>
  <w:p w14:paraId="5D60AFC3" w14:textId="19B03446" w:rsidR="001420E8" w:rsidRDefault="00346757" w:rsidP="00346757">
    <w:pPr>
      <w:pStyle w:val="Footer"/>
      <w:jc w:val="both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06B0" w14:textId="77777777" w:rsidR="006F25C2" w:rsidRDefault="006F25C2" w:rsidP="001420E8">
      <w:r>
        <w:separator/>
      </w:r>
    </w:p>
  </w:footnote>
  <w:footnote w:type="continuationSeparator" w:id="0">
    <w:p w14:paraId="5071BF30" w14:textId="77777777" w:rsidR="006F25C2" w:rsidRDefault="006F25C2" w:rsidP="0014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AFC0" w14:textId="49BAADF4" w:rsidR="001420E8" w:rsidRDefault="001911F3" w:rsidP="001911F3">
    <w:pPr>
      <w:pStyle w:val="Header"/>
      <w:jc w:val="center"/>
    </w:pPr>
    <w: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711C9"/>
    <w:multiLevelType w:val="hybridMultilevel"/>
    <w:tmpl w:val="156E6D06"/>
    <w:lvl w:ilvl="0" w:tplc="1AAA4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2D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0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4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20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0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83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2C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AF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341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E8"/>
    <w:rsid w:val="00006D1D"/>
    <w:rsid w:val="0002640C"/>
    <w:rsid w:val="00056FF3"/>
    <w:rsid w:val="000621AC"/>
    <w:rsid w:val="00084F8E"/>
    <w:rsid w:val="000C570D"/>
    <w:rsid w:val="000E2F8D"/>
    <w:rsid w:val="000E7C6E"/>
    <w:rsid w:val="000F0FCB"/>
    <w:rsid w:val="001420E8"/>
    <w:rsid w:val="0016148F"/>
    <w:rsid w:val="001911F3"/>
    <w:rsid w:val="00193C00"/>
    <w:rsid w:val="001C6752"/>
    <w:rsid w:val="00220ADA"/>
    <w:rsid w:val="0025224C"/>
    <w:rsid w:val="002D0CCB"/>
    <w:rsid w:val="003017D5"/>
    <w:rsid w:val="00346757"/>
    <w:rsid w:val="003623B2"/>
    <w:rsid w:val="003A22B9"/>
    <w:rsid w:val="003A4CED"/>
    <w:rsid w:val="003B6849"/>
    <w:rsid w:val="003F42A5"/>
    <w:rsid w:val="00407C49"/>
    <w:rsid w:val="00422994"/>
    <w:rsid w:val="0043426D"/>
    <w:rsid w:val="004659D5"/>
    <w:rsid w:val="004B2A7F"/>
    <w:rsid w:val="004B5483"/>
    <w:rsid w:val="004E2C35"/>
    <w:rsid w:val="005544DE"/>
    <w:rsid w:val="005730EB"/>
    <w:rsid w:val="0057638B"/>
    <w:rsid w:val="00593353"/>
    <w:rsid w:val="00597AD0"/>
    <w:rsid w:val="005A14E4"/>
    <w:rsid w:val="005A3C9B"/>
    <w:rsid w:val="005A6193"/>
    <w:rsid w:val="005B19F6"/>
    <w:rsid w:val="005F0F34"/>
    <w:rsid w:val="005F2347"/>
    <w:rsid w:val="006147E4"/>
    <w:rsid w:val="0062416F"/>
    <w:rsid w:val="00690DF7"/>
    <w:rsid w:val="006A5BEE"/>
    <w:rsid w:val="006F25C2"/>
    <w:rsid w:val="007412ED"/>
    <w:rsid w:val="00744F27"/>
    <w:rsid w:val="00750834"/>
    <w:rsid w:val="00826DF2"/>
    <w:rsid w:val="00836C79"/>
    <w:rsid w:val="00857B71"/>
    <w:rsid w:val="008669F3"/>
    <w:rsid w:val="00875C67"/>
    <w:rsid w:val="008F63DA"/>
    <w:rsid w:val="009501DE"/>
    <w:rsid w:val="00962C6F"/>
    <w:rsid w:val="00995837"/>
    <w:rsid w:val="009F3627"/>
    <w:rsid w:val="00A162E0"/>
    <w:rsid w:val="00A86B6E"/>
    <w:rsid w:val="00A93578"/>
    <w:rsid w:val="00AE10A4"/>
    <w:rsid w:val="00AF4847"/>
    <w:rsid w:val="00B2073A"/>
    <w:rsid w:val="00B5413B"/>
    <w:rsid w:val="00B549E8"/>
    <w:rsid w:val="00B91F69"/>
    <w:rsid w:val="00B97322"/>
    <w:rsid w:val="00BE4DD4"/>
    <w:rsid w:val="00BE6287"/>
    <w:rsid w:val="00BF39E0"/>
    <w:rsid w:val="00C63B70"/>
    <w:rsid w:val="00CC322D"/>
    <w:rsid w:val="00CC5CEF"/>
    <w:rsid w:val="00CF1B65"/>
    <w:rsid w:val="00D3321F"/>
    <w:rsid w:val="00D34F47"/>
    <w:rsid w:val="00D40A2F"/>
    <w:rsid w:val="00D41147"/>
    <w:rsid w:val="00D541FC"/>
    <w:rsid w:val="00D92D2A"/>
    <w:rsid w:val="00DD60A4"/>
    <w:rsid w:val="00DE4013"/>
    <w:rsid w:val="00E35D56"/>
    <w:rsid w:val="00E57C44"/>
    <w:rsid w:val="00E6671E"/>
    <w:rsid w:val="00E6798D"/>
    <w:rsid w:val="00EC35F2"/>
    <w:rsid w:val="00EC5455"/>
    <w:rsid w:val="00EE7213"/>
    <w:rsid w:val="00EF2659"/>
    <w:rsid w:val="00F16891"/>
    <w:rsid w:val="00F42B76"/>
    <w:rsid w:val="00F71E00"/>
    <w:rsid w:val="00F8733B"/>
    <w:rsid w:val="00F92929"/>
    <w:rsid w:val="00FA618A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0AEFA"/>
  <w15:docId w15:val="{4C2257C3-622C-410C-A785-D4DAE940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0E8"/>
    <w:pPr>
      <w:spacing w:after="0" w:line="240" w:lineRule="auto"/>
    </w:pPr>
    <w:rPr>
      <w:rFonts w:ascii="Arial" w:eastAsia="Times New Roman" w:hAnsi="Arial" w:cs="Arial"/>
      <w:sz w:val="20"/>
      <w:szCs w:val="1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420E8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420E8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1420E8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1420E8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420E8"/>
    <w:rPr>
      <w:rFonts w:ascii="Arial" w:eastAsia="Times New Roman" w:hAnsi="Arial" w:cs="Arial"/>
      <w:b/>
      <w:sz w:val="20"/>
      <w:szCs w:val="18"/>
      <w:lang w:eastAsia="en-GB"/>
    </w:rPr>
  </w:style>
  <w:style w:type="character" w:customStyle="1" w:styleId="Heading6Char">
    <w:name w:val="Heading 6 Char"/>
    <w:basedOn w:val="DefaultParagraphFont"/>
    <w:link w:val="Heading6"/>
    <w:rsid w:val="001420E8"/>
    <w:rPr>
      <w:rFonts w:ascii="Arial" w:eastAsia="Times New Roman" w:hAnsi="Arial" w:cs="Arial"/>
      <w:b/>
      <w:sz w:val="24"/>
      <w:szCs w:val="18"/>
      <w:lang w:eastAsia="en-GB"/>
    </w:rPr>
  </w:style>
  <w:style w:type="character" w:customStyle="1" w:styleId="Heading7Char">
    <w:name w:val="Heading 7 Char"/>
    <w:basedOn w:val="DefaultParagraphFont"/>
    <w:link w:val="Heading7"/>
    <w:rsid w:val="001420E8"/>
    <w:rPr>
      <w:rFonts w:ascii="Arial" w:eastAsia="Times New Roman" w:hAnsi="Arial" w:cs="Arial"/>
      <w:b/>
      <w:sz w:val="24"/>
      <w:szCs w:val="18"/>
      <w:lang w:eastAsia="en-GB"/>
    </w:rPr>
  </w:style>
  <w:style w:type="character" w:customStyle="1" w:styleId="Heading9Char">
    <w:name w:val="Heading 9 Char"/>
    <w:basedOn w:val="DefaultParagraphFont"/>
    <w:link w:val="Heading9"/>
    <w:rsid w:val="001420E8"/>
    <w:rPr>
      <w:rFonts w:ascii="Arial" w:eastAsia="Times New Roman" w:hAnsi="Arial" w:cs="Arial"/>
      <w:b/>
      <w:sz w:val="20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20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0E8"/>
    <w:rPr>
      <w:rFonts w:ascii="Arial" w:eastAsia="Times New Roman" w:hAnsi="Arial" w:cs="Arial"/>
      <w:sz w:val="20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20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E8"/>
    <w:rPr>
      <w:rFonts w:ascii="Arial" w:eastAsia="Times New Roman" w:hAnsi="Arial" w:cs="Arial"/>
      <w:sz w:val="20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E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91F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F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C35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5912">
          <w:marLeft w:val="2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234">
          <w:marLeft w:val="2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861">
          <w:marLeft w:val="2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614">
          <w:marLeft w:val="2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22">
          <w:marLeft w:val="2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133">
          <w:marLeft w:val="2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328">
          <w:marLeft w:val="2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711">
          <w:marLeft w:val="2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100">
          <w:marLeft w:val="2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79">
          <w:marLeft w:val="2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1AFD62139434386B34E37B1944D6C" ma:contentTypeVersion="13" ma:contentTypeDescription="Create a new document." ma:contentTypeScope="" ma:versionID="48fcdf96ee2edc968c4287c47ff4acb6">
  <xsd:schema xmlns:xsd="http://www.w3.org/2001/XMLSchema" xmlns:xs="http://www.w3.org/2001/XMLSchema" xmlns:p="http://schemas.microsoft.com/office/2006/metadata/properties" xmlns:ns3="c9a84ea3-55aa-404f-a5d4-ba09519413fa" xmlns:ns4="05c6b2bd-f158-4f4f-b992-05ce42b4dc32" targetNamespace="http://schemas.microsoft.com/office/2006/metadata/properties" ma:root="true" ma:fieldsID="567d8578c3dddf23343dc0e785dafdf6" ns3:_="" ns4:_="">
    <xsd:import namespace="c9a84ea3-55aa-404f-a5d4-ba09519413fa"/>
    <xsd:import namespace="05c6b2bd-f158-4f4f-b992-05ce42b4d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84ea3-55aa-404f-a5d4-ba0951941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2bd-f158-4f4f-b992-05ce42b4d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C24A-62C9-40E7-AE6D-CEE0B2FCF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84ea3-55aa-404f-a5d4-ba09519413fa"/>
    <ds:schemaRef ds:uri="05c6b2bd-f158-4f4f-b992-05ce42b4d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A6766-B4F5-44A1-A4F2-141088CAC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0F2B1-86C6-48CA-A552-74FD786A9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D78FD8-1493-4E9F-8080-ADC5263E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HunterD117</dc:creator>
  <cp:lastModifiedBy>Mckeown, Damian Col (People-RFC-Res EE AHd)</cp:lastModifiedBy>
  <cp:revision>3</cp:revision>
  <dcterms:created xsi:type="dcterms:W3CDTF">2023-05-12T13:57:00Z</dcterms:created>
  <dcterms:modified xsi:type="dcterms:W3CDTF">2023-05-17T17:07:00Z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2022-08-10T10:40:09Z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f1c0a4bd-f0e3-425d-9278-3ca7d12c6699</vt:lpwstr>
  </property>
  <property fmtid="{D5CDD505-2E9C-101B-9397-08002B2CF9AE}" pid="8" name="MSIP_Label_d8a60473-494b-4586-a1bb-b0e663054676_ContentBits">
    <vt:lpwstr>0</vt:lpwstr>
  </property>
  <property fmtid="{D5CDD505-2E9C-101B-9397-08002B2CF9AE}" pid="9" name="ContentTypeId">
    <vt:lpwstr>0x010100FBF1AFD62139434386B34E37B1944D6C</vt:lpwstr>
  </property>
</Properties>
</file>