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436" w:type="dxa"/>
        <w:tblLook w:val="04A0" w:firstRow="1" w:lastRow="0" w:firstColumn="1" w:lastColumn="0" w:noHBand="0" w:noVBand="1"/>
      </w:tblPr>
      <w:tblGrid>
        <w:gridCol w:w="1490"/>
        <w:gridCol w:w="951"/>
        <w:gridCol w:w="960"/>
        <w:gridCol w:w="1060"/>
        <w:gridCol w:w="960"/>
        <w:gridCol w:w="960"/>
        <w:gridCol w:w="960"/>
        <w:gridCol w:w="960"/>
        <w:gridCol w:w="960"/>
        <w:gridCol w:w="1655"/>
      </w:tblGrid>
      <w:tr w:rsidR="00021720" w:rsidRPr="00021720" w:rsidTr="00A34DD5">
        <w:trPr>
          <w:trHeight w:val="315"/>
        </w:trPr>
        <w:tc>
          <w:tcPr>
            <w:tcW w:w="6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720" w:rsidRPr="00021720" w:rsidRDefault="00021720" w:rsidP="000217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 xml:space="preserve">  JOB SPECIFICATION (2010)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21720" w:rsidRPr="00021720" w:rsidRDefault="00021720" w:rsidP="000217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JSN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720" w:rsidRPr="00021720" w:rsidRDefault="00021720" w:rsidP="0002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 </w:t>
            </w:r>
          </w:p>
        </w:tc>
      </w:tr>
      <w:tr w:rsidR="00021720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21720" w:rsidRPr="00021720" w:rsidRDefault="00021720" w:rsidP="000217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Position Title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720" w:rsidRPr="00021720" w:rsidRDefault="002B4E57" w:rsidP="00021720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2B4E57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Permanent Staff Admin Officer</w:t>
            </w: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(PSAO)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21720" w:rsidRPr="00021720" w:rsidRDefault="00021720" w:rsidP="000217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Date Approved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720" w:rsidRPr="00021720" w:rsidRDefault="00A34DD5" w:rsidP="0002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23 Sep</w:t>
            </w:r>
            <w:r w:rsidR="00213F2E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22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Unit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159 Regt RLC, 2</w:t>
            </w:r>
            <w:r w:rsidR="00A34DD5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94</w:t>
            </w: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Sqn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Approved By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Lt Col </w:t>
            </w:r>
            <w:r w:rsidR="00A34DD5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Heather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Location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4DD5" w:rsidRDefault="00A34DD5" w:rsidP="00A34DD5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2D52EB">
              <w:rPr>
                <w:rFonts w:ascii="Calibri" w:hAnsi="Calibri" w:cs="Calibri"/>
                <w:sz w:val="20"/>
                <w:lang w:eastAsia="en-GB"/>
              </w:rPr>
              <w:t xml:space="preserve">Prince William of Gloucester Camp Grantham </w:t>
            </w:r>
          </w:p>
          <w:p w:rsidR="00213F2E" w:rsidRPr="00021720" w:rsidRDefault="00A34DD5" w:rsidP="00A34DD5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2D52EB">
              <w:rPr>
                <w:rFonts w:ascii="Calibri" w:hAnsi="Calibri" w:cs="Calibri"/>
                <w:sz w:val="20"/>
                <w:lang w:eastAsia="en-GB"/>
              </w:rPr>
              <w:t>NG31 7TJ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TLB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proofErr w:type="spellStart"/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EstablishType</w:t>
            </w:r>
            <w:proofErr w:type="spellEnd"/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Established Post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Rank/Grade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OF2 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Establ/OET Ref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803027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Service/Type/Arm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467626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FTRS 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UIN/SLIM/PID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13F2E" w:rsidRPr="00021720" w:rsidRDefault="00A34DD5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A2508A / </w:t>
            </w:r>
            <w:r w:rsidR="002E44B1">
              <w:rPr>
                <w:rFonts w:ascii="Calibri" w:hAnsi="Calibri"/>
                <w:color w:val="000000"/>
                <w:sz w:val="20"/>
              </w:rPr>
              <w:t>2175085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 xml:space="preserve">Exch/NATO/JSRL No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Incumbent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  <w:t xml:space="preserve">Staff/Command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E-mail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13F2E" w:rsidRPr="005830FC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</w:t>
            </w:r>
            <w:r w:rsidRPr="005830FC">
              <w:rPr>
                <w:rFonts w:asciiTheme="minorHAnsi" w:hAnsiTheme="minorHAnsi"/>
                <w:color w:val="000000"/>
                <w:kern w:val="0"/>
                <w:sz w:val="20"/>
                <w:lang w:eastAsia="en-GB"/>
              </w:rPr>
              <w:t xml:space="preserve">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  <w:t>WTE/MSTAR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Phone Number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Mil 94424 8617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Manning Priority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S</w:t>
            </w: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en-GB"/>
              </w:rPr>
              <w:t>ecurity/Caveats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SC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Assignment Length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36 Months 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  <w:lang w:eastAsia="en-GB"/>
              </w:rPr>
              <w:t>Reporting Chain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Army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Primary Career Field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1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vertAlign w:val="superscript"/>
                <w:lang w:eastAsia="en-GB"/>
              </w:rPr>
              <w:t>st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RO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A34DD5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OC 294 Sqn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Sub Field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2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vertAlign w:val="superscript"/>
                <w:lang w:eastAsia="en-GB"/>
              </w:rPr>
              <w:t>nd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RO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CO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Secondary Field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</w:t>
            </w:r>
          </w:p>
        </w:tc>
      </w:tr>
      <w:tr w:rsidR="00213F2E" w:rsidRPr="00021720" w:rsidTr="00A34DD5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3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vertAlign w:val="superscript"/>
                <w:lang w:eastAsia="en-GB"/>
              </w:rPr>
              <w:t>rd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RO</w:t>
            </w:r>
          </w:p>
        </w:tc>
        <w:tc>
          <w:tcPr>
            <w:tcW w:w="4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N/A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Sub Field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</w:t>
            </w:r>
          </w:p>
        </w:tc>
      </w:tr>
      <w:tr w:rsidR="00213F2E" w:rsidRPr="00021720" w:rsidTr="00A34DD5">
        <w:trPr>
          <w:trHeight w:val="330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Cs w:val="22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Cs w:val="22"/>
                <w:lang w:eastAsia="en-GB"/>
              </w:rPr>
              <w:t xml:space="preserve">Unit Role: - To provide trained logistic soldiers to support operations, training and Defence Engagement </w:t>
            </w:r>
          </w:p>
        </w:tc>
      </w:tr>
      <w:tr w:rsidR="00213F2E" w:rsidRPr="00021720" w:rsidTr="00A34DD5">
        <w:trPr>
          <w:trHeight w:val="315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Cs w:val="22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kern w:val="0"/>
                <w:sz w:val="24"/>
                <w:szCs w:val="24"/>
                <w:lang w:eastAsia="en-GB"/>
              </w:rPr>
              <w:t>Position Role:</w:t>
            </w:r>
            <w:r w:rsidRPr="00021720">
              <w:rPr>
                <w:rFonts w:ascii="Calibri" w:hAnsi="Calibri"/>
                <w:color w:val="000000"/>
                <w:kern w:val="0"/>
                <w:szCs w:val="22"/>
                <w:lang w:eastAsia="en-GB"/>
              </w:rPr>
              <w:t xml:space="preserve"> </w:t>
            </w:r>
            <w:r w:rsidRPr="002B4E57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Permanent Staff Admin Officer</w:t>
            </w: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(PSAO)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Cs w:val="22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Cs w:val="22"/>
                <w:lang w:eastAsia="en-GB"/>
              </w:rPr>
              <w:t xml:space="preserve">Responsibilities: 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Recruiting – Ensure that sqn manning is managed in line with current regulations in preparation to fulfil the Regt commitment to Ops.  Liaison with CAPITA on all recruiting matters.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G1 administration of all troops pay and TACOS.  Re-engagement and change of contract management.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Line Management for Civil servants,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incl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all pay, union and leave issues.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SFA on 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Non Public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Funds and preparation of accounts for inspection.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Attend all unit meetings across the G1-9 spectrum ensuring that the sqn command is kept fully briefed.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>Sub Unit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welfare officer giving 1st line support on all matters.</w:t>
            </w:r>
          </w:p>
        </w:tc>
      </w:tr>
      <w:tr w:rsidR="00213F2E" w:rsidRPr="00021720" w:rsidTr="00A34DD5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Responsible for conducting site Head of Establishment (HOE) duties on behalf of CO in accordance with ACSO 1105 (infra/SHE/Security).</w:t>
            </w:r>
          </w:p>
        </w:tc>
      </w:tr>
      <w:tr w:rsidR="00213F2E" w:rsidRPr="00021720" w:rsidTr="00A34DD5">
        <w:trPr>
          <w:trHeight w:val="315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Sqn level management of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ResPO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training in conjunction with CAPITA and local UOTC.</w:t>
            </w:r>
          </w:p>
        </w:tc>
      </w:tr>
      <w:tr w:rsidR="00213F2E" w:rsidRPr="00021720" w:rsidTr="00A34DD5">
        <w:trPr>
          <w:trHeight w:val="315"/>
        </w:trPr>
        <w:tc>
          <w:tcPr>
            <w:tcW w:w="109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Pre Appt/Deployment Trg: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</w:t>
            </w:r>
          </w:p>
        </w:tc>
      </w:tr>
      <w:tr w:rsidR="00213F2E" w:rsidRPr="00021720" w:rsidTr="00A34DD5">
        <w:trPr>
          <w:trHeight w:val="315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Domestic Considerations:</w:t>
            </w: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  Flexibility to work late nights and weekends.  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Performance Attributes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Priority Component Features</w:t>
            </w:r>
          </w:p>
        </w:tc>
      </w:tr>
      <w:tr w:rsidR="00213F2E" w:rsidRPr="00021720" w:rsidTr="00A34DD5">
        <w:trPr>
          <w:trHeight w:val="55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Leadership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Inspires, influences, directs and supports those under their command in all operational or routine activities in all circumstances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Management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Able to plan, organise and designate priorities effectively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Reliability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Displays loyalty, trustworthiness, conscientiousness and consistency.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Judgement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Ability to interpret Comd direction and service policy in a pragmatic manner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Powers of Communication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Must have excellent interpersonal skills and experience of coaching and mentoring. </w:t>
            </w:r>
          </w:p>
        </w:tc>
      </w:tr>
      <w:tr w:rsidR="00213F2E" w:rsidRPr="00021720" w:rsidTr="00A34DD5">
        <w:trPr>
          <w:trHeight w:val="52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Courage and Values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Demonstrates physical and moral courage. Resolve to make and implement sound ethical decisions</w:t>
            </w:r>
          </w:p>
        </w:tc>
      </w:tr>
      <w:tr w:rsidR="00213F2E" w:rsidRPr="00021720" w:rsidTr="00A34DD5">
        <w:trPr>
          <w:trHeight w:val="540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Education/Training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Type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Pri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Comments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Military Quals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USO / SHEF Man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sz w:val="20"/>
              </w:rPr>
              <w:t xml:space="preserve">Essential 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Can be obtained in post 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 w:rsidRPr="00CF138E">
              <w:rPr>
                <w:rFonts w:ascii="Calibri" w:hAnsi="Calibri"/>
                <w:color w:val="000000"/>
                <w:kern w:val="0"/>
                <w:sz w:val="18"/>
                <w:szCs w:val="18"/>
                <w:lang w:eastAsia="en-GB"/>
              </w:rPr>
              <w:t>Other Quals/Competencies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CNO / CVO / Fund Manager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Essential 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Can be obtained in post </w:t>
            </w:r>
          </w:p>
        </w:tc>
      </w:tr>
      <w:tr w:rsidR="00213F2E" w:rsidRPr="00021720" w:rsidTr="00A34DD5">
        <w:trPr>
          <w:trHeight w:val="49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Education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EB2FA3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Computer Literate in</w:t>
            </w: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</w:t>
            </w:r>
            <w:r w:rsidRPr="00EB2FA3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Microsoft Office Suite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Essential 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Can be obtained in post</w:t>
            </w:r>
          </w:p>
        </w:tc>
      </w:tr>
      <w:tr w:rsidR="00213F2E" w:rsidRPr="00021720" w:rsidTr="00A34DD5">
        <w:trPr>
          <w:trHeight w:val="79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Language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0"/>
                <w:lang w:eastAsia="en-GB"/>
              </w:rPr>
              <w:t>Experience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55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Service/Arm/OGD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Any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Operational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Yes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 xml:space="preserve">Desirable 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Staff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Yes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kern w:val="0"/>
                <w:sz w:val="20"/>
                <w:lang w:eastAsia="en-GB"/>
              </w:rPr>
              <w:t>Desirable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Command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Fields/Trades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 Any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480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>Environments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sz w:val="20"/>
              </w:rPr>
              <w:t>G1,G2, G4 – A Reserve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</w:rPr>
              <w:t>Desirable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kern w:val="0"/>
                <w:sz w:val="20"/>
                <w:lang w:eastAsia="en-GB"/>
              </w:rPr>
              <w:t> </w:t>
            </w:r>
          </w:p>
        </w:tc>
      </w:tr>
      <w:tr w:rsidR="00213F2E" w:rsidRPr="00021720" w:rsidTr="00A34DD5">
        <w:trPr>
          <w:trHeight w:val="480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021720"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Other Comments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kern w:val="0"/>
                <w:sz w:val="20"/>
                <w:lang w:eastAsia="en-GB"/>
              </w:rPr>
            </w:pPr>
          </w:p>
        </w:tc>
      </w:tr>
      <w:tr w:rsidR="00213F2E" w:rsidRPr="00021720" w:rsidTr="00A34DD5">
        <w:trPr>
          <w:trHeight w:val="315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</w:p>
        </w:tc>
        <w:tc>
          <w:tcPr>
            <w:tcW w:w="84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3C1F2A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3C1F2A"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  <w:t xml:space="preserve"> </w:t>
            </w:r>
          </w:p>
        </w:tc>
      </w:tr>
      <w:tr w:rsidR="00213F2E" w:rsidRPr="00021720" w:rsidTr="00A34DD5">
        <w:trPr>
          <w:trHeight w:val="315"/>
        </w:trPr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Originator:   WO1 Bierton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Appt: RCMO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E-mail: robert.bierton160@mod.gov.uk 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Tel: 94423 8919</w:t>
            </w:r>
          </w:p>
        </w:tc>
      </w:tr>
      <w:tr w:rsidR="00213F2E" w:rsidRPr="00021720" w:rsidTr="00A34DD5">
        <w:trPr>
          <w:trHeight w:val="315"/>
        </w:trPr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Auth by 2</w:t>
            </w:r>
            <w:r>
              <w:rPr>
                <w:rFonts w:ascii="Calibri" w:hAnsi="Calibri"/>
                <w:b/>
                <w:bCs/>
                <w:color w:val="000000"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RO: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213F2E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Appt: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A34DD5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0"/>
                <w:lang w:eastAsia="en-GB"/>
              </w:rPr>
            </w:pPr>
            <w:r w:rsidRPr="00EB2F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1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Adam.Heather868@mod.gov.uk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F2E" w:rsidRPr="00021720" w:rsidRDefault="00A34DD5" w:rsidP="00213F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lang w:eastAsia="en-GB"/>
              </w:rPr>
              <w:t>23 Sep 22</w:t>
            </w:r>
          </w:p>
        </w:tc>
      </w:tr>
    </w:tbl>
    <w:p w:rsidR="00021720" w:rsidRDefault="00021720" w:rsidP="00664F43">
      <w:pPr>
        <w:outlineLvl w:val="0"/>
        <w:rPr>
          <w:kern w:val="0"/>
          <w:lang w:eastAsia="en-GB"/>
        </w:rPr>
      </w:pPr>
    </w:p>
    <w:p w:rsidR="00664F43" w:rsidRDefault="00664F43" w:rsidP="00664F43">
      <w:pPr>
        <w:outlineLvl w:val="0"/>
        <w:rPr>
          <w:kern w:val="0"/>
          <w:lang w:eastAsia="en-GB"/>
        </w:rPr>
      </w:pPr>
    </w:p>
    <w:p w:rsidR="00664F43" w:rsidRDefault="00664F43" w:rsidP="00664F43">
      <w:pPr>
        <w:outlineLvl w:val="0"/>
        <w:rPr>
          <w:kern w:val="0"/>
          <w:lang w:eastAsia="en-GB"/>
        </w:rPr>
      </w:pPr>
    </w:p>
    <w:p w:rsidR="00664F43" w:rsidRDefault="00664F43" w:rsidP="00664F43">
      <w:pPr>
        <w:outlineLvl w:val="0"/>
        <w:rPr>
          <w:kern w:val="0"/>
          <w:lang w:eastAsia="en-GB"/>
        </w:rPr>
      </w:pPr>
    </w:p>
    <w:p w:rsidR="00664F43" w:rsidRDefault="00664F43" w:rsidP="00664F43">
      <w:pPr>
        <w:outlineLvl w:val="0"/>
        <w:rPr>
          <w:kern w:val="0"/>
          <w:lang w:eastAsia="en-GB"/>
        </w:rPr>
      </w:pPr>
    </w:p>
    <w:p w:rsidR="00664F43" w:rsidRDefault="00664F43" w:rsidP="00664F43">
      <w:pPr>
        <w:outlineLvl w:val="0"/>
        <w:rPr>
          <w:kern w:val="0"/>
          <w:lang w:eastAsia="en-GB"/>
        </w:rPr>
      </w:pPr>
    </w:p>
    <w:sectPr w:rsidR="00664F43" w:rsidSect="006B13A0">
      <w:headerReference w:type="default" r:id="rId15"/>
      <w:footerReference w:type="default" r:id="rId16"/>
      <w:endnotePr>
        <w:numFmt w:val="decimal"/>
      </w:endnotePr>
      <w:pgSz w:w="11907" w:h="16840" w:code="9"/>
      <w:pgMar w:top="1134" w:right="1134" w:bottom="993" w:left="1134" w:header="426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0F5" w:rsidRDefault="005B60F5"/>
  </w:endnote>
  <w:endnote w:type="continuationSeparator" w:id="0">
    <w:p w:rsidR="005B60F5" w:rsidRDefault="005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2F2" w:rsidRDefault="00FD32F2" w:rsidP="00D0037E">
    <w:pPr>
      <w:pStyle w:val="Footer"/>
      <w:spacing w:before="0"/>
      <w:jc w:val="center"/>
      <w:rPr>
        <w:b/>
      </w:rPr>
    </w:pPr>
  </w:p>
  <w:p w:rsidR="00FD32F2" w:rsidRDefault="00D80E91" w:rsidP="00D0037E">
    <w:pPr>
      <w:pStyle w:val="Footer"/>
      <w:spacing w:before="0"/>
      <w:jc w:val="center"/>
      <w:rPr>
        <w:b/>
      </w:rPr>
    </w:pPr>
    <w:r>
      <w:rPr>
        <w:b/>
        <w:kern w:val="0"/>
        <w:lang w:eastAsia="en-GB"/>
      </w:rPr>
      <w:t>OFFICIAL SENSITIVE - PERSONAL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0F5" w:rsidRDefault="005B60F5">
      <w:r>
        <w:continuationSeparator/>
      </w:r>
    </w:p>
  </w:footnote>
  <w:footnote w:type="continuationSeparator" w:id="0">
    <w:p w:rsidR="005B60F5" w:rsidRDefault="005B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2F2" w:rsidRDefault="00D80E91" w:rsidP="00D0037E">
    <w:pPr>
      <w:overflowPunct/>
      <w:jc w:val="center"/>
      <w:textAlignment w:val="auto"/>
      <w:rPr>
        <w:b/>
        <w:kern w:val="0"/>
        <w:lang w:eastAsia="en-GB"/>
      </w:rPr>
    </w:pPr>
    <w:r>
      <w:rPr>
        <w:b/>
        <w:kern w:val="0"/>
        <w:lang w:eastAsia="en-GB"/>
      </w:rPr>
      <w:t>OFFICIAL SENSITIVE - PERSONAL</w:t>
    </w:r>
  </w:p>
  <w:p w:rsidR="00FD32F2" w:rsidRDefault="00FD32F2" w:rsidP="00D0037E">
    <w:pPr>
      <w:overflowPunct/>
      <w:jc w:val="center"/>
      <w:textAlignment w:val="auto"/>
      <w:rPr>
        <w:b/>
        <w:kern w:val="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 w15:restartNumberingAfterBreak="0">
    <w:nsid w:val="3AD40868"/>
    <w:multiLevelType w:val="hybridMultilevel"/>
    <w:tmpl w:val="2D74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2DB"/>
    <w:multiLevelType w:val="hybridMultilevel"/>
    <w:tmpl w:val="87C63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1E3812"/>
    <w:multiLevelType w:val="hybridMultilevel"/>
    <w:tmpl w:val="83EA2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8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9" w15:restartNumberingAfterBreak="0">
    <w:nsid w:val="596663AA"/>
    <w:multiLevelType w:val="hybridMultilevel"/>
    <w:tmpl w:val="7B12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A149D2"/>
    <w:rsid w:val="00006D95"/>
    <w:rsid w:val="00021720"/>
    <w:rsid w:val="00043E56"/>
    <w:rsid w:val="00080BB3"/>
    <w:rsid w:val="00091966"/>
    <w:rsid w:val="000B78B9"/>
    <w:rsid w:val="000C0B03"/>
    <w:rsid w:val="000C7356"/>
    <w:rsid w:val="000D2124"/>
    <w:rsid w:val="000D4135"/>
    <w:rsid w:val="000E3A43"/>
    <w:rsid w:val="000E7767"/>
    <w:rsid w:val="000F0D28"/>
    <w:rsid w:val="00101135"/>
    <w:rsid w:val="001024BD"/>
    <w:rsid w:val="0010702B"/>
    <w:rsid w:val="00140D55"/>
    <w:rsid w:val="00142A85"/>
    <w:rsid w:val="0016687B"/>
    <w:rsid w:val="00170DBD"/>
    <w:rsid w:val="00191A5B"/>
    <w:rsid w:val="00195006"/>
    <w:rsid w:val="00197886"/>
    <w:rsid w:val="001D7CF0"/>
    <w:rsid w:val="001F3D44"/>
    <w:rsid w:val="00213F2E"/>
    <w:rsid w:val="00215BCA"/>
    <w:rsid w:val="00221180"/>
    <w:rsid w:val="00237DEF"/>
    <w:rsid w:val="00245ACC"/>
    <w:rsid w:val="00256CCA"/>
    <w:rsid w:val="002572A5"/>
    <w:rsid w:val="00263D5E"/>
    <w:rsid w:val="00275C38"/>
    <w:rsid w:val="00277B31"/>
    <w:rsid w:val="002B4E57"/>
    <w:rsid w:val="002C7F2E"/>
    <w:rsid w:val="002D11FA"/>
    <w:rsid w:val="002D3670"/>
    <w:rsid w:val="002E44B1"/>
    <w:rsid w:val="002E5BEA"/>
    <w:rsid w:val="00307B33"/>
    <w:rsid w:val="003142CC"/>
    <w:rsid w:val="00316AD9"/>
    <w:rsid w:val="00320A4C"/>
    <w:rsid w:val="0032105C"/>
    <w:rsid w:val="00343265"/>
    <w:rsid w:val="00354EB3"/>
    <w:rsid w:val="00380041"/>
    <w:rsid w:val="00390E23"/>
    <w:rsid w:val="003B097F"/>
    <w:rsid w:val="003B316B"/>
    <w:rsid w:val="003C1F2A"/>
    <w:rsid w:val="003C6AFE"/>
    <w:rsid w:val="00402F29"/>
    <w:rsid w:val="00467626"/>
    <w:rsid w:val="00471399"/>
    <w:rsid w:val="00471566"/>
    <w:rsid w:val="00476A32"/>
    <w:rsid w:val="0048015A"/>
    <w:rsid w:val="00493ED3"/>
    <w:rsid w:val="004B5C88"/>
    <w:rsid w:val="004F5ABE"/>
    <w:rsid w:val="00516CDE"/>
    <w:rsid w:val="00540640"/>
    <w:rsid w:val="005830FC"/>
    <w:rsid w:val="0059359D"/>
    <w:rsid w:val="00595ADA"/>
    <w:rsid w:val="005B603F"/>
    <w:rsid w:val="005B60F5"/>
    <w:rsid w:val="005C08F9"/>
    <w:rsid w:val="005C4EC5"/>
    <w:rsid w:val="005D0ADE"/>
    <w:rsid w:val="005D59AC"/>
    <w:rsid w:val="0065530D"/>
    <w:rsid w:val="00664F43"/>
    <w:rsid w:val="006741FD"/>
    <w:rsid w:val="006B13A0"/>
    <w:rsid w:val="006B3755"/>
    <w:rsid w:val="006D7C93"/>
    <w:rsid w:val="006E3573"/>
    <w:rsid w:val="006F5DB2"/>
    <w:rsid w:val="00727848"/>
    <w:rsid w:val="00735B38"/>
    <w:rsid w:val="00740FEB"/>
    <w:rsid w:val="007618E4"/>
    <w:rsid w:val="007C46DF"/>
    <w:rsid w:val="007F00F7"/>
    <w:rsid w:val="00800C50"/>
    <w:rsid w:val="0080702C"/>
    <w:rsid w:val="00817012"/>
    <w:rsid w:val="00841A1F"/>
    <w:rsid w:val="00845EC5"/>
    <w:rsid w:val="008507DD"/>
    <w:rsid w:val="0085457A"/>
    <w:rsid w:val="00870F1E"/>
    <w:rsid w:val="008935C3"/>
    <w:rsid w:val="008A7EBD"/>
    <w:rsid w:val="008C117D"/>
    <w:rsid w:val="008C78AF"/>
    <w:rsid w:val="00907A12"/>
    <w:rsid w:val="00926838"/>
    <w:rsid w:val="00935729"/>
    <w:rsid w:val="009370ED"/>
    <w:rsid w:val="00971D2E"/>
    <w:rsid w:val="009C331A"/>
    <w:rsid w:val="009D7332"/>
    <w:rsid w:val="009F16CE"/>
    <w:rsid w:val="00A04EDC"/>
    <w:rsid w:val="00A149D2"/>
    <w:rsid w:val="00A34DD5"/>
    <w:rsid w:val="00A526EE"/>
    <w:rsid w:val="00A53B92"/>
    <w:rsid w:val="00A818C0"/>
    <w:rsid w:val="00A84523"/>
    <w:rsid w:val="00AE13EE"/>
    <w:rsid w:val="00AE33AB"/>
    <w:rsid w:val="00B31963"/>
    <w:rsid w:val="00B85C22"/>
    <w:rsid w:val="00BB273F"/>
    <w:rsid w:val="00BE2738"/>
    <w:rsid w:val="00BE2A71"/>
    <w:rsid w:val="00BF27F8"/>
    <w:rsid w:val="00C06E86"/>
    <w:rsid w:val="00C217C4"/>
    <w:rsid w:val="00C47E20"/>
    <w:rsid w:val="00C85344"/>
    <w:rsid w:val="00C916F4"/>
    <w:rsid w:val="00CE02DC"/>
    <w:rsid w:val="00CF138E"/>
    <w:rsid w:val="00D0037E"/>
    <w:rsid w:val="00D15B48"/>
    <w:rsid w:val="00D25D8E"/>
    <w:rsid w:val="00D31063"/>
    <w:rsid w:val="00D35868"/>
    <w:rsid w:val="00D56374"/>
    <w:rsid w:val="00D80E91"/>
    <w:rsid w:val="00D827D7"/>
    <w:rsid w:val="00DB41C1"/>
    <w:rsid w:val="00DB7AC5"/>
    <w:rsid w:val="00DC3267"/>
    <w:rsid w:val="00DD7B00"/>
    <w:rsid w:val="00DF7D89"/>
    <w:rsid w:val="00E27C91"/>
    <w:rsid w:val="00E83EEB"/>
    <w:rsid w:val="00EB66B8"/>
    <w:rsid w:val="00EC4AFA"/>
    <w:rsid w:val="00EC6D5A"/>
    <w:rsid w:val="00ED5109"/>
    <w:rsid w:val="00EE038B"/>
    <w:rsid w:val="00EE2894"/>
    <w:rsid w:val="00EE30EE"/>
    <w:rsid w:val="00EF60C7"/>
    <w:rsid w:val="00F004AB"/>
    <w:rsid w:val="00F04160"/>
    <w:rsid w:val="00F138E6"/>
    <w:rsid w:val="00F279D2"/>
    <w:rsid w:val="00F778F6"/>
    <w:rsid w:val="00F8794F"/>
    <w:rsid w:val="00F95396"/>
    <w:rsid w:val="00FD32F2"/>
    <w:rsid w:val="00FE5EA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AA2DF"/>
  <w15:chartTrackingRefBased/>
  <w15:docId w15:val="{BEF072A7-6702-4D5C-8BE5-ED8E2ADC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6B3755"/>
    <w:pPr>
      <w:numPr>
        <w:numId w:val="5"/>
      </w:numPr>
      <w:spacing w:before="120" w:after="120"/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A149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18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5BEA"/>
    <w:rPr>
      <w:sz w:val="16"/>
      <w:szCs w:val="16"/>
    </w:rPr>
  </w:style>
  <w:style w:type="paragraph" w:styleId="CommentText">
    <w:name w:val="annotation text"/>
    <w:basedOn w:val="Normal"/>
    <w:semiHidden/>
    <w:rsid w:val="002E5B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5BEA"/>
    <w:rPr>
      <w:b/>
      <w:bCs/>
    </w:rPr>
  </w:style>
  <w:style w:type="paragraph" w:styleId="ListParagraph">
    <w:name w:val="List Paragraph"/>
    <w:basedOn w:val="Normal"/>
    <w:uiPriority w:val="34"/>
    <w:qFormat/>
    <w:rsid w:val="00664F43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kern w:val="0"/>
      <w:szCs w:val="22"/>
    </w:rPr>
  </w:style>
  <w:style w:type="character" w:styleId="Hyperlink">
    <w:name w:val="Hyperlink"/>
    <w:basedOn w:val="DefaultParagraphFont"/>
    <w:uiPriority w:val="99"/>
    <w:unhideWhenUsed/>
    <w:rsid w:val="00493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n1f450bd0d644ca798bdc94626fdef4f"><![CDATA[ joint service publications|d4c4f963-4229-497d-a2d8-424f6311a113; performance appraisal and monitoring|b0d70d80-85af-4ef7-9985-2eec0fbfcdb4; performance appraisal reporting|d7df0ac3-86dc-4471-9746-e5a1e4e19468; senior officers appraisal report|3ca697e9-6ba4-4e5c-9e4c-a1ce7327031c; service personnel|7a885a75-07c3-43cd-90dd-27f92536ac12; service personnel appraisal reporting|bd0064b7-6d0c-4a17-af3a-1ee1391e6dfa]]></LongProp>
  <LongProp xmlns="" name="TaxCatchAll"><![CDATA[93;# service personnel appraisal reporting|bd0064b7-6d0c-4a17-af3a-1ee1391e6dfa;#92;# service personnel|7a885a75-07c3-43cd-90dd-27f92536ac12;#91;# senior officers appraisal report|3ca697e9-6ba4-4e5c-9e4c-a1ce7327031c;#90;# performance appraisal reporting|d7df0ac3-86dc-4471-9746-e5a1e4e19468;#89;# performance appraisal and monitoring|b0d70d80-85af-4ef7-9985-2eec0fbfcdb4;#88;# joint service publications|d4c4f963-4229-497d-a2d8-424f6311a113;#87;#air command|bae4d02c-6a4f-4c05-88c9-3d9c33685563;#70;#04_deliver|954cf193-6423-4137-9b07-8b4f402d8d43]]></LongProp>
  <LongProp xmlns="" name="Subject_x0020_Keywords"><![CDATA[88;# joint service publications|d4c4f963-4229-497d-a2d8-424f6311a113;#89;# performance appraisal and monitoring|b0d70d80-85af-4ef7-9985-2eec0fbfcdb4;#90;# performance appraisal reporting|d7df0ac3-86dc-4471-9746-e5a1e4e19468;#91;# senior officers appraisal report|3ca697e9-6ba4-4e5c-9e4c-a1ce7327031c;#92;# service personnel|7a885a75-07c3-43cd-90dd-27f92536ac12;#93;# service personnel appraisal reporting|bd0064b7-6d0c-4a17-af3a-1ee1391e6dfa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04B1FF0B18226E448EFA73DD3349F23F" ma:contentTypeVersion="7" ma:contentTypeDescription="Designed to facilitate the storage of MOD Documents with a '.doc' or '.docx' extension" ma:contentTypeScope="" ma:versionID="93586077b278262f2e83e2af44cd5b34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897eb6b4-d4a6-4969-b83e-b4de30441630" xmlns:ns6="53a6c8af-40bf-4a92-bb92-56f53b143b7d" targetNamespace="http://schemas.microsoft.com/office/2006/metadata/properties" ma:root="true" ma:fieldsID="33e7a0b7cce318b76ddf51c060363b28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897eb6b4-d4a6-4969-b83e-b4de30441630"/>
    <xsd:import namespace="53a6c8af-40bf-4a92-bb92-56f53b143b7d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Folder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1ff37a8e-b0eb-47df-8c57-643ea7d4e25d}" ma:internalName="TaxCatchAll" ma:showField="CatchAllData" ma:web="c80b68b8-4500-4a6f-bb3d-c637b7b27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1ff37a8e-b0eb-47df-8c57-643ea7d4e25d}" ma:internalName="TaxCatchAllLabel" ma:readOnly="true" ma:showField="CatchAllDataLabel" ma:web="c80b68b8-4500-4a6f-bb3d-c637b7b27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7;#159RLC|7a1bf30e-4332-4e0c-8264-e806fe518739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Personnel|a75fba59-6cf8-46da-997e-cc6db2c01523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b6b4-d4a6-4969-b83e-b4de30441630" elementFormDefault="qualified">
    <xsd:import namespace="http://schemas.microsoft.com/office/2006/documentManagement/types"/>
    <xsd:import namespace="http://schemas.microsoft.com/office/infopath/2007/PartnerControls"/>
    <xsd:element name="Folder" ma:index="28" nillable="true" ma:displayName="Folder" ma:default="Enter Choice #1" ma:format="Dropdown" ma:internalName="Folde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c8af-40bf-4a92-bb92-56f53b143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joint service publications</TermName>
          <TermId xmlns="http://schemas.microsoft.com/office/infopath/2007/PartnerControls">d4c4f963-4229-497d-a2d8-424f6311a113</TermId>
        </TermInfo>
        <TermInfo xmlns="http://schemas.microsoft.com/office/infopath/2007/PartnerControls">
          <TermName xmlns="http://schemas.microsoft.com/office/infopath/2007/PartnerControls"> performance appraisal and monitoring</TermName>
          <TermId xmlns="http://schemas.microsoft.com/office/infopath/2007/PartnerControls">b0d70d80-85af-4ef7-9985-2eec0fbfcdb4</TermId>
        </TermInfo>
        <TermInfo xmlns="http://schemas.microsoft.com/office/infopath/2007/PartnerControls">
          <TermName xmlns="http://schemas.microsoft.com/office/infopath/2007/PartnerControls"> performance appraisal reporting</TermName>
          <TermId xmlns="http://schemas.microsoft.com/office/infopath/2007/PartnerControls">d7df0ac3-86dc-4471-9746-e5a1e4e19468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159RLC</TermName>
          <TermId xmlns="http://schemas.microsoft.com/office/infopath/2007/PartnerControls">7a1bf30e-4332-4e0c-8264-e806fe518739</TermId>
        </TermInfo>
      </Terms>
    </m79e07ce3690491db9121a08429fad40>
    <TaxCatchAll xmlns="04738c6d-ecc8-46f1-821f-82e308eab3d9">
      <Value>90</Value>
      <Value>89</Value>
      <Value>88</Value>
      <Value>87</Value>
      <Value>70</Value>
    </TaxCatchAll>
    <UKProtectiveMarking xmlns="04738c6d-ecc8-46f1-821f-82e308eab3d9">OFFICIAL</UKProtectiveMarking>
    <Folder xmlns="897eb6b4-d4a6-4969-b83e-b4de30441630">Enter Choice #1</Folder>
    <CategoryDescription xmlns="http://schemas.microsoft.com/sharepoint.v3" xsi:nil="true"/>
    <CreatedOriginated xmlns="04738c6d-ecc8-46f1-821f-82e308eab3d9">2020-11-18T10:01:33+00:00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a75fba59-6cf8-46da-997e-cc6db2c01523</TermId>
        </TermInfo>
      </Terms>
    </i71a74d1f9984201b479cc08077b6323>
    <wic_System_Copyright xmlns="http://schemas.microsoft.com/sharepoint/v3/fields" xsi:nil="true"/>
  </documentManagement>
</p:properti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D1D73-65D6-4BF7-9C53-09E0F314B52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79A2033-5103-4964-B968-BE89C246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897eb6b4-d4a6-4969-b83e-b4de30441630"/>
    <ds:schemaRef ds:uri="53a6c8af-40bf-4a92-bb92-56f53b143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CC646-8B3F-4614-BA31-E95A0FE92F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E1F3864-2030-4A21-9371-0E951E2BC6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F65A4F-9B61-4FCE-A7F9-4A5A5939542C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897eb6b4-d4a6-4969-b83e-b4de30441630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AFE7F989-758B-46C4-BB83-62A39D7C335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6D23EAD-A49F-4CE8-BFFD-D812114ABC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5B81AFF-ED8F-4F81-84FE-BEE2C357B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JSP 757: Tri-Service Appraisal Reporting Instructions - Part 2: Guidance - Volume 1: General Guidance - Mid-Period Appraisal Review (MPAR) Form</vt:lpstr>
    </vt:vector>
  </TitlesOfParts>
  <Company>Ministry of Defence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 757: Tri-Service Appraisal Reporting Instructions - Part 2: Guidance - Volume 1: General Guidance - Mid-Period Appraisal Review (MPAR) Form</dc:title>
  <dc:subject>3</dc:subject>
  <dc:creator>Robert Bierton</dc:creator>
  <cp:keywords/>
  <cp:lastModifiedBy>Wood, Sally Mrs (1UKXX-ES-Coord-SO3)</cp:lastModifiedBy>
  <cp:revision>1</cp:revision>
  <cp:lastPrinted>2015-01-28T14:30:00Z</cp:lastPrinted>
  <dcterms:created xsi:type="dcterms:W3CDTF">2022-10-04T10:26:00Z</dcterms:created>
  <dcterms:modified xsi:type="dcterms:W3CDTF">2022-10-04T10:26:00Z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MOD Presentation</vt:lpwstr>
  </property>
  <property fmtid="{D5CDD505-2E9C-101B-9397-08002B2CF9AE}" pid="4" name="Description0">
    <vt:lpwstr/>
  </property>
  <property fmtid="{D5CDD505-2E9C-101B-9397-08002B2CF9AE}" pid="5" name="UKProtectiveMarking">
    <vt:lpwstr>OFFICIAL</vt:lpwstr>
  </property>
  <property fmtid="{D5CDD505-2E9C-101B-9397-08002B2CF9AE}" pid="6" name="AuthorOriginator">
    <vt:lpwstr>Richardson, Emma Sgt</vt:lpwstr>
  </property>
  <property fmtid="{D5CDD505-2E9C-101B-9397-08002B2CF9AE}" pid="7" name="Subject CategoryOOB">
    <vt:lpwstr>;#JSP 757;#MPAR;#</vt:lpwstr>
  </property>
  <property fmtid="{D5CDD505-2E9C-101B-9397-08002B2CF9AE}" pid="8" name="Subject KeywordsOOB">
    <vt:lpwstr>;#Joint Service Publications;#Performance appraisal and monitoring;#Performance appraisal reporting;#Senior Officers Appraisal Report;#Service personnel;#Service personnel appraisal reporting;#</vt:lpwstr>
  </property>
  <property fmtid="{D5CDD505-2E9C-101B-9397-08002B2CF9AE}" pid="9" name="Local KeywordsOOB">
    <vt:lpwstr>;#MPAR;#</vt:lpwstr>
  </property>
  <property fmtid="{D5CDD505-2E9C-101B-9397-08002B2CF9AE}" pid="10" name="DocumentVersion">
    <vt:lpwstr/>
  </property>
  <property fmtid="{D5CDD505-2E9C-101B-9397-08002B2CF9AE}" pid="11" name="Business OwnerOOB">
    <vt:lpwstr>Air Command</vt:lpwstr>
  </property>
  <property fmtid="{D5CDD505-2E9C-101B-9397-08002B2CF9AE}" pid="12" name="fileplanIDOOB">
    <vt:lpwstr>04_Deliver</vt:lpwstr>
  </property>
  <property fmtid="{D5CDD505-2E9C-101B-9397-08002B2CF9AE}" pid="13" name="Copyright">
    <vt:lpwstr/>
  </property>
  <property fmtid="{D5CDD505-2E9C-101B-9397-08002B2CF9AE}" pid="14" name="Status">
    <vt:lpwstr>Final</vt:lpwstr>
  </property>
  <property fmtid="{D5CDD505-2E9C-101B-9397-08002B2CF9AE}" pid="15" name="CreatedOriginated">
    <vt:lpwstr>2014-03-17T00:00:00Z</vt:lpwstr>
  </property>
  <property fmtid="{D5CDD505-2E9C-101B-9397-08002B2CF9AE}" pid="16" name="SecurityDescriptors">
    <vt:lpwstr>None</vt:lpwstr>
  </property>
  <property fmtid="{D5CDD505-2E9C-101B-9397-08002B2CF9AE}" pid="17" name="SecurityNonUKConstraints">
    <vt:lpwstr/>
  </property>
  <property fmtid="{D5CDD505-2E9C-101B-9397-08002B2CF9AE}" pid="18" name="DPADisclosabilityIndicator">
    <vt:lpwstr/>
  </property>
  <property fmtid="{D5CDD505-2E9C-101B-9397-08002B2CF9AE}" pid="19" name="DPAExemption">
    <vt:lpwstr/>
  </property>
  <property fmtid="{D5CDD505-2E9C-101B-9397-08002B2CF9AE}" pid="20" name="EIRDisclosabilityIndicator">
    <vt:lpwstr/>
  </property>
  <property fmtid="{D5CDD505-2E9C-101B-9397-08002B2CF9AE}" pid="21" name="FOIExemption">
    <vt:lpwstr>No</vt:lpwstr>
  </property>
  <property fmtid="{D5CDD505-2E9C-101B-9397-08002B2CF9AE}" pid="22" name="FOIReleasedOnRequest">
    <vt:lpwstr/>
  </property>
  <property fmtid="{D5CDD505-2E9C-101B-9397-08002B2CF9AE}" pid="23" name="PolicyIdentifier">
    <vt:lpwstr>UK</vt:lpwstr>
  </property>
  <property fmtid="{D5CDD505-2E9C-101B-9397-08002B2CF9AE}" pid="24" name="Metadata Check - Other Tab">
    <vt:lpwstr>Checked</vt:lpwstr>
  </property>
  <property fmtid="{D5CDD505-2E9C-101B-9397-08002B2CF9AE}" pid="25" name="EIRException">
    <vt:lpwstr/>
  </property>
  <property fmtid="{D5CDD505-2E9C-101B-9397-08002B2CF9AE}" pid="26" name="From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To">
    <vt:lpwstr/>
  </property>
  <property fmtid="{D5CDD505-2E9C-101B-9397-08002B2CF9AE}" pid="30" name="ScannerOperator">
    <vt:lpwstr/>
  </property>
  <property fmtid="{D5CDD505-2E9C-101B-9397-08002B2CF9AE}" pid="31" name="MODSubject">
    <vt:lpwstr/>
  </property>
  <property fmtid="{D5CDD505-2E9C-101B-9397-08002B2CF9AE}" pid="32" name="MODImageCleaning">
    <vt:lpwstr/>
  </property>
  <property fmtid="{D5CDD505-2E9C-101B-9397-08002B2CF9AE}" pid="33" name="MODNumberOfPagesScanned">
    <vt:lpwstr/>
  </property>
  <property fmtid="{D5CDD505-2E9C-101B-9397-08002B2CF9AE}" pid="34" name="MODScanStandard">
    <vt:lpwstr/>
  </property>
  <property fmtid="{D5CDD505-2E9C-101B-9397-08002B2CF9AE}" pid="35" name="MODScanVerified">
    <vt:lpwstr>Pending</vt:lpwstr>
  </property>
  <property fmtid="{D5CDD505-2E9C-101B-9397-08002B2CF9AE}" pid="36" name="fileplanIDPTH">
    <vt:lpwstr>04_Deliver</vt:lpwstr>
  </property>
  <property fmtid="{D5CDD505-2E9C-101B-9397-08002B2CF9AE}" pid="37" name="MODDIDocumentCreated">
    <vt:lpwstr>2014-12-19T09:40:00Z</vt:lpwstr>
  </property>
  <property fmtid="{D5CDD505-2E9C-101B-9397-08002B2CF9AE}" pid="38" name="MODDIDocumentLastUpdated">
    <vt:lpwstr>2014-12-19T09:40:00Z</vt:lpwstr>
  </property>
  <property fmtid="{D5CDD505-2E9C-101B-9397-08002B2CF9AE}" pid="39" name="MODDIDocumentExpiryDate">
    <vt:lpwstr>2016-06-19T09:40:00Z</vt:lpwstr>
  </property>
  <property fmtid="{D5CDD505-2E9C-101B-9397-08002B2CF9AE}" pid="40" name="MODDIDocumentPublished">
    <vt:lpwstr>2014-12-19T09:40:00Z</vt:lpwstr>
  </property>
  <property fmtid="{D5CDD505-2E9C-101B-9397-08002B2CF9AE}" pid="41" name="MODDIDocumentType">
    <vt:lpwstr>JSP</vt:lpwstr>
  </property>
  <property fmtid="{D5CDD505-2E9C-101B-9397-08002B2CF9AE}" pid="42" name="MODDIStatus">
    <vt:lpwstr>Current</vt:lpwstr>
  </property>
  <property fmtid="{D5CDD505-2E9C-101B-9397-08002B2CF9AE}" pid="43" name="MODDIAuthor">
    <vt:lpwstr>Sandra Gill, Pers Trg-CDP-Change DBS RM2a Mil: (9)621 84649 Civ: 02072184649 Email: Pers Trg-CDP-Change DBS RM2a (Gill, Sandra Mrs)</vt:lpwstr>
  </property>
  <property fmtid="{D5CDD505-2E9C-101B-9397-08002B2CF9AE}" pid="44" name="MODDIPublisherEmailAddress">
    <vt:lpwstr>PersTrg-CDP-PortfolioMailbox@mod.uk</vt:lpwstr>
  </property>
  <property fmtid="{D5CDD505-2E9C-101B-9397-08002B2CF9AE}" pid="45" name="MODDIRestricted">
    <vt:lpwstr>OFFICIAL</vt:lpwstr>
  </property>
  <property fmtid="{D5CDD505-2E9C-101B-9397-08002B2CF9AE}" pid="46" name="MODDISiteInformationTLB">
    <vt:lpwstr>Ministry of Defence</vt:lpwstr>
  </property>
  <property fmtid="{D5CDD505-2E9C-101B-9397-08002B2CF9AE}" pid="47" name="MODDIRelatedLinks">
    <vt:lpwstr/>
  </property>
  <property fmtid="{D5CDD505-2E9C-101B-9397-08002B2CF9AE}" pid="48" name="MODDIDocumentOverview">
    <vt:lpwstr>JSP 757 contains the policy and direction on appraisal reporting and guidance on the processes involved and best practice to apply when preparing appraisal reports.</vt:lpwstr>
  </property>
  <property fmtid="{D5CDD505-2E9C-101B-9397-08002B2CF9AE}" pid="49" name="MODDIPublisherID">
    <vt:lpwstr>DIIF\blowera379</vt:lpwstr>
  </property>
  <property fmtid="{D5CDD505-2E9C-101B-9397-08002B2CF9AE}" pid="50" name="MODDIPublisherContactDetails">
    <vt:lpwstr>Pers Trg-CDP</vt:lpwstr>
  </property>
  <property fmtid="{D5CDD505-2E9C-101B-9397-08002B2CF9AE}" pid="51" name="org">
    <vt:lpwstr/>
  </property>
  <property fmtid="{D5CDD505-2E9C-101B-9397-08002B2CF9AE}" pid="52" name="unit">
    <vt:lpwstr/>
  </property>
  <property fmtid="{D5CDD505-2E9C-101B-9397-08002B2CF9AE}" pid="53" name="MODDIDocumentID">
    <vt:lpwstr/>
  </property>
  <property fmtid="{D5CDD505-2E9C-101B-9397-08002B2CF9AE}" pid="54" name="SubjectCategory">
    <vt:lpwstr/>
  </property>
  <property fmtid="{D5CDD505-2E9C-101B-9397-08002B2CF9AE}" pid="55" name="tlbOOB">
    <vt:lpwstr>Ministry of Defence</vt:lpwstr>
  </property>
  <property fmtid="{D5CDD505-2E9C-101B-9397-08002B2CF9AE}" pid="56" name="LocalKeywords">
    <vt:lpwstr/>
  </property>
  <property fmtid="{D5CDD505-2E9C-101B-9397-08002B2CF9AE}" pid="57" name="SubjectKeywords">
    <vt:lpwstr/>
  </property>
  <property fmtid="{D5CDD505-2E9C-101B-9397-08002B2CF9AE}" pid="58" name="MODDISiteInformationORG">
    <vt:lpwstr/>
  </property>
  <property fmtid="{D5CDD505-2E9C-101B-9397-08002B2CF9AE}" pid="59" name="MODDIDocumentPublisher">
    <vt:lpwstr/>
  </property>
  <property fmtid="{D5CDD505-2E9C-101B-9397-08002B2CF9AE}" pid="60" name="MODDISiteInformationUNIT">
    <vt:lpwstr/>
  </property>
  <property fmtid="{D5CDD505-2E9C-101B-9397-08002B2CF9AE}" pid="61" name="tlb">
    <vt:lpwstr/>
  </property>
  <property fmtid="{D5CDD505-2E9C-101B-9397-08002B2CF9AE}" pid="62" name="Folder">
    <vt:lpwstr>Progress Reports</vt:lpwstr>
  </property>
  <property fmtid="{D5CDD505-2E9C-101B-9397-08002B2CF9AE}" pid="63" name="BusinessOwner">
    <vt:lpwstr/>
  </property>
  <property fmtid="{D5CDD505-2E9C-101B-9397-08002B2CF9AE}" pid="64" name="RetentionCategory">
    <vt:lpwstr>None</vt:lpwstr>
  </property>
  <property fmtid="{D5CDD505-2E9C-101B-9397-08002B2CF9AE}" pid="65" name="fileplanID">
    <vt:lpwstr>70;#04_deliver|954cf193-6423-4137-9b07-8b4f402d8d43</vt:lpwstr>
  </property>
  <property fmtid="{D5CDD505-2E9C-101B-9397-08002B2CF9AE}" pid="66" name="TaxKeywordTaxHTField">
    <vt:lpwstr/>
  </property>
  <property fmtid="{D5CDD505-2E9C-101B-9397-08002B2CF9AE}" pid="67" name="d67af1ddf1dc47979d20c0eae491b81b">
    <vt:lpwstr>04_deliver|954cf193-6423-4137-9b07-8b4f402d8d43</vt:lpwstr>
  </property>
  <property fmtid="{D5CDD505-2E9C-101B-9397-08002B2CF9AE}" pid="68" name="TaxKeyword">
    <vt:lpwstr/>
  </property>
  <property fmtid="{D5CDD505-2E9C-101B-9397-08002B2CF9AE}" pid="69" name="TaxCatchAll">
    <vt:lpwstr>93;# service personnel appraisal reporting|bd0064b7-6d0c-4a17-af3a-1ee1391e6dfa;#92;# service personnel|7a885a75-07c3-43cd-90dd-27f92536ac12;#91;# senior officers appraisal report|3ca697e9-6ba4-4e5c-9e4c-a1ce7327031c;#90;# performance appraisal reporting|</vt:lpwstr>
  </property>
  <property fmtid="{D5CDD505-2E9C-101B-9397-08002B2CF9AE}" pid="70" name="ItemRetentionFormula">
    <vt:lpwstr/>
  </property>
  <property fmtid="{D5CDD505-2E9C-101B-9397-08002B2CF9AE}" pid="71" name="_dlc_policyId">
    <vt:lpwstr/>
  </property>
  <property fmtid="{D5CDD505-2E9C-101B-9397-08002B2CF9AE}" pid="72" name="Subject Category">
    <vt:lpwstr/>
  </property>
  <property fmtid="{D5CDD505-2E9C-101B-9397-08002B2CF9AE}" pid="73" name="display_urn:schemas-microsoft-com:office:office#Editor">
    <vt:lpwstr>Bierton, Robert WO1 (159RLC-RHQ-RCMO)</vt:lpwstr>
  </property>
  <property fmtid="{D5CDD505-2E9C-101B-9397-08002B2CF9AE}" pid="74" name="Order">
    <vt:lpwstr>2500.00000000000</vt:lpwstr>
  </property>
  <property fmtid="{D5CDD505-2E9C-101B-9397-08002B2CF9AE}" pid="75" name="ComplianceAssetId">
    <vt:lpwstr/>
  </property>
  <property fmtid="{D5CDD505-2E9C-101B-9397-08002B2CF9AE}" pid="76" name="TemplateUrl">
    <vt:lpwstr/>
  </property>
  <property fmtid="{D5CDD505-2E9C-101B-9397-08002B2CF9AE}" pid="77" name="DocId">
    <vt:lpwstr/>
  </property>
  <property fmtid="{D5CDD505-2E9C-101B-9397-08002B2CF9AE}" pid="78" name="wic_System_Copyright">
    <vt:lpwstr/>
  </property>
  <property fmtid="{D5CDD505-2E9C-101B-9397-08002B2CF9AE}" pid="79" name="MeridioEDCData">
    <vt:lpwstr/>
  </property>
  <property fmtid="{D5CDD505-2E9C-101B-9397-08002B2CF9AE}" pid="80" name="MeridioUrl">
    <vt:lpwstr/>
  </property>
  <property fmtid="{D5CDD505-2E9C-101B-9397-08002B2CF9AE}" pid="81" name="Business Owner">
    <vt:lpwstr>87;#air command|bae4d02c-6a4f-4c05-88c9-3d9c33685563</vt:lpwstr>
  </property>
  <property fmtid="{D5CDD505-2E9C-101B-9397-08002B2CF9AE}" pid="82" name="m79e07ce3690491db9121a08429fad40">
    <vt:lpwstr>air command|bae4d02c-6a4f-4c05-88c9-3d9c33685563</vt:lpwstr>
  </property>
  <property fmtid="{D5CDD505-2E9C-101B-9397-08002B2CF9AE}" pid="83" name="Subject Keywords">
    <vt:lpwstr>88;# joint service publications|d4c4f963-4229-497d-a2d8-424f6311a113;#89;# performance appraisal and monitoring|b0d70d80-85af-4ef7-9985-2eec0fbfcdb4;#90;# performance appraisal reporting|d7df0ac3-86dc-4471-9746-e5a1e4e19468</vt:lpwstr>
  </property>
  <property fmtid="{D5CDD505-2E9C-101B-9397-08002B2CF9AE}" pid="84" name="Email_x0020z_Subject">
    <vt:lpwstr/>
  </property>
  <property fmtid="{D5CDD505-2E9C-101B-9397-08002B2CF9AE}" pid="85" name="n1f450bd0d644ca798bdc94626fdef4f">
    <vt:lpwstr> joint service publications|d4c4f963-4229-497d-a2d8-424f6311a113; performance appraisal and monitoring|b0d70d80-85af-4ef7-9985-2eec0fbfcdb4; performance appraisal reporting|d7df0ac3-86dc-4471-9746-e5a1e4e19468; senior officers appraisal report|3ca697e9-6b</vt:lpwstr>
  </property>
  <property fmtid="{D5CDD505-2E9C-101B-9397-08002B2CF9AE}" pid="86" name="MeridioEDCStatus">
    <vt:lpwstr/>
  </property>
  <property fmtid="{D5CDD505-2E9C-101B-9397-08002B2CF9AE}" pid="87" name="i71a74d1f9984201b479cc08077b6323">
    <vt:lpwstr/>
  </property>
  <property fmtid="{D5CDD505-2E9C-101B-9397-08002B2CF9AE}" pid="88" name="xd_ProgID">
    <vt:lpwstr/>
  </property>
  <property fmtid="{D5CDD505-2E9C-101B-9397-08002B2CF9AE}" pid="89" name="CategoryDescription">
    <vt:lpwstr/>
  </property>
  <property fmtid="{D5CDD505-2E9C-101B-9397-08002B2CF9AE}" pid="90" name="SharedWithUsers">
    <vt:lpwstr/>
  </property>
  <property fmtid="{D5CDD505-2E9C-101B-9397-08002B2CF9AE}" pid="91" name="display_urn:schemas-microsoft-com:office:office#Author">
    <vt:lpwstr>Bierton, Robert WO1 (159RLC-RHQ-RCMO)</vt:lpwstr>
  </property>
  <property fmtid="{D5CDD505-2E9C-101B-9397-08002B2CF9AE}" pid="92" name="_Status">
    <vt:lpwstr>Not Started</vt:lpwstr>
  </property>
  <property fmtid="{D5CDD505-2E9C-101B-9397-08002B2CF9AE}" pid="93" name="FOIPublicationDate">
    <vt:lpwstr/>
  </property>
  <property fmtid="{D5CDD505-2E9C-101B-9397-08002B2CF9AE}" pid="94" name="ContentTypeId">
    <vt:lpwstr>0x010100D9D675D6CDED02438DC7CFF78D2F29E4010004B1FF0B18226E448EFA73DD3349F23F</vt:lpwstr>
  </property>
  <property fmtid="{D5CDD505-2E9C-101B-9397-08002B2CF9AE}" pid="95" name="MSIP_Label_d8a60473-494b-4586-a1bb-b0e663054676_Enabled">
    <vt:lpwstr>true</vt:lpwstr>
  </property>
  <property fmtid="{D5CDD505-2E9C-101B-9397-08002B2CF9AE}" pid="96" name="MSIP_Label_d8a60473-494b-4586-a1bb-b0e663054676_SetDate">
    <vt:lpwstr>2022-09-23T06:59:50Z</vt:lpwstr>
  </property>
  <property fmtid="{D5CDD505-2E9C-101B-9397-08002B2CF9AE}" pid="97" name="MSIP_Label_d8a60473-494b-4586-a1bb-b0e663054676_Method">
    <vt:lpwstr>Privileged</vt:lpwstr>
  </property>
  <property fmtid="{D5CDD505-2E9C-101B-9397-08002B2CF9AE}" pid="98" name="MSIP_Label_d8a60473-494b-4586-a1bb-b0e663054676_Name">
    <vt:lpwstr>MOD-1-O-‘UNMARKED’</vt:lpwstr>
  </property>
  <property fmtid="{D5CDD505-2E9C-101B-9397-08002B2CF9AE}" pid="99" name="MSIP_Label_d8a60473-494b-4586-a1bb-b0e663054676_SiteId">
    <vt:lpwstr>be7760ed-5953-484b-ae95-d0a16dfa09e5</vt:lpwstr>
  </property>
  <property fmtid="{D5CDD505-2E9C-101B-9397-08002B2CF9AE}" pid="100" name="MSIP_Label_d8a60473-494b-4586-a1bb-b0e663054676_ActionId">
    <vt:lpwstr>95d56099-becd-4cf7-8da4-987afd35f657</vt:lpwstr>
  </property>
  <property fmtid="{D5CDD505-2E9C-101B-9397-08002B2CF9AE}" pid="101" name="MSIP_Label_d8a60473-494b-4586-a1bb-b0e663054676_ContentBits">
    <vt:lpwstr>0</vt:lpwstr>
  </property>
</Properties>
</file>