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435B" w14:textId="03C534BD" w:rsidR="003C78E1" w:rsidRPr="003C78E1" w:rsidRDefault="003C78E1" w:rsidP="003C78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kern w:val="22"/>
          <w:sz w:val="24"/>
          <w:szCs w:val="24"/>
        </w:rPr>
      </w:pPr>
      <w:r w:rsidRPr="003C78E1">
        <w:rPr>
          <w:rFonts w:ascii="Calibri" w:eastAsia="Times New Roman" w:hAnsi="Calibri" w:cs="Calibri"/>
          <w:b/>
          <w:bCs/>
          <w:kern w:val="22"/>
          <w:sz w:val="24"/>
          <w:szCs w:val="24"/>
        </w:rPr>
        <w:t>TERMS OF REFERENCE FOR FTRS AUX 1 SECTION HEAD|21139</w:t>
      </w:r>
      <w:r w:rsidR="00035DD4">
        <w:rPr>
          <w:rFonts w:ascii="Calibri" w:eastAsia="Times New Roman" w:hAnsi="Calibri" w:cs="Calibri"/>
          <w:b/>
          <w:bCs/>
          <w:kern w:val="22"/>
          <w:sz w:val="24"/>
          <w:szCs w:val="24"/>
        </w:rPr>
        <w:t>07</w:t>
      </w:r>
    </w:p>
    <w:p w14:paraId="072EF193" w14:textId="77777777" w:rsidR="003C78E1" w:rsidRPr="003C78E1" w:rsidRDefault="003C78E1" w:rsidP="003C78E1">
      <w:pPr>
        <w:overflowPunct w:val="0"/>
        <w:autoSpaceDE w:val="0"/>
        <w:autoSpaceDN w:val="0"/>
        <w:adjustRightInd w:val="0"/>
        <w:spacing w:after="0" w:line="240" w:lineRule="auto"/>
        <w:ind w:left="1701"/>
        <w:textAlignment w:val="baseline"/>
        <w:rPr>
          <w:rFonts w:ascii="Calibri" w:eastAsia="Times New Roman" w:hAnsi="Calibri" w:cs="Calibri"/>
          <w:b/>
          <w:bCs/>
          <w:kern w:val="22"/>
          <w:szCs w:val="20"/>
        </w:rPr>
      </w:pPr>
    </w:p>
    <w:p w14:paraId="0F18B23E" w14:textId="28B07910" w:rsidR="003C78E1" w:rsidRDefault="003C78E1" w:rsidP="003C78E1">
      <w:pPr>
        <w:jc w:val="center"/>
        <w:rPr>
          <w:rFonts w:ascii="Calibri" w:hAnsi="Calibri" w:cs="Calibri"/>
          <w:b/>
          <w:bCs/>
        </w:rPr>
      </w:pPr>
      <w:r w:rsidRPr="003C78E1">
        <w:rPr>
          <w:rFonts w:ascii="Calibri" w:eastAsia="Times New Roman" w:hAnsi="Calibri" w:cs="Calibri"/>
          <w:b/>
          <w:bCs/>
          <w:kern w:val="22"/>
          <w:szCs w:val="20"/>
        </w:rPr>
        <w:t>LPD SUPPORT GROUP FULL TIME RESERVE SERVICE AUX 1 SECTION HEAD</w:t>
      </w:r>
    </w:p>
    <w:p w14:paraId="152110EA" w14:textId="77777777" w:rsidR="003C78E1" w:rsidRPr="003C78E1" w:rsidRDefault="003C78E1" w:rsidP="003C78E1">
      <w:pPr>
        <w:jc w:val="center"/>
        <w:rPr>
          <w:rFonts w:ascii="Calibri" w:hAnsi="Calibri" w:cs="Calibri"/>
          <w:b/>
          <w:bCs/>
        </w:rPr>
      </w:pPr>
    </w:p>
    <w:p w14:paraId="15D0DF8F" w14:textId="77777777" w:rsidR="002F0886" w:rsidRDefault="002F0886" w:rsidP="002F0886">
      <w:r w:rsidRPr="00D84FCB">
        <w:rPr>
          <w:b/>
          <w:bCs/>
        </w:rPr>
        <w:t>Primary Purpose</w:t>
      </w:r>
      <w:r>
        <w:t>:</w:t>
      </w:r>
    </w:p>
    <w:p w14:paraId="091D22B5" w14:textId="5D02F464" w:rsidR="002F0886" w:rsidRDefault="002F0886" w:rsidP="002F0886">
      <w:r w:rsidRPr="00EB1A3E">
        <w:t xml:space="preserve">The primary purpose of the LPD Support Group FTRS </w:t>
      </w:r>
      <w:r w:rsidR="00CE462B">
        <w:t>Aux1</w:t>
      </w:r>
      <w:r>
        <w:t xml:space="preserve"> PO</w:t>
      </w:r>
      <w:r w:rsidRPr="00EB1A3E">
        <w:t xml:space="preserve"> is to </w:t>
      </w:r>
      <w:r>
        <w:t>ensure t</w:t>
      </w:r>
      <w:r w:rsidRPr="00776D3B">
        <w:t xml:space="preserve">he efficiency and effectiveness of the equipment within the </w:t>
      </w:r>
      <w:r w:rsidR="00CE462B">
        <w:t>Auxiliary</w:t>
      </w:r>
      <w:r w:rsidRPr="00776D3B">
        <w:t xml:space="preserve"> </w:t>
      </w:r>
      <w:r w:rsidR="00CE462B">
        <w:t>S</w:t>
      </w:r>
      <w:r w:rsidRPr="00776D3B">
        <w:t>ystems Group</w:t>
      </w:r>
      <w:r>
        <w:t>.</w:t>
      </w:r>
      <w:r w:rsidRPr="00776D3B">
        <w:t xml:space="preserve"> </w:t>
      </w:r>
      <w:r>
        <w:t>D</w:t>
      </w:r>
      <w:r w:rsidRPr="00EB1A3E">
        <w:t>eliver defect repair and planned maintenance support alongside industrial partners as directed by military line management. Specific deliverables are listed in the Tasks section</w:t>
      </w:r>
      <w:r>
        <w:t>.</w:t>
      </w:r>
    </w:p>
    <w:p w14:paraId="3DC91E3F" w14:textId="77777777" w:rsidR="002F0886" w:rsidRPr="00D84FCB" w:rsidRDefault="002F0886" w:rsidP="002F0886">
      <w:pPr>
        <w:rPr>
          <w:b/>
          <w:bCs/>
        </w:rPr>
      </w:pPr>
      <w:r w:rsidRPr="00D84FCB">
        <w:rPr>
          <w:b/>
          <w:bCs/>
        </w:rPr>
        <w:t>Secondary Purpose:</w:t>
      </w:r>
    </w:p>
    <w:p w14:paraId="679A1BF8" w14:textId="77777777" w:rsidR="002F0886" w:rsidRDefault="002F0886" w:rsidP="002F0886">
      <w:r w:rsidRPr="00745F71">
        <w:t>The role will include performing Duty Safety Officer, and this is on a call-out rota of approximately 1</w:t>
      </w:r>
      <w:r>
        <w:t>3</w:t>
      </w:r>
      <w:r w:rsidRPr="00745F71">
        <w:t xml:space="preserve"> personnel. Terms of Reference for the Duty component can be supplied on request and is in essence a Command Advisor role. The Duty response, if required, would be confined within HMNB Devonport and recompense delivered as Time off in Lieu (TOIL).</w:t>
      </w:r>
    </w:p>
    <w:p w14:paraId="1E2FE511" w14:textId="77777777" w:rsidR="002F0886" w:rsidRDefault="002F0886" w:rsidP="002F0886">
      <w:r w:rsidRPr="00D84FCB">
        <w:rPr>
          <w:b/>
          <w:bCs/>
        </w:rPr>
        <w:t>Authority</w:t>
      </w:r>
      <w:r>
        <w:t>:</w:t>
      </w:r>
    </w:p>
    <w:p w14:paraId="2E738D33" w14:textId="75B52E3F" w:rsidR="002F0886" w:rsidRDefault="002F0886" w:rsidP="002F0886">
      <w:r w:rsidRPr="00EB1A3E">
        <w:t xml:space="preserve">The </w:t>
      </w:r>
      <w:r w:rsidR="00CE462B" w:rsidRPr="00EB1A3E">
        <w:t xml:space="preserve">LPD Support Group FTRS </w:t>
      </w:r>
      <w:r w:rsidR="00CE462B">
        <w:t>Aux1 PO</w:t>
      </w:r>
      <w:r w:rsidRPr="00EB1A3E">
        <w:t xml:space="preserve"> has functional authority over those personnel as directed by Military line management as required to complete a given task.</w:t>
      </w:r>
    </w:p>
    <w:p w14:paraId="21FCB712" w14:textId="77777777" w:rsidR="002F0886" w:rsidRDefault="002F0886" w:rsidP="002F0886">
      <w:r w:rsidRPr="00D84FCB">
        <w:rPr>
          <w:b/>
          <w:bCs/>
        </w:rPr>
        <w:t>Accountability</w:t>
      </w:r>
      <w:r>
        <w:t>:</w:t>
      </w:r>
    </w:p>
    <w:p w14:paraId="7707E356" w14:textId="5CBD4E3E" w:rsidR="002F0886" w:rsidRDefault="002F0886" w:rsidP="002F0886">
      <w:r w:rsidRPr="00EB1A3E">
        <w:t xml:space="preserve">The </w:t>
      </w:r>
      <w:r w:rsidR="00CE462B" w:rsidRPr="00EB1A3E">
        <w:t xml:space="preserve">LPD Support Group FTRS </w:t>
      </w:r>
      <w:r w:rsidR="00CE462B">
        <w:t>Aux1 PO</w:t>
      </w:r>
      <w:r w:rsidRPr="00EB1A3E">
        <w:t xml:space="preserve"> is accountable to the </w:t>
      </w:r>
      <w:r>
        <w:t>WO1 ETME</w:t>
      </w:r>
      <w:r w:rsidR="00CE462B">
        <w:t>/Auxiliaries Head of Group</w:t>
      </w:r>
      <w:r w:rsidRPr="00EB1A3E">
        <w:t xml:space="preserve"> for delivery of output in line with the OSP</w:t>
      </w:r>
      <w:r>
        <w:t>3</w:t>
      </w:r>
      <w:r w:rsidRPr="00EB1A3E">
        <w:t xml:space="preserve"> support contract.</w:t>
      </w:r>
    </w:p>
    <w:p w14:paraId="04A9441F" w14:textId="77777777" w:rsidR="002F0886" w:rsidRDefault="002F0886" w:rsidP="002F0886">
      <w:r w:rsidRPr="00D84FCB">
        <w:rPr>
          <w:b/>
          <w:bCs/>
        </w:rPr>
        <w:t>Tasks</w:t>
      </w:r>
      <w:r>
        <w:t>:</w:t>
      </w:r>
    </w:p>
    <w:p w14:paraId="6CA6FFB3" w14:textId="77777777" w:rsidR="002F0886" w:rsidRDefault="002F0886" w:rsidP="002F0886">
      <w:r w:rsidRPr="00EB1A3E">
        <w:t>Fulfilment of the following tasks ensures the delivery of the primary role:</w:t>
      </w:r>
    </w:p>
    <w:p w14:paraId="5DAC56D5" w14:textId="4983B0D1" w:rsidR="002F0886" w:rsidRDefault="002F0886" w:rsidP="002F0886">
      <w:pPr>
        <w:pStyle w:val="ListParagraph"/>
        <w:numPr>
          <w:ilvl w:val="0"/>
          <w:numId w:val="1"/>
        </w:numPr>
      </w:pPr>
      <w:r w:rsidRPr="00EB1A3E">
        <w:t xml:space="preserve">Oversee and direct the </w:t>
      </w:r>
      <w:r w:rsidR="00CE462B">
        <w:t>m</w:t>
      </w:r>
      <w:r w:rsidRPr="00EB1A3E">
        <w:t xml:space="preserve">anagement and </w:t>
      </w:r>
      <w:r w:rsidR="00CE462B">
        <w:t>a</w:t>
      </w:r>
      <w:r w:rsidRPr="00EB1A3E">
        <w:t xml:space="preserve">dministration of </w:t>
      </w:r>
      <w:r w:rsidR="00CE462B">
        <w:t>the Auxiliary</w:t>
      </w:r>
      <w:r w:rsidRPr="00EB1A3E">
        <w:t xml:space="preserve"> section</w:t>
      </w:r>
      <w:r>
        <w:t>, providing Level 1 assurance to Line Management.</w:t>
      </w:r>
    </w:p>
    <w:p w14:paraId="378C1D4B" w14:textId="1A0C9389" w:rsidR="002F0886" w:rsidRDefault="00CE462B" w:rsidP="002F0886">
      <w:pPr>
        <w:pStyle w:val="ListParagraph"/>
        <w:numPr>
          <w:ilvl w:val="0"/>
          <w:numId w:val="1"/>
        </w:numPr>
      </w:pPr>
      <w:r>
        <w:t>Timely completion</w:t>
      </w:r>
      <w:r w:rsidR="002F0886" w:rsidRPr="00EB1A3E">
        <w:t xml:space="preserve"> </w:t>
      </w:r>
      <w:r w:rsidR="00BB57F7">
        <w:t xml:space="preserve">of </w:t>
      </w:r>
      <w:r w:rsidR="002F0886">
        <w:t xml:space="preserve">all mandatory SE/OP UMMS based </w:t>
      </w:r>
      <w:r w:rsidR="002F0886" w:rsidRPr="00EB1A3E">
        <w:t>maintenance of equipment within the</w:t>
      </w:r>
      <w:r>
        <w:t>ir section</w:t>
      </w:r>
      <w:r w:rsidR="002F0886" w:rsidRPr="00EB1A3E">
        <w:t xml:space="preserve"> iaw BR1313</w:t>
      </w:r>
      <w:r w:rsidR="002F0886">
        <w:t>.</w:t>
      </w:r>
    </w:p>
    <w:p w14:paraId="154CA003" w14:textId="416C5F4C" w:rsidR="002F0886" w:rsidRDefault="002F0886" w:rsidP="002F0886">
      <w:pPr>
        <w:pStyle w:val="ListParagraph"/>
        <w:numPr>
          <w:ilvl w:val="0"/>
          <w:numId w:val="1"/>
        </w:numPr>
      </w:pPr>
      <w:r w:rsidRPr="00776D3B">
        <w:t xml:space="preserve">Provide diagnostic and </w:t>
      </w:r>
      <w:r>
        <w:t xml:space="preserve">fault interrogation on all equipments and systems within their </w:t>
      </w:r>
      <w:r w:rsidR="00CE462B">
        <w:t>section</w:t>
      </w:r>
      <w:r>
        <w:t>.</w:t>
      </w:r>
    </w:p>
    <w:p w14:paraId="37A35DCB" w14:textId="17530D9E" w:rsidR="002F0886" w:rsidRDefault="002F0886" w:rsidP="002F0886">
      <w:pPr>
        <w:pStyle w:val="ListParagraph"/>
        <w:numPr>
          <w:ilvl w:val="0"/>
          <w:numId w:val="1"/>
        </w:numPr>
      </w:pPr>
      <w:r w:rsidRPr="00776D3B">
        <w:t xml:space="preserve">Co-ordinate </w:t>
      </w:r>
      <w:r>
        <w:t>workforce</w:t>
      </w:r>
      <w:r w:rsidRPr="00776D3B">
        <w:t xml:space="preserve"> requirements of the </w:t>
      </w:r>
      <w:r w:rsidR="00CE462B">
        <w:t>section</w:t>
      </w:r>
      <w:r>
        <w:t xml:space="preserve"> and s</w:t>
      </w:r>
      <w:r w:rsidRPr="004C071D">
        <w:t>upervise subordinate ratings to ensure completion of work schedule in accordance with the departmental plan.</w:t>
      </w:r>
    </w:p>
    <w:p w14:paraId="11521243" w14:textId="77777777" w:rsidR="002F0886" w:rsidRDefault="002F0886" w:rsidP="002F0886">
      <w:pPr>
        <w:pStyle w:val="ListParagraph"/>
        <w:numPr>
          <w:ilvl w:val="0"/>
          <w:numId w:val="1"/>
        </w:numPr>
      </w:pPr>
      <w:r w:rsidRPr="006E7EAB">
        <w:t>Maintenance and presentation of any Monthly Books in their section</w:t>
      </w:r>
      <w:r>
        <w:t>.</w:t>
      </w:r>
    </w:p>
    <w:p w14:paraId="14933BD4" w14:textId="57A57ECE" w:rsidR="002F0886" w:rsidRDefault="002F0886" w:rsidP="002F0886">
      <w:pPr>
        <w:pStyle w:val="ListParagraph"/>
        <w:numPr>
          <w:ilvl w:val="0"/>
          <w:numId w:val="1"/>
        </w:numPr>
      </w:pPr>
      <w:r w:rsidRPr="004C071D">
        <w:t xml:space="preserve">To deputise for </w:t>
      </w:r>
      <w:r w:rsidR="00CE462B">
        <w:t>the Head of Group</w:t>
      </w:r>
      <w:r w:rsidRPr="004C071D">
        <w:t xml:space="preserve"> when required</w:t>
      </w:r>
      <w:r>
        <w:t>.</w:t>
      </w:r>
    </w:p>
    <w:p w14:paraId="6F6B034A" w14:textId="70322362" w:rsidR="002F0886" w:rsidRDefault="002F0886" w:rsidP="002F0886">
      <w:pPr>
        <w:pStyle w:val="ListParagraph"/>
        <w:numPr>
          <w:ilvl w:val="0"/>
          <w:numId w:val="1"/>
        </w:numPr>
      </w:pPr>
      <w:r w:rsidRPr="004C071D">
        <w:t xml:space="preserve">Conduct the role of 1RO for the </w:t>
      </w:r>
      <w:r w:rsidR="00C45979">
        <w:t>Auxiliary</w:t>
      </w:r>
      <w:r>
        <w:t xml:space="preserve"> Systems Section </w:t>
      </w:r>
      <w:r w:rsidR="00CE462B">
        <w:t>Able Rates</w:t>
      </w:r>
      <w:r w:rsidRPr="004C071D">
        <w:t>.</w:t>
      </w:r>
    </w:p>
    <w:p w14:paraId="776A0E76" w14:textId="77777777" w:rsidR="002F0886" w:rsidRDefault="002F0886" w:rsidP="002F0886">
      <w:pPr>
        <w:pStyle w:val="ListParagraph"/>
        <w:numPr>
          <w:ilvl w:val="0"/>
          <w:numId w:val="1"/>
        </w:numPr>
      </w:pPr>
      <w:r w:rsidRPr="004C071D">
        <w:t>Ensure all subordinates maintain the highest standards of discipline, dress, and timekeeping.</w:t>
      </w:r>
    </w:p>
    <w:p w14:paraId="3AB9CA51" w14:textId="77777777" w:rsidR="002F0886" w:rsidRDefault="002F0886" w:rsidP="002F0886">
      <w:pPr>
        <w:pStyle w:val="ListParagraph"/>
        <w:numPr>
          <w:ilvl w:val="0"/>
          <w:numId w:val="1"/>
        </w:numPr>
      </w:pPr>
      <w:r w:rsidRPr="004C071D">
        <w:t>Attend termly divisional briefings and remain up to date with current divisional policy.</w:t>
      </w:r>
    </w:p>
    <w:p w14:paraId="04934C3D" w14:textId="77777777" w:rsidR="002F0886" w:rsidRDefault="002F0886" w:rsidP="002F0886">
      <w:pPr>
        <w:pStyle w:val="ListParagraph"/>
      </w:pPr>
    </w:p>
    <w:p w14:paraId="21E0663A" w14:textId="77777777" w:rsidR="002F0886" w:rsidRPr="00D84FCB" w:rsidRDefault="002F0886" w:rsidP="002F0886">
      <w:pPr>
        <w:rPr>
          <w:b/>
          <w:bCs/>
        </w:rPr>
      </w:pPr>
      <w:r w:rsidRPr="00D84FCB">
        <w:rPr>
          <w:b/>
          <w:bCs/>
        </w:rPr>
        <w:t>Competencies</w:t>
      </w:r>
      <w:r>
        <w:rPr>
          <w:b/>
          <w:bCs/>
        </w:rPr>
        <w:t>:</w:t>
      </w:r>
    </w:p>
    <w:p w14:paraId="38BE7D09" w14:textId="77777777" w:rsidR="002F0886" w:rsidRPr="004C071D" w:rsidRDefault="002F0886" w:rsidP="002F0886">
      <w:r w:rsidRPr="004C071D">
        <w:t>The post holder is to be:</w:t>
      </w:r>
    </w:p>
    <w:p w14:paraId="7ECFA46C" w14:textId="195C7B22" w:rsidR="002F0886" w:rsidRPr="004C071D" w:rsidRDefault="002F0886" w:rsidP="002F0886">
      <w:r w:rsidRPr="004C071D">
        <w:lastRenderedPageBreak/>
        <w:t xml:space="preserve">Rank: Petty Officer </w:t>
      </w:r>
      <w:r>
        <w:t>(</w:t>
      </w:r>
      <w:r w:rsidRPr="004C071D">
        <w:t>OR</w:t>
      </w:r>
      <w:r w:rsidR="00CE462B">
        <w:t>6</w:t>
      </w:r>
      <w:r w:rsidRPr="004C071D">
        <w:t>).</w:t>
      </w:r>
      <w:r>
        <w:t xml:space="preserve"> Applications from OR</w:t>
      </w:r>
      <w:r w:rsidR="00CE462B">
        <w:t xml:space="preserve">7’s </w:t>
      </w:r>
      <w:r>
        <w:t>are welcomed and will be treated in line with current FTRS policy.</w:t>
      </w:r>
    </w:p>
    <w:p w14:paraId="7EE3C17C" w14:textId="77777777" w:rsidR="002F0886" w:rsidRPr="004C071D" w:rsidRDefault="002F0886" w:rsidP="002F0886">
      <w:r w:rsidRPr="004C071D">
        <w:t xml:space="preserve">Branch: </w:t>
      </w:r>
      <w:r>
        <w:t>Marine Engineering.</w:t>
      </w:r>
    </w:p>
    <w:p w14:paraId="0282B4CD" w14:textId="77777777" w:rsidR="002F0886" w:rsidRPr="004C071D" w:rsidRDefault="002F0886" w:rsidP="002F0886">
      <w:r w:rsidRPr="004C071D">
        <w:t>In addition, the post holder requires the following mandated competencies</w:t>
      </w:r>
      <w:r>
        <w:t xml:space="preserve"> and/or experience</w:t>
      </w:r>
      <w:r w:rsidRPr="004C071D">
        <w:t>:</w:t>
      </w:r>
    </w:p>
    <w:p w14:paraId="6B5ECE99" w14:textId="014F075C" w:rsidR="002F0886" w:rsidRDefault="002F0886" w:rsidP="002F0886">
      <w:pPr>
        <w:pStyle w:val="ListParagraph"/>
        <w:numPr>
          <w:ilvl w:val="0"/>
          <w:numId w:val="2"/>
        </w:numPr>
      </w:pPr>
      <w:r>
        <w:t xml:space="preserve">Demonstrable experience of oversight and maintenance of </w:t>
      </w:r>
      <w:r w:rsidR="00CE462B">
        <w:t>HVAC</w:t>
      </w:r>
      <w:r>
        <w:t xml:space="preserve"> systems.</w:t>
      </w:r>
    </w:p>
    <w:p w14:paraId="2F28B148" w14:textId="77777777" w:rsidR="002F0886" w:rsidRDefault="002F0886" w:rsidP="002F0886">
      <w:pPr>
        <w:pStyle w:val="ListParagraph"/>
        <w:numPr>
          <w:ilvl w:val="0"/>
          <w:numId w:val="2"/>
        </w:numPr>
      </w:pPr>
      <w:r w:rsidRPr="004C071D">
        <w:t>Hold or be capable of achieving ‘Security Check’ (SC) clearance.</w:t>
      </w:r>
    </w:p>
    <w:p w14:paraId="4725DEB6" w14:textId="77777777" w:rsidR="002F0886" w:rsidRPr="004C071D" w:rsidRDefault="002F0886" w:rsidP="002F0886">
      <w:pPr>
        <w:pStyle w:val="ListParagraph"/>
        <w:numPr>
          <w:ilvl w:val="0"/>
          <w:numId w:val="2"/>
        </w:numPr>
      </w:pPr>
      <w:r>
        <w:t>Holder of High Voltage ‘Competent Person’ qualification or ability to complete 2-day training package at Defence School of Marine Engineering (HMS Sultan).</w:t>
      </w:r>
    </w:p>
    <w:p w14:paraId="158851B2" w14:textId="77777777" w:rsidR="0073122F" w:rsidRDefault="002F0886" w:rsidP="00525413">
      <w:pPr>
        <w:pStyle w:val="ListParagraph"/>
        <w:numPr>
          <w:ilvl w:val="0"/>
          <w:numId w:val="2"/>
        </w:numPr>
      </w:pPr>
      <w:r w:rsidRPr="004C071D">
        <w:t>Ability to complete all Naval Core Training, accessing learning material through the Defence Learning Environment.</w:t>
      </w:r>
    </w:p>
    <w:p w14:paraId="10584BD9" w14:textId="43510061" w:rsidR="00953794" w:rsidRDefault="002F0886" w:rsidP="00525413">
      <w:pPr>
        <w:pStyle w:val="ListParagraph"/>
        <w:numPr>
          <w:ilvl w:val="0"/>
          <w:numId w:val="2"/>
        </w:numPr>
      </w:pPr>
      <w:r>
        <w:t>Ability to conduct</w:t>
      </w:r>
      <w:r w:rsidRPr="004C071D">
        <w:t xml:space="preserve"> DSAI for access to a nuclear registered site.</w:t>
      </w:r>
    </w:p>
    <w:sectPr w:rsidR="00953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410E5"/>
    <w:multiLevelType w:val="hybridMultilevel"/>
    <w:tmpl w:val="BB2AA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1097D"/>
    <w:multiLevelType w:val="hybridMultilevel"/>
    <w:tmpl w:val="A798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029271">
    <w:abstractNumId w:val="0"/>
  </w:num>
  <w:num w:numId="2" w16cid:durableId="592513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13"/>
    <w:rsid w:val="00035DD4"/>
    <w:rsid w:val="002F0886"/>
    <w:rsid w:val="003C78E1"/>
    <w:rsid w:val="00525413"/>
    <w:rsid w:val="0073122F"/>
    <w:rsid w:val="00953794"/>
    <w:rsid w:val="00BB57F7"/>
    <w:rsid w:val="00C45979"/>
    <w:rsid w:val="00CE462B"/>
    <w:rsid w:val="00E1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26A19"/>
  <w15:chartTrackingRefBased/>
  <w15:docId w15:val="{CFBCAAA1-F493-47B5-B074-1726B215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Croot, David WO1 (HMSBULW-SHORE-LPDSUPGP WO1ME)</dc:creator>
  <cp:keywords/>
  <dc:description/>
  <cp:lastModifiedBy>Croot, David WO1 (HMSBULW-SHORE-LPDSUPGP WO1ME)</cp:lastModifiedBy>
  <cp:revision>7</cp:revision>
  <dcterms:created xsi:type="dcterms:W3CDTF">2023-09-05T12:45:00Z</dcterms:created>
  <dcterms:modified xsi:type="dcterms:W3CDTF">2023-10-18T14:15:00Z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2023-09-05T12:46:30Z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8074365e-1c4d-4fba-9842-dedab794490a</vt:lpwstr>
  </property>
  <property fmtid="{D5CDD505-2E9C-101B-9397-08002B2CF9AE}" pid="8" name="MSIP_Label_d8a60473-494b-4586-a1bb-b0e663054676_ContentBits">
    <vt:lpwstr>0</vt:lpwstr>
  </property>
</Properties>
</file>