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498D" w14:textId="77777777" w:rsidR="00D0543D" w:rsidRDefault="00D0543D" w:rsidP="00D0543D">
      <w:pPr>
        <w:pStyle w:val="Heading3"/>
      </w:pPr>
      <w:bookmarkStart w:id="0" w:name="_Toc40427040"/>
      <w:bookmarkStart w:id="1" w:name="_Toc40447388"/>
      <w:bookmarkStart w:id="2" w:name="_Toc40449194"/>
      <w:bookmarkStart w:id="3" w:name="_Toc40780088"/>
      <w:bookmarkStart w:id="4" w:name="_Toc43191752"/>
      <w:bookmarkStart w:id="5" w:name="_Toc43287578"/>
      <w:r w:rsidRPr="00964DF4">
        <w:t>A</w:t>
      </w:r>
      <w:r>
        <w:t>NNEX</w:t>
      </w:r>
      <w:r w:rsidRPr="00964DF4">
        <w:t xml:space="preserve"> 2A</w:t>
      </w:r>
      <w:bookmarkEnd w:id="0"/>
      <w:bookmarkEnd w:id="1"/>
      <w:bookmarkEnd w:id="2"/>
      <w:bookmarkEnd w:id="3"/>
      <w:bookmarkEnd w:id="4"/>
      <w:bookmarkEnd w:id="5"/>
      <w:r>
        <w:t>- COMMANDING OFFICERS TERMS OF REFERENCE</w:t>
      </w:r>
    </w:p>
    <w:p w14:paraId="36A612C5" w14:textId="77777777" w:rsidR="00D0543D" w:rsidRPr="00033D78" w:rsidRDefault="00D0543D" w:rsidP="00D0543D">
      <w:pPr>
        <w:contextualSpacing/>
        <w:jc w:val="center"/>
        <w:rPr>
          <w:rFonts w:eastAsia="Times New Roman" w:cs="Arial"/>
          <w:b/>
          <w:bCs/>
        </w:rPr>
      </w:pPr>
    </w:p>
    <w:p w14:paraId="1C2AD46E" w14:textId="77777777" w:rsidR="00D0543D" w:rsidRPr="00033D78" w:rsidRDefault="00D0543D" w:rsidP="00D0543D">
      <w:pPr>
        <w:contextualSpacing/>
        <w:jc w:val="center"/>
        <w:rPr>
          <w:rFonts w:cs="Arial"/>
        </w:rPr>
      </w:pPr>
      <w:r w:rsidRPr="00033D78">
        <w:rPr>
          <w:rFonts w:eastAsia="Times New Roman" w:cs="Arial"/>
          <w:b/>
          <w:bCs/>
        </w:rPr>
        <w:t xml:space="preserve">UNIVERSITY ROYAL NAVAL UNIT </w:t>
      </w:r>
    </w:p>
    <w:p w14:paraId="322430AA" w14:textId="77777777" w:rsidR="00D0543D" w:rsidRPr="00033D78" w:rsidRDefault="00D0543D" w:rsidP="00D0543D">
      <w:pPr>
        <w:contextualSpacing/>
        <w:jc w:val="center"/>
        <w:rPr>
          <w:rFonts w:cs="Arial"/>
        </w:rPr>
      </w:pPr>
      <w:r w:rsidRPr="00033D78">
        <w:rPr>
          <w:rFonts w:eastAsia="Times New Roman" w:cs="Arial"/>
          <w:b/>
          <w:bCs/>
        </w:rPr>
        <w:t>COMMANDING OFFICER TERMS OF REFERENCE</w:t>
      </w:r>
    </w:p>
    <w:p w14:paraId="316BC625" w14:textId="77777777" w:rsidR="00D0543D" w:rsidRPr="00033D78" w:rsidRDefault="00D0543D" w:rsidP="00D0543D">
      <w:pPr>
        <w:contextualSpacing/>
        <w:rPr>
          <w:rFonts w:cs="Arial"/>
        </w:rPr>
      </w:pPr>
    </w:p>
    <w:p w14:paraId="0E9D51DC" w14:textId="77777777" w:rsidR="00D0543D" w:rsidRPr="00033D78" w:rsidRDefault="00D0543D" w:rsidP="00D0543D">
      <w:pPr>
        <w:contextualSpacing/>
        <w:rPr>
          <w:rFonts w:cs="Arial"/>
        </w:rPr>
      </w:pPr>
      <w:r w:rsidRPr="00033D78">
        <w:rPr>
          <w:rFonts w:eastAsia="Arial" w:cs="Arial"/>
          <w:b/>
          <w:bCs/>
        </w:rPr>
        <w:t>Purposes</w:t>
      </w:r>
    </w:p>
    <w:p w14:paraId="445A2549" w14:textId="77777777" w:rsidR="00D0543D" w:rsidRPr="00033D78" w:rsidRDefault="00D0543D" w:rsidP="00D0543D">
      <w:pPr>
        <w:contextualSpacing/>
        <w:rPr>
          <w:rFonts w:cs="Arial"/>
        </w:rPr>
      </w:pPr>
    </w:p>
    <w:p w14:paraId="51553C7B" w14:textId="77777777" w:rsidR="00D0543D" w:rsidRPr="00033D78" w:rsidRDefault="00D0543D" w:rsidP="00D0543D">
      <w:pPr>
        <w:numPr>
          <w:ilvl w:val="0"/>
          <w:numId w:val="1"/>
        </w:numPr>
        <w:tabs>
          <w:tab w:val="left" w:pos="0"/>
        </w:tabs>
        <w:ind w:left="0" w:firstLine="0"/>
        <w:contextualSpacing/>
        <w:rPr>
          <w:rFonts w:eastAsiaTheme="minorEastAsia" w:cs="Arial"/>
          <w:b/>
          <w:bCs/>
          <w:color w:val="000000" w:themeColor="text1"/>
          <w:lang w:eastAsia="en-GB"/>
        </w:rPr>
      </w:pPr>
      <w:r w:rsidRPr="00033D78">
        <w:rPr>
          <w:rFonts w:eastAsia="Arial" w:cs="Arial"/>
          <w:b/>
          <w:bCs/>
          <w:color w:val="000000" w:themeColor="text1"/>
          <w:lang w:eastAsia="en-GB"/>
        </w:rPr>
        <w:t>Primary Purpose</w:t>
      </w:r>
      <w:r w:rsidRPr="00033D78">
        <w:rPr>
          <w:rFonts w:eastAsia="Arial" w:cs="Arial"/>
          <w:color w:val="000000" w:themeColor="text1"/>
          <w:lang w:eastAsia="en-GB"/>
        </w:rPr>
        <w:t>. To act as the Commanding Officer (CO) of a Universities Royal Naval Unit (URNU), responsible to Commander Universities (Cdr U) for the command, leadership and management of all unit personnel, Officer Cadets (OC) and activities in pursuance of the URNU mission statement:</w:t>
      </w:r>
    </w:p>
    <w:p w14:paraId="4DFE2827" w14:textId="77777777" w:rsidR="00D0543D" w:rsidRPr="00033D78" w:rsidRDefault="00D0543D" w:rsidP="00D0543D">
      <w:pPr>
        <w:contextualSpacing/>
        <w:rPr>
          <w:rFonts w:cs="Arial"/>
        </w:rPr>
      </w:pPr>
      <w:r w:rsidRPr="00033D78">
        <w:rPr>
          <w:rFonts w:eastAsia="Arial" w:cs="Arial"/>
        </w:rPr>
        <w:t xml:space="preserve"> </w:t>
      </w:r>
    </w:p>
    <w:p w14:paraId="2A574878" w14:textId="77777777" w:rsidR="00D0543D" w:rsidRPr="00033D78" w:rsidRDefault="00D0543D" w:rsidP="00D0543D">
      <w:pPr>
        <w:contextualSpacing/>
        <w:jc w:val="center"/>
        <w:rPr>
          <w:rFonts w:cs="Arial"/>
        </w:rPr>
      </w:pPr>
      <w:r w:rsidRPr="00033D78">
        <w:rPr>
          <w:rFonts w:eastAsia="Arial" w:cs="Arial"/>
        </w:rPr>
        <w:t>“</w:t>
      </w:r>
      <w:r w:rsidRPr="00033D78">
        <w:rPr>
          <w:rFonts w:eastAsia="Arial" w:cs="Arial"/>
          <w:color w:val="000000" w:themeColor="text1"/>
        </w:rPr>
        <w:t>To inspire individuals through leadership and maritime training, whilst facilitating a career in the Royal Navy for those who choose</w:t>
      </w:r>
      <w:r w:rsidRPr="00033D78">
        <w:rPr>
          <w:rFonts w:eastAsia="Arial" w:cs="Arial"/>
          <w:b/>
          <w:bCs/>
          <w:color w:val="000000" w:themeColor="text1"/>
        </w:rPr>
        <w:t>.</w:t>
      </w:r>
      <w:r w:rsidRPr="00033D78">
        <w:rPr>
          <w:rFonts w:eastAsia="Arial" w:cs="Arial"/>
        </w:rPr>
        <w:t>”</w:t>
      </w:r>
    </w:p>
    <w:p w14:paraId="7183F770" w14:textId="77777777" w:rsidR="00D0543D" w:rsidRPr="00033D78" w:rsidRDefault="00D0543D" w:rsidP="00D0543D">
      <w:pPr>
        <w:contextualSpacing/>
        <w:rPr>
          <w:rFonts w:cs="Arial"/>
        </w:rPr>
      </w:pPr>
      <w:r w:rsidRPr="00033D78">
        <w:rPr>
          <w:rFonts w:eastAsia="Times New Roman" w:cs="Arial"/>
        </w:rPr>
        <w:t xml:space="preserve"> </w:t>
      </w:r>
    </w:p>
    <w:p w14:paraId="6EB86757" w14:textId="77777777" w:rsidR="00D0543D" w:rsidRPr="00033D78" w:rsidRDefault="00D0543D" w:rsidP="00D0543D">
      <w:pPr>
        <w:contextualSpacing/>
        <w:rPr>
          <w:rFonts w:cs="Arial"/>
        </w:rPr>
      </w:pPr>
      <w:r w:rsidRPr="00033D78">
        <w:rPr>
          <w:rFonts w:eastAsia="Arial" w:cs="Arial"/>
          <w:b/>
          <w:bCs/>
        </w:rPr>
        <w:t>Secondary Purposes</w:t>
      </w:r>
    </w:p>
    <w:p w14:paraId="336164ED" w14:textId="77777777" w:rsidR="00D0543D" w:rsidRPr="00033D78" w:rsidRDefault="00D0543D" w:rsidP="00D0543D">
      <w:pPr>
        <w:contextualSpacing/>
        <w:rPr>
          <w:rFonts w:cs="Arial"/>
        </w:rPr>
      </w:pPr>
      <w:r w:rsidRPr="00033D78">
        <w:rPr>
          <w:rFonts w:eastAsia="Times New Roman" w:cs="Arial"/>
        </w:rPr>
        <w:t xml:space="preserve"> </w:t>
      </w:r>
    </w:p>
    <w:p w14:paraId="3A69965D" w14:textId="77777777" w:rsidR="00D0543D" w:rsidRPr="00033D78" w:rsidRDefault="00D0543D" w:rsidP="00D0543D">
      <w:pPr>
        <w:numPr>
          <w:ilvl w:val="0"/>
          <w:numId w:val="1"/>
        </w:numPr>
        <w:tabs>
          <w:tab w:val="left" w:pos="0"/>
        </w:tabs>
        <w:ind w:left="0" w:firstLine="0"/>
        <w:contextualSpacing/>
        <w:rPr>
          <w:rFonts w:eastAsiaTheme="minorEastAsia" w:cs="Arial"/>
          <w:color w:val="000000" w:themeColor="text1"/>
          <w:lang w:eastAsia="en-GB"/>
        </w:rPr>
      </w:pPr>
      <w:r w:rsidRPr="00033D78">
        <w:rPr>
          <w:rFonts w:eastAsia="Arial" w:cs="Arial"/>
          <w:color w:val="000000" w:themeColor="text1"/>
          <w:lang w:eastAsia="en-GB"/>
        </w:rPr>
        <w:t>The secondary purposes of the URNU CO are to:</w:t>
      </w:r>
    </w:p>
    <w:p w14:paraId="7FBA4573" w14:textId="77777777" w:rsidR="00D0543D" w:rsidRPr="00033D78" w:rsidRDefault="00D0543D" w:rsidP="00D0543D">
      <w:pPr>
        <w:tabs>
          <w:tab w:val="left" w:pos="567"/>
        </w:tabs>
        <w:contextualSpacing/>
        <w:rPr>
          <w:rFonts w:cs="Arial"/>
        </w:rPr>
      </w:pPr>
      <w:r w:rsidRPr="00033D78">
        <w:rPr>
          <w:rFonts w:eastAsia="Arial" w:cs="Arial"/>
        </w:rPr>
        <w:t xml:space="preserve"> </w:t>
      </w:r>
    </w:p>
    <w:p w14:paraId="28073A8D" w14:textId="77777777" w:rsidR="00D0543D" w:rsidRPr="00033D78" w:rsidRDefault="00D0543D" w:rsidP="00D0543D">
      <w:pPr>
        <w:numPr>
          <w:ilvl w:val="1"/>
          <w:numId w:val="1"/>
        </w:numPr>
        <w:tabs>
          <w:tab w:val="left" w:pos="567"/>
          <w:tab w:val="left" w:pos="1134"/>
        </w:tabs>
        <w:ind w:left="567" w:firstLine="0"/>
        <w:contextualSpacing/>
        <w:rPr>
          <w:rFonts w:eastAsiaTheme="minorEastAsia" w:cs="Arial"/>
          <w:color w:val="000000" w:themeColor="text1"/>
          <w:lang w:eastAsia="en-GB"/>
        </w:rPr>
      </w:pPr>
      <w:r w:rsidRPr="00033D78">
        <w:rPr>
          <w:rFonts w:eastAsia="Arial" w:cs="Arial"/>
          <w:color w:val="000000" w:themeColor="text1"/>
          <w:lang w:eastAsia="en-GB"/>
        </w:rPr>
        <w:t>Support the work of the local Naval Regional Commander in raising and maintaining public awareness of the Royal Navy.</w:t>
      </w:r>
    </w:p>
    <w:p w14:paraId="385DEABF" w14:textId="77777777" w:rsidR="00D0543D" w:rsidRPr="00033D78" w:rsidRDefault="00D0543D" w:rsidP="00D0543D">
      <w:pPr>
        <w:tabs>
          <w:tab w:val="left" w:pos="567"/>
          <w:tab w:val="left" w:pos="1134"/>
        </w:tabs>
        <w:ind w:left="567"/>
        <w:contextualSpacing/>
        <w:rPr>
          <w:rFonts w:cs="Arial"/>
        </w:rPr>
      </w:pPr>
    </w:p>
    <w:p w14:paraId="06036BB8" w14:textId="77777777" w:rsidR="00D0543D" w:rsidRPr="00033D78" w:rsidRDefault="00D0543D" w:rsidP="00D0543D">
      <w:pPr>
        <w:numPr>
          <w:ilvl w:val="1"/>
          <w:numId w:val="1"/>
        </w:numPr>
        <w:tabs>
          <w:tab w:val="left" w:pos="567"/>
          <w:tab w:val="left" w:pos="1134"/>
        </w:tabs>
        <w:ind w:left="567" w:firstLine="0"/>
        <w:contextualSpacing/>
        <w:rPr>
          <w:rFonts w:eastAsiaTheme="minorEastAsia" w:cs="Arial"/>
          <w:color w:val="000000" w:themeColor="text1"/>
          <w:lang w:eastAsia="en-GB"/>
        </w:rPr>
      </w:pPr>
      <w:r w:rsidRPr="00033D78">
        <w:rPr>
          <w:rFonts w:eastAsia="Arial" w:cs="Arial"/>
          <w:color w:val="000000" w:themeColor="text1"/>
          <w:lang w:eastAsia="en-GB"/>
        </w:rPr>
        <w:t>Strengthen links between the URNU and the Maritime Reserves.</w:t>
      </w:r>
      <w:r w:rsidRPr="00033D78">
        <w:rPr>
          <w:rFonts w:eastAsia="Times New Roman" w:cs="Arial"/>
          <w:lang w:eastAsia="en-GB"/>
        </w:rPr>
        <w:br/>
      </w:r>
    </w:p>
    <w:p w14:paraId="4C482C83" w14:textId="77777777" w:rsidR="00D0543D" w:rsidRPr="00033D78" w:rsidRDefault="00D0543D" w:rsidP="00D0543D">
      <w:pPr>
        <w:numPr>
          <w:ilvl w:val="1"/>
          <w:numId w:val="1"/>
        </w:numPr>
        <w:tabs>
          <w:tab w:val="left" w:pos="567"/>
          <w:tab w:val="left" w:pos="1134"/>
        </w:tabs>
        <w:ind w:left="567" w:firstLine="0"/>
        <w:contextualSpacing/>
        <w:rPr>
          <w:rFonts w:eastAsiaTheme="minorEastAsia" w:cs="Arial"/>
          <w:color w:val="000000" w:themeColor="text1"/>
          <w:lang w:eastAsia="en-GB"/>
        </w:rPr>
      </w:pPr>
      <w:r w:rsidRPr="00033D78">
        <w:rPr>
          <w:rFonts w:eastAsia="Times New Roman" w:cs="Arial"/>
          <w:color w:val="000000" w:themeColor="text1"/>
          <w:lang w:eastAsia="en-GB"/>
        </w:rPr>
        <w:t>Maintain links between the URNU and other University Service Units, and between the URNU and the academic community.</w:t>
      </w:r>
      <w:r w:rsidRPr="00033D78">
        <w:rPr>
          <w:rFonts w:eastAsia="Times New Roman" w:cs="Arial"/>
          <w:lang w:eastAsia="en-GB"/>
        </w:rPr>
        <w:br/>
      </w:r>
    </w:p>
    <w:p w14:paraId="07E0800D" w14:textId="77777777" w:rsidR="00D0543D" w:rsidRPr="00033D78" w:rsidRDefault="00D0543D" w:rsidP="00D0543D">
      <w:pPr>
        <w:numPr>
          <w:ilvl w:val="1"/>
          <w:numId w:val="1"/>
        </w:numPr>
        <w:tabs>
          <w:tab w:val="left" w:pos="567"/>
          <w:tab w:val="left" w:pos="1134"/>
        </w:tabs>
        <w:ind w:left="567" w:firstLine="0"/>
        <w:contextualSpacing/>
        <w:rPr>
          <w:rFonts w:eastAsiaTheme="minorEastAsia" w:cs="Arial"/>
          <w:color w:val="000000" w:themeColor="text1"/>
          <w:lang w:eastAsia="en-GB"/>
        </w:rPr>
      </w:pPr>
      <w:r w:rsidRPr="00033D78">
        <w:rPr>
          <w:rFonts w:eastAsia="Times New Roman" w:cs="Arial"/>
          <w:color w:val="000000" w:themeColor="text1"/>
          <w:lang w:eastAsia="en-GB"/>
        </w:rPr>
        <w:t>Raise awareness of career opportunities in the regular and reserve Service amongst OCs and unit Training Officers.</w:t>
      </w:r>
      <w:r w:rsidRPr="00033D78">
        <w:rPr>
          <w:rFonts w:eastAsia="Times New Roman" w:cs="Arial"/>
          <w:lang w:eastAsia="en-GB"/>
        </w:rPr>
        <w:br/>
      </w:r>
    </w:p>
    <w:p w14:paraId="4A9D19C3" w14:textId="77777777" w:rsidR="00D0543D" w:rsidRPr="00033D78" w:rsidRDefault="00D0543D" w:rsidP="00D0543D">
      <w:pPr>
        <w:contextualSpacing/>
        <w:rPr>
          <w:rFonts w:cs="Arial"/>
        </w:rPr>
      </w:pPr>
      <w:r w:rsidRPr="00033D78">
        <w:rPr>
          <w:rFonts w:eastAsia="Arial" w:cs="Arial"/>
          <w:b/>
          <w:bCs/>
        </w:rPr>
        <w:t>Superiors</w:t>
      </w:r>
    </w:p>
    <w:p w14:paraId="07F219AC" w14:textId="77777777" w:rsidR="00D0543D" w:rsidRPr="00033D78" w:rsidRDefault="00D0543D" w:rsidP="00D0543D">
      <w:pPr>
        <w:contextualSpacing/>
        <w:rPr>
          <w:rFonts w:cs="Arial"/>
        </w:rPr>
      </w:pPr>
    </w:p>
    <w:p w14:paraId="6DCF8810" w14:textId="77777777" w:rsidR="00D0543D" w:rsidRPr="00033D78" w:rsidRDefault="00D0543D" w:rsidP="00D0543D">
      <w:pPr>
        <w:numPr>
          <w:ilvl w:val="0"/>
          <w:numId w:val="1"/>
        </w:numPr>
        <w:tabs>
          <w:tab w:val="left" w:pos="0"/>
        </w:tabs>
        <w:ind w:left="0" w:firstLine="0"/>
        <w:contextualSpacing/>
        <w:rPr>
          <w:rFonts w:eastAsiaTheme="minorEastAsia" w:cs="Arial"/>
          <w:color w:val="000000" w:themeColor="text1"/>
          <w:lang w:eastAsia="en-GB"/>
        </w:rPr>
      </w:pPr>
      <w:r w:rsidRPr="00033D78">
        <w:rPr>
          <w:rFonts w:eastAsia="Arial" w:cs="Arial"/>
          <w:color w:val="000000" w:themeColor="text1"/>
          <w:lang w:eastAsia="en-GB"/>
        </w:rPr>
        <w:t xml:space="preserve">The URNU CO is accountable to Commander Universities (Cdr U), Britannia Royal Naval College, as 1RO for all aspects, of these terms of reference. Captain BRNC will act as 2RO and Dir P&amp;T as 3RO, as and when a 3RO is required. </w:t>
      </w:r>
    </w:p>
    <w:p w14:paraId="4DA3D0F0" w14:textId="77777777" w:rsidR="00D0543D" w:rsidRPr="00033D78" w:rsidRDefault="00D0543D" w:rsidP="00D0543D">
      <w:pPr>
        <w:contextualSpacing/>
        <w:rPr>
          <w:rFonts w:cs="Arial"/>
        </w:rPr>
      </w:pPr>
    </w:p>
    <w:p w14:paraId="20935C3C" w14:textId="77777777" w:rsidR="00D0543D" w:rsidRPr="00033D78" w:rsidRDefault="00D0543D" w:rsidP="00D0543D">
      <w:pPr>
        <w:contextualSpacing/>
        <w:rPr>
          <w:rFonts w:cs="Arial"/>
        </w:rPr>
      </w:pPr>
      <w:r w:rsidRPr="00033D78">
        <w:rPr>
          <w:rFonts w:eastAsia="Arial" w:cs="Arial"/>
          <w:b/>
          <w:bCs/>
        </w:rPr>
        <w:t>Authority</w:t>
      </w:r>
    </w:p>
    <w:p w14:paraId="5046237E" w14:textId="77777777" w:rsidR="00D0543D" w:rsidRPr="00033D78" w:rsidRDefault="00D0543D" w:rsidP="00D0543D">
      <w:pPr>
        <w:contextualSpacing/>
        <w:rPr>
          <w:rFonts w:cs="Arial"/>
        </w:rPr>
      </w:pPr>
    </w:p>
    <w:p w14:paraId="2DCC6D5E" w14:textId="77777777" w:rsidR="00D0543D" w:rsidRPr="00033D78" w:rsidRDefault="00D0543D" w:rsidP="00D0543D">
      <w:pPr>
        <w:numPr>
          <w:ilvl w:val="0"/>
          <w:numId w:val="1"/>
        </w:numPr>
        <w:tabs>
          <w:tab w:val="left" w:pos="0"/>
        </w:tabs>
        <w:ind w:left="0" w:firstLine="0"/>
        <w:contextualSpacing/>
        <w:rPr>
          <w:rFonts w:eastAsiaTheme="minorEastAsia" w:cs="Arial"/>
          <w:color w:val="000000" w:themeColor="text1"/>
          <w:lang w:eastAsia="en-GB"/>
        </w:rPr>
      </w:pPr>
      <w:bookmarkStart w:id="6" w:name="_Hlk70666139"/>
      <w:r w:rsidRPr="00033D78">
        <w:rPr>
          <w:rFonts w:eastAsia="Arial" w:cs="Arial"/>
          <w:color w:val="000000" w:themeColor="text1"/>
          <w:lang w:eastAsia="en-GB"/>
        </w:rPr>
        <w:t>The URNU CO has</w:t>
      </w:r>
      <w:bookmarkEnd w:id="6"/>
      <w:r w:rsidRPr="00033D78">
        <w:rPr>
          <w:rFonts w:eastAsia="Arial" w:cs="Arial"/>
          <w:color w:val="000000" w:themeColor="text1"/>
          <w:lang w:eastAsia="en-GB"/>
        </w:rPr>
        <w:t>:</w:t>
      </w:r>
      <w:r w:rsidRPr="00033D78">
        <w:rPr>
          <w:rFonts w:eastAsia="Times New Roman" w:cs="Arial"/>
          <w:lang w:eastAsia="en-GB"/>
        </w:rPr>
        <w:br/>
      </w:r>
    </w:p>
    <w:p w14:paraId="168C8BC3"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Arial" w:cs="Arial"/>
          <w:color w:val="000000" w:themeColor="text1"/>
          <w:lang w:eastAsia="en-GB"/>
        </w:rPr>
        <w:t xml:space="preserve">Line authority over the unit </w:t>
      </w:r>
      <w:proofErr w:type="spellStart"/>
      <w:r w:rsidRPr="00033D78">
        <w:rPr>
          <w:rFonts w:eastAsia="Arial" w:cs="Arial"/>
          <w:color w:val="000000" w:themeColor="text1"/>
          <w:lang w:eastAsia="en-GB"/>
        </w:rPr>
        <w:t>Coxn</w:t>
      </w:r>
      <w:proofErr w:type="spellEnd"/>
      <w:r w:rsidRPr="00033D78">
        <w:rPr>
          <w:rFonts w:eastAsia="Arial" w:cs="Arial"/>
          <w:color w:val="000000" w:themeColor="text1"/>
          <w:lang w:eastAsia="en-GB"/>
        </w:rPr>
        <w:t>, Training Officers, UAO and OCs.</w:t>
      </w:r>
    </w:p>
    <w:p w14:paraId="28DA7ECC" w14:textId="77777777" w:rsidR="00D0543D" w:rsidRPr="00033D78" w:rsidRDefault="00D0543D" w:rsidP="00D0543D">
      <w:pPr>
        <w:tabs>
          <w:tab w:val="left" w:pos="1134"/>
        </w:tabs>
        <w:ind w:left="567"/>
        <w:contextualSpacing/>
        <w:rPr>
          <w:rFonts w:cs="Arial"/>
        </w:rPr>
      </w:pPr>
    </w:p>
    <w:p w14:paraId="613F3279"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Arial" w:cs="Arial"/>
          <w:color w:val="000000" w:themeColor="text1"/>
          <w:lang w:eastAsia="en-GB"/>
        </w:rPr>
        <w:t>Functional authority over all Medical / Dental Cadets affiliated to the Unit.</w:t>
      </w:r>
      <w:r w:rsidRPr="00033D78">
        <w:rPr>
          <w:rFonts w:eastAsia="Times New Roman" w:cs="Arial"/>
          <w:lang w:eastAsia="en-GB"/>
        </w:rPr>
        <w:br/>
      </w:r>
    </w:p>
    <w:p w14:paraId="5080280B"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Arial" w:cs="Arial"/>
          <w:color w:val="000000" w:themeColor="text1"/>
          <w:lang w:eastAsia="en-GB"/>
        </w:rPr>
        <w:t>Line authority over all RN Bursars assigned to the unit.</w:t>
      </w:r>
    </w:p>
    <w:p w14:paraId="5F8D10E6" w14:textId="77777777" w:rsidR="00D0543D" w:rsidRPr="00033D78" w:rsidRDefault="00D0543D" w:rsidP="00D0543D">
      <w:pPr>
        <w:tabs>
          <w:tab w:val="left" w:pos="1134"/>
        </w:tabs>
        <w:ind w:left="567"/>
        <w:contextualSpacing/>
        <w:rPr>
          <w:rFonts w:cs="Arial"/>
        </w:rPr>
      </w:pPr>
    </w:p>
    <w:p w14:paraId="41CE3EC4"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Arial" w:cs="Arial"/>
          <w:color w:val="000000" w:themeColor="text1"/>
          <w:lang w:eastAsia="en-GB"/>
        </w:rPr>
        <w:t xml:space="preserve">Authority to communicate with Service and external agencies as required on unit matters </w:t>
      </w:r>
      <w:proofErr w:type="gramStart"/>
      <w:r w:rsidRPr="00033D78">
        <w:rPr>
          <w:rFonts w:eastAsia="Arial" w:cs="Arial"/>
          <w:color w:val="000000" w:themeColor="text1"/>
          <w:lang w:eastAsia="en-GB"/>
        </w:rPr>
        <w:t>and,</w:t>
      </w:r>
      <w:proofErr w:type="gramEnd"/>
      <w:r w:rsidRPr="00033D78">
        <w:rPr>
          <w:rFonts w:eastAsia="Arial" w:cs="Arial"/>
          <w:color w:val="000000" w:themeColor="text1"/>
          <w:lang w:eastAsia="en-GB"/>
        </w:rPr>
        <w:t xml:space="preserve"> as required by Cdr U, on URNU-wide matters.</w:t>
      </w:r>
      <w:r w:rsidRPr="00033D78">
        <w:rPr>
          <w:rFonts w:eastAsia="Times New Roman" w:cs="Arial"/>
          <w:lang w:eastAsia="en-GB"/>
        </w:rPr>
        <w:br/>
      </w:r>
    </w:p>
    <w:p w14:paraId="204ABEAB"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Arial" w:cs="Arial"/>
          <w:color w:val="000000" w:themeColor="text1"/>
          <w:lang w:eastAsia="en-GB"/>
        </w:rPr>
        <w:t>Authority to promulgate orders by means of Temporary Memorandum and Administration Orders, copying URNU HQ in their distribution.</w:t>
      </w:r>
    </w:p>
    <w:p w14:paraId="6E817B50" w14:textId="77777777" w:rsidR="00D0543D" w:rsidRPr="00033D78" w:rsidRDefault="00D0543D" w:rsidP="00D0543D">
      <w:pPr>
        <w:ind w:firstLine="3600"/>
        <w:contextualSpacing/>
        <w:rPr>
          <w:rFonts w:cs="Arial"/>
        </w:rPr>
      </w:pPr>
      <w:r w:rsidRPr="00033D78">
        <w:rPr>
          <w:rFonts w:eastAsia="Arial" w:cs="Arial"/>
        </w:rPr>
        <w:t xml:space="preserve"> </w:t>
      </w:r>
    </w:p>
    <w:p w14:paraId="78649A0E" w14:textId="77777777" w:rsidR="00D0543D" w:rsidRPr="00033D78" w:rsidRDefault="00D0543D" w:rsidP="00D0543D">
      <w:pPr>
        <w:contextualSpacing/>
        <w:rPr>
          <w:rFonts w:cs="Arial"/>
        </w:rPr>
      </w:pPr>
      <w:r w:rsidRPr="00033D78">
        <w:rPr>
          <w:rFonts w:eastAsia="Arial" w:cs="Arial"/>
          <w:b/>
          <w:bCs/>
        </w:rPr>
        <w:t>Principal Tasks</w:t>
      </w:r>
    </w:p>
    <w:p w14:paraId="4676FDCD" w14:textId="77777777" w:rsidR="00D0543D" w:rsidRPr="00033D78" w:rsidRDefault="00D0543D" w:rsidP="00D0543D">
      <w:pPr>
        <w:contextualSpacing/>
        <w:rPr>
          <w:rFonts w:cs="Arial"/>
        </w:rPr>
      </w:pPr>
    </w:p>
    <w:p w14:paraId="5DF37EE8" w14:textId="77777777" w:rsidR="00D0543D" w:rsidRPr="00033D78" w:rsidRDefault="00D0543D" w:rsidP="00D0543D">
      <w:pPr>
        <w:numPr>
          <w:ilvl w:val="0"/>
          <w:numId w:val="1"/>
        </w:numPr>
        <w:tabs>
          <w:tab w:val="left" w:pos="0"/>
        </w:tabs>
        <w:ind w:left="0" w:firstLine="0"/>
        <w:contextualSpacing/>
        <w:rPr>
          <w:rFonts w:eastAsiaTheme="minorEastAsia" w:cs="Arial"/>
          <w:color w:val="000000" w:themeColor="text1"/>
          <w:lang w:eastAsia="en-GB"/>
        </w:rPr>
      </w:pPr>
      <w:r w:rsidRPr="00033D78">
        <w:rPr>
          <w:rFonts w:eastAsia="Arial" w:cs="Arial"/>
          <w:color w:val="000000" w:themeColor="text1"/>
          <w:lang w:eastAsia="en-GB"/>
        </w:rPr>
        <w:t>The principal tasks of the URNU CO are to:</w:t>
      </w:r>
    </w:p>
    <w:p w14:paraId="61587786" w14:textId="77777777" w:rsidR="00D0543D" w:rsidRPr="00033D78" w:rsidRDefault="00D0543D" w:rsidP="00D0543D">
      <w:pPr>
        <w:contextualSpacing/>
        <w:rPr>
          <w:rFonts w:cs="Arial"/>
        </w:rPr>
      </w:pPr>
    </w:p>
    <w:p w14:paraId="19EE4971"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Arial" w:cs="Arial"/>
          <w:color w:val="000000" w:themeColor="text1"/>
          <w:lang w:eastAsia="en-GB"/>
        </w:rPr>
        <w:lastRenderedPageBreak/>
        <w:t>Ensure that close co-operation is maintained between the units within the Region.</w:t>
      </w:r>
      <w:r w:rsidRPr="00033D78">
        <w:rPr>
          <w:rFonts w:eastAsia="Times New Roman" w:cs="Arial"/>
          <w:lang w:eastAsia="en-GB"/>
        </w:rPr>
        <w:br/>
      </w:r>
    </w:p>
    <w:p w14:paraId="65842DE5"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Times New Roman" w:cs="Arial"/>
          <w:color w:val="000000" w:themeColor="text1"/>
          <w:lang w:eastAsia="en-GB"/>
        </w:rPr>
        <w:t>Deliver the URNU training syllabus, liaising with national URNU leads on each of the four training pillars, as necessary, to ensure currency of content, delivery of accreditation awards and sharing of best practice.</w:t>
      </w:r>
      <w:r w:rsidRPr="00033D78">
        <w:rPr>
          <w:rFonts w:eastAsia="Times New Roman" w:cs="Arial"/>
          <w:lang w:eastAsia="en-GB"/>
        </w:rPr>
        <w:br/>
      </w:r>
    </w:p>
    <w:p w14:paraId="1AE18CBA"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Times New Roman" w:cs="Arial"/>
          <w:color w:val="000000" w:themeColor="text1"/>
          <w:lang w:eastAsia="en-GB"/>
        </w:rPr>
        <w:t>Ensure a close relationship is maintained between the URNU and its affiliated units taking into consideration the overarching URNU Mission Statement.</w:t>
      </w:r>
      <w:r w:rsidRPr="00033D78">
        <w:rPr>
          <w:rFonts w:eastAsia="Times New Roman" w:cs="Arial"/>
          <w:lang w:eastAsia="en-GB"/>
        </w:rPr>
        <w:br/>
      </w:r>
    </w:p>
    <w:p w14:paraId="59E06993"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Times New Roman" w:cs="Arial"/>
          <w:color w:val="000000" w:themeColor="text1"/>
          <w:lang w:eastAsia="en-GB"/>
        </w:rPr>
        <w:t>Strengthen links between the URNU and the local Maritime Reserves, by raising awareness of opportunities within the RNR for both Training Officers and OCs and providing mutual support over training and facilities.</w:t>
      </w:r>
    </w:p>
    <w:p w14:paraId="113F1A7A" w14:textId="77777777" w:rsidR="00D0543D" w:rsidRPr="00033D78" w:rsidRDefault="00D0543D" w:rsidP="00D0543D">
      <w:pPr>
        <w:tabs>
          <w:tab w:val="left" w:pos="1134"/>
        </w:tabs>
        <w:ind w:left="567"/>
        <w:contextualSpacing/>
        <w:rPr>
          <w:rFonts w:cs="Arial"/>
        </w:rPr>
      </w:pPr>
    </w:p>
    <w:p w14:paraId="3CE76747"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Arial" w:cs="Arial"/>
          <w:color w:val="000000" w:themeColor="text1"/>
          <w:lang w:eastAsia="en-GB"/>
        </w:rPr>
        <w:t>Establish and maintain close links with the Naval Regional Commander, ensuring the unit plays a proactive role in raising and maintaining local understanding of the Royal Navy and its activities.</w:t>
      </w:r>
      <w:r w:rsidRPr="00033D78">
        <w:rPr>
          <w:rFonts w:eastAsia="Times New Roman" w:cs="Arial"/>
          <w:lang w:eastAsia="en-GB"/>
        </w:rPr>
        <w:br/>
      </w:r>
    </w:p>
    <w:p w14:paraId="1471E809"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Times New Roman" w:cs="Arial"/>
          <w:color w:val="000000" w:themeColor="text1"/>
          <w:lang w:eastAsia="en-GB"/>
        </w:rPr>
        <w:t>Ensure a strong relationship is maintained with the local Military Education Committee and the leadership of each university within the unit’s catchment area.</w:t>
      </w:r>
      <w:r w:rsidRPr="00033D78">
        <w:rPr>
          <w:rFonts w:eastAsia="Times New Roman" w:cs="Arial"/>
          <w:lang w:eastAsia="en-GB"/>
        </w:rPr>
        <w:br/>
      </w:r>
    </w:p>
    <w:p w14:paraId="70DF618E"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Times New Roman" w:cs="Arial"/>
          <w:color w:val="000000" w:themeColor="text1"/>
          <w:lang w:eastAsia="en-GB"/>
        </w:rPr>
        <w:t>Provide, in co-operation with the BRNC Sponsored Undergraduates Staff Officer (SUSO), training and military oversight of RN Sponsored Undergraduates attending universities in the Unit’s catchment area.</w:t>
      </w:r>
      <w:r w:rsidRPr="00033D78">
        <w:rPr>
          <w:rFonts w:eastAsia="Times New Roman" w:cs="Arial"/>
          <w:lang w:eastAsia="en-GB"/>
        </w:rPr>
        <w:br/>
      </w:r>
    </w:p>
    <w:p w14:paraId="44AE7EF2"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Times New Roman" w:cs="Arial"/>
          <w:color w:val="000000" w:themeColor="text1"/>
          <w:lang w:eastAsia="en-GB"/>
        </w:rPr>
        <w:t xml:space="preserve">Act as Divisional Officer to the Unit </w:t>
      </w:r>
      <w:proofErr w:type="spellStart"/>
      <w:r w:rsidRPr="00033D78">
        <w:rPr>
          <w:rFonts w:eastAsia="Times New Roman" w:cs="Arial"/>
          <w:color w:val="000000" w:themeColor="text1"/>
          <w:lang w:eastAsia="en-GB"/>
        </w:rPr>
        <w:t>Coxn</w:t>
      </w:r>
      <w:proofErr w:type="spellEnd"/>
      <w:r w:rsidRPr="00033D78">
        <w:rPr>
          <w:rFonts w:eastAsia="Times New Roman" w:cs="Arial"/>
          <w:color w:val="000000" w:themeColor="text1"/>
          <w:lang w:eastAsia="en-GB"/>
        </w:rPr>
        <w:t xml:space="preserve"> and Training.</w:t>
      </w:r>
      <w:r w:rsidRPr="00033D78">
        <w:rPr>
          <w:rFonts w:eastAsia="Times New Roman" w:cs="Arial"/>
          <w:lang w:eastAsia="en-GB"/>
        </w:rPr>
        <w:br/>
      </w:r>
    </w:p>
    <w:p w14:paraId="7548D537"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Times New Roman" w:cs="Arial"/>
          <w:color w:val="000000" w:themeColor="text1"/>
          <w:lang w:eastAsia="en-GB"/>
        </w:rPr>
        <w:t xml:space="preserve">Coordination </w:t>
      </w:r>
      <w:proofErr w:type="gramStart"/>
      <w:r w:rsidRPr="00033D78">
        <w:rPr>
          <w:rFonts w:eastAsia="Times New Roman" w:cs="Arial"/>
          <w:color w:val="000000" w:themeColor="text1"/>
          <w:lang w:eastAsia="en-GB"/>
        </w:rPr>
        <w:t>and  selection</w:t>
      </w:r>
      <w:proofErr w:type="gramEnd"/>
      <w:r w:rsidRPr="00033D78">
        <w:rPr>
          <w:rFonts w:eastAsia="Times New Roman" w:cs="Arial"/>
          <w:color w:val="000000" w:themeColor="text1"/>
          <w:lang w:eastAsia="en-GB"/>
        </w:rPr>
        <w:t xml:space="preserve"> of individuals to fill the unit </w:t>
      </w:r>
      <w:proofErr w:type="spellStart"/>
      <w:r w:rsidRPr="00033D78">
        <w:rPr>
          <w:rFonts w:eastAsia="Times New Roman" w:cs="Arial"/>
          <w:color w:val="000000" w:themeColor="text1"/>
          <w:lang w:eastAsia="en-GB"/>
        </w:rPr>
        <w:t>Coxn</w:t>
      </w:r>
      <w:proofErr w:type="spellEnd"/>
      <w:r w:rsidRPr="00033D78">
        <w:rPr>
          <w:rFonts w:eastAsia="Times New Roman" w:cs="Arial"/>
          <w:color w:val="000000" w:themeColor="text1"/>
          <w:lang w:eastAsia="en-GB"/>
        </w:rPr>
        <w:t xml:space="preserve"> role, ensuring the latter receives all specialist training required to fill that role.</w:t>
      </w:r>
      <w:r w:rsidRPr="00033D78">
        <w:rPr>
          <w:rFonts w:eastAsia="Times New Roman" w:cs="Arial"/>
          <w:lang w:eastAsia="en-GB"/>
        </w:rPr>
        <w:br/>
      </w:r>
    </w:p>
    <w:p w14:paraId="06288DE1"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Times New Roman" w:cs="Arial"/>
          <w:color w:val="000000" w:themeColor="text1"/>
          <w:lang w:eastAsia="en-GB"/>
        </w:rPr>
        <w:t>In conjunction with the Training Officer Career Manager, support the continued professional development of unit Training Officers.</w:t>
      </w:r>
      <w:r w:rsidRPr="00033D78">
        <w:rPr>
          <w:rFonts w:eastAsia="Times New Roman" w:cs="Arial"/>
          <w:lang w:eastAsia="en-GB"/>
        </w:rPr>
        <w:br/>
      </w:r>
    </w:p>
    <w:p w14:paraId="5CD79D9E"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Times New Roman" w:cs="Arial"/>
          <w:color w:val="000000" w:themeColor="text1"/>
          <w:lang w:eastAsia="en-GB"/>
        </w:rPr>
        <w:t>Manage the annual OC recruitment process.</w:t>
      </w:r>
    </w:p>
    <w:p w14:paraId="56C6AF08" w14:textId="77777777" w:rsidR="00D0543D" w:rsidRPr="00033D78" w:rsidRDefault="00D0543D" w:rsidP="00D0543D">
      <w:pPr>
        <w:tabs>
          <w:tab w:val="left" w:pos="1134"/>
        </w:tabs>
        <w:ind w:left="567"/>
        <w:contextualSpacing/>
        <w:rPr>
          <w:rFonts w:cs="Arial"/>
        </w:rPr>
      </w:pPr>
    </w:p>
    <w:p w14:paraId="1F35B0AE" w14:textId="77777777" w:rsidR="00D0543D" w:rsidRPr="00033D78" w:rsidRDefault="00D0543D" w:rsidP="00D0543D">
      <w:pPr>
        <w:numPr>
          <w:ilvl w:val="1"/>
          <w:numId w:val="1"/>
        </w:numPr>
        <w:tabs>
          <w:tab w:val="left" w:pos="1134"/>
        </w:tabs>
        <w:ind w:left="567" w:firstLine="0"/>
        <w:contextualSpacing/>
        <w:rPr>
          <w:rFonts w:ascii="Times New Roman" w:eastAsia="Times New Roman" w:hAnsi="Times New Roman" w:cs="Arial"/>
          <w:sz w:val="24"/>
          <w:szCs w:val="24"/>
          <w:lang w:eastAsia="en-GB"/>
        </w:rPr>
      </w:pPr>
      <w:r w:rsidRPr="00033D78">
        <w:rPr>
          <w:rFonts w:eastAsia="Arial" w:cs="Arial"/>
          <w:color w:val="000000" w:themeColor="text1"/>
          <w:lang w:eastAsia="en-GB"/>
        </w:rPr>
        <w:t>Raise awareness of career opportunities in the regular and reserve Service through regular liaison with CNR and local RNR units to ensure optimum support is provided to regional and national recruiting campaigns.</w:t>
      </w:r>
      <w:r w:rsidRPr="00033D78">
        <w:rPr>
          <w:rFonts w:eastAsia="Times New Roman" w:cs="Arial"/>
          <w:lang w:eastAsia="en-GB"/>
        </w:rPr>
        <w:br/>
      </w:r>
    </w:p>
    <w:p w14:paraId="69C7D6D4"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Arial" w:cs="Arial"/>
          <w:color w:val="000000" w:themeColor="text1"/>
          <w:lang w:eastAsia="en-GB"/>
        </w:rPr>
        <w:t xml:space="preserve">Manage the efficient use of the unit’s allocated Reserve Service Days for both Training Officers and cadets, ensuring that a challenging, </w:t>
      </w:r>
      <w:proofErr w:type="gramStart"/>
      <w:r w:rsidRPr="00033D78">
        <w:rPr>
          <w:rFonts w:eastAsia="Arial" w:cs="Arial"/>
          <w:color w:val="000000" w:themeColor="text1"/>
          <w:lang w:eastAsia="en-GB"/>
        </w:rPr>
        <w:t>broad</w:t>
      </w:r>
      <w:proofErr w:type="gramEnd"/>
      <w:r w:rsidRPr="00033D78">
        <w:rPr>
          <w:rFonts w:eastAsia="Arial" w:cs="Arial"/>
          <w:color w:val="000000" w:themeColor="text1"/>
          <w:lang w:eastAsia="en-GB"/>
        </w:rPr>
        <w:t xml:space="preserve"> and informative programme of training and military experience is provided.</w:t>
      </w:r>
    </w:p>
    <w:p w14:paraId="32897821" w14:textId="77777777" w:rsidR="00D0543D" w:rsidRPr="00033D78" w:rsidRDefault="00D0543D" w:rsidP="00D0543D">
      <w:pPr>
        <w:tabs>
          <w:tab w:val="left" w:pos="1134"/>
        </w:tabs>
        <w:ind w:left="567"/>
        <w:contextualSpacing/>
        <w:rPr>
          <w:rFonts w:cs="Arial"/>
        </w:rPr>
      </w:pPr>
    </w:p>
    <w:p w14:paraId="5ED26027" w14:textId="77777777" w:rsidR="00D0543D" w:rsidRPr="00033D78" w:rsidRDefault="00D0543D" w:rsidP="00D0543D">
      <w:pPr>
        <w:numPr>
          <w:ilvl w:val="1"/>
          <w:numId w:val="1"/>
        </w:numPr>
        <w:tabs>
          <w:tab w:val="left" w:pos="1134"/>
        </w:tabs>
        <w:ind w:left="567" w:firstLine="0"/>
        <w:contextualSpacing/>
        <w:rPr>
          <w:rFonts w:eastAsia="Times New Roman" w:cs="Arial"/>
          <w:lang w:eastAsia="en-GB"/>
        </w:rPr>
      </w:pPr>
      <w:r w:rsidRPr="00033D78">
        <w:rPr>
          <w:rFonts w:eastAsia="Arial" w:cs="Arial"/>
          <w:color w:val="000000" w:themeColor="text1"/>
          <w:lang w:eastAsia="en-GB"/>
        </w:rPr>
        <w:t>Quality assure training delivered to OCs in unit and at sea.</w:t>
      </w:r>
      <w:r w:rsidRPr="00033D78">
        <w:rPr>
          <w:rFonts w:eastAsia="Arial" w:cs="Arial"/>
        </w:rPr>
        <w:t xml:space="preserve"> </w:t>
      </w:r>
    </w:p>
    <w:p w14:paraId="47BFB406" w14:textId="77777777" w:rsidR="00D0543D" w:rsidRPr="00033D78" w:rsidRDefault="00D0543D" w:rsidP="00D0543D">
      <w:pPr>
        <w:tabs>
          <w:tab w:val="left" w:pos="1134"/>
        </w:tabs>
        <w:ind w:left="567"/>
        <w:contextualSpacing/>
        <w:rPr>
          <w:rFonts w:eastAsia="Times New Roman" w:cs="Arial"/>
          <w:lang w:eastAsia="en-GB"/>
        </w:rPr>
      </w:pPr>
    </w:p>
    <w:p w14:paraId="206A2DB0" w14:textId="77777777" w:rsidR="00D0543D" w:rsidRPr="00033D78" w:rsidRDefault="00D0543D" w:rsidP="00D0543D">
      <w:pPr>
        <w:numPr>
          <w:ilvl w:val="1"/>
          <w:numId w:val="1"/>
        </w:numPr>
        <w:tabs>
          <w:tab w:val="left" w:pos="1134"/>
        </w:tabs>
        <w:ind w:left="567" w:firstLine="0"/>
        <w:contextualSpacing/>
        <w:rPr>
          <w:rFonts w:eastAsia="Times New Roman"/>
          <w:lang w:eastAsia="en-GB"/>
        </w:rPr>
      </w:pPr>
      <w:r w:rsidRPr="00033D78">
        <w:rPr>
          <w:rFonts w:eastAsia="Times New Roman" w:cs="Arial"/>
          <w:lang w:eastAsia="en-GB"/>
        </w:rPr>
        <w:t>To manage and oversee the unit budgets. </w:t>
      </w:r>
    </w:p>
    <w:p w14:paraId="246774CF" w14:textId="77777777" w:rsidR="00D0543D" w:rsidRPr="00033D78" w:rsidRDefault="00D0543D" w:rsidP="00D0543D">
      <w:pPr>
        <w:tabs>
          <w:tab w:val="left" w:pos="1134"/>
        </w:tabs>
        <w:ind w:left="567"/>
        <w:contextualSpacing/>
        <w:rPr>
          <w:rFonts w:eastAsia="Times New Roman" w:cs="Arial"/>
          <w:lang w:eastAsia="en-GB"/>
        </w:rPr>
      </w:pPr>
    </w:p>
    <w:p w14:paraId="2FF8E1B2"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Arial" w:cs="Arial"/>
          <w:color w:val="000000" w:themeColor="text1"/>
          <w:lang w:eastAsia="en-GB"/>
        </w:rPr>
        <w:t>Ensure training records are maintained in support of the URNU mission, training achievement and evidence of bounty qualification by Training Officers and OCs.</w:t>
      </w:r>
    </w:p>
    <w:p w14:paraId="79F741DA" w14:textId="77777777" w:rsidR="00D0543D" w:rsidRPr="00033D78" w:rsidRDefault="00D0543D" w:rsidP="00D0543D">
      <w:pPr>
        <w:tabs>
          <w:tab w:val="left" w:pos="1134"/>
        </w:tabs>
        <w:ind w:left="567"/>
        <w:contextualSpacing/>
        <w:rPr>
          <w:rFonts w:cs="Arial"/>
        </w:rPr>
      </w:pPr>
    </w:p>
    <w:p w14:paraId="1DA64062"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Arial" w:cs="Arial"/>
          <w:color w:val="000000" w:themeColor="text1"/>
          <w:lang w:eastAsia="en-GB"/>
        </w:rPr>
        <w:t>Support national URNU events as directed by Cdr U.</w:t>
      </w:r>
    </w:p>
    <w:p w14:paraId="0E00B091" w14:textId="77777777" w:rsidR="00D0543D" w:rsidRPr="00033D78" w:rsidRDefault="00D0543D" w:rsidP="00D0543D">
      <w:pPr>
        <w:tabs>
          <w:tab w:val="left" w:pos="1134"/>
        </w:tabs>
        <w:ind w:left="567"/>
        <w:contextualSpacing/>
        <w:rPr>
          <w:rFonts w:cs="Arial"/>
        </w:rPr>
      </w:pPr>
    </w:p>
    <w:p w14:paraId="4B8270A9"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Arial" w:cs="Arial"/>
          <w:color w:val="000000" w:themeColor="text1"/>
          <w:lang w:eastAsia="en-GB"/>
        </w:rPr>
        <w:t>Maintain an alumni organisation in support of all former unit cadets.</w:t>
      </w:r>
    </w:p>
    <w:p w14:paraId="6628CFE5" w14:textId="77777777" w:rsidR="00D0543D" w:rsidRPr="00033D78" w:rsidRDefault="00D0543D" w:rsidP="00D0543D">
      <w:pPr>
        <w:tabs>
          <w:tab w:val="left" w:pos="1134"/>
        </w:tabs>
        <w:ind w:left="567"/>
        <w:contextualSpacing/>
        <w:rPr>
          <w:rFonts w:cs="Arial"/>
        </w:rPr>
      </w:pPr>
    </w:p>
    <w:p w14:paraId="46BC6F7D"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Arial" w:cs="Arial"/>
          <w:color w:val="000000" w:themeColor="text1"/>
          <w:lang w:eastAsia="en-GB"/>
        </w:rPr>
        <w:t>Provide support for the professional development of unit Training Officers.</w:t>
      </w:r>
    </w:p>
    <w:p w14:paraId="460DEC72" w14:textId="77777777" w:rsidR="00D0543D" w:rsidRPr="00033D78" w:rsidRDefault="00D0543D" w:rsidP="00D0543D">
      <w:pPr>
        <w:tabs>
          <w:tab w:val="left" w:pos="1134"/>
        </w:tabs>
        <w:ind w:left="567"/>
        <w:contextualSpacing/>
        <w:rPr>
          <w:rFonts w:cs="Arial"/>
        </w:rPr>
      </w:pPr>
    </w:p>
    <w:p w14:paraId="1F34A9AF" w14:textId="77777777" w:rsidR="00D0543D" w:rsidRPr="00033D78" w:rsidRDefault="00D0543D" w:rsidP="00D0543D">
      <w:pPr>
        <w:numPr>
          <w:ilvl w:val="1"/>
          <w:numId w:val="1"/>
        </w:numPr>
        <w:tabs>
          <w:tab w:val="left" w:pos="1134"/>
        </w:tabs>
        <w:ind w:left="567" w:firstLine="0"/>
        <w:contextualSpacing/>
        <w:rPr>
          <w:rFonts w:eastAsiaTheme="minorEastAsia" w:cs="Arial"/>
          <w:color w:val="000000" w:themeColor="text1"/>
          <w:lang w:eastAsia="en-GB"/>
        </w:rPr>
      </w:pPr>
      <w:r w:rsidRPr="00033D78">
        <w:rPr>
          <w:rFonts w:eastAsia="Arial" w:cs="Arial"/>
          <w:color w:val="000000" w:themeColor="text1"/>
          <w:lang w:eastAsia="en-GB"/>
        </w:rPr>
        <w:t>Submit a monthly return of all unit activity to the Regional Chief of Staff.</w:t>
      </w:r>
    </w:p>
    <w:p w14:paraId="425E5100" w14:textId="77777777" w:rsidR="00D0543D" w:rsidRPr="00033D78" w:rsidRDefault="00D0543D" w:rsidP="00D0543D">
      <w:pPr>
        <w:tabs>
          <w:tab w:val="left" w:pos="1134"/>
        </w:tabs>
        <w:ind w:left="567"/>
        <w:contextualSpacing/>
        <w:rPr>
          <w:rFonts w:eastAsiaTheme="minorEastAsia" w:cs="Arial"/>
        </w:rPr>
      </w:pPr>
    </w:p>
    <w:p w14:paraId="37565035" w14:textId="77777777" w:rsidR="00D0543D" w:rsidRPr="00033D78" w:rsidRDefault="00D0543D" w:rsidP="00D0543D">
      <w:pPr>
        <w:tabs>
          <w:tab w:val="left" w:pos="1134"/>
        </w:tabs>
        <w:ind w:left="567"/>
        <w:contextualSpacing/>
        <w:rPr>
          <w:rFonts w:eastAsiaTheme="minorEastAsia" w:cs="Arial"/>
          <w:color w:val="000000" w:themeColor="text1"/>
          <w:lang w:eastAsia="en-GB"/>
        </w:rPr>
      </w:pPr>
    </w:p>
    <w:p w14:paraId="054FC79E" w14:textId="77777777" w:rsidR="00D0543D" w:rsidRPr="00033D78" w:rsidRDefault="00D0543D" w:rsidP="00D0543D">
      <w:pPr>
        <w:numPr>
          <w:ilvl w:val="1"/>
          <w:numId w:val="1"/>
        </w:numPr>
        <w:tabs>
          <w:tab w:val="left" w:pos="1134"/>
        </w:tabs>
        <w:ind w:left="567" w:firstLine="0"/>
        <w:contextualSpacing/>
        <w:rPr>
          <w:rFonts w:eastAsiaTheme="minorEastAsia" w:cs="Arial"/>
          <w:lang w:eastAsia="en-GB"/>
        </w:rPr>
      </w:pPr>
      <w:r w:rsidRPr="00033D78">
        <w:rPr>
          <w:rFonts w:ascii="Times New Roman" w:eastAsia="Arial" w:hAnsi="Times New Roman" w:cs="Arial"/>
          <w:sz w:val="24"/>
          <w:szCs w:val="24"/>
          <w:lang w:eastAsia="en-GB"/>
        </w:rPr>
        <w:t xml:space="preserve"> </w:t>
      </w:r>
      <w:r w:rsidRPr="00033D78">
        <w:rPr>
          <w:rFonts w:eastAsia="Arial" w:cs="Arial"/>
          <w:lang w:eastAsia="en-GB"/>
        </w:rPr>
        <w:t xml:space="preserve">Carry out Safety, Health, Environment and Fire (SHEF) responsibilities as Commanding Officer. </w:t>
      </w:r>
    </w:p>
    <w:p w14:paraId="60A99B03" w14:textId="77777777" w:rsidR="00D0543D" w:rsidRPr="00033D78" w:rsidRDefault="00D0543D" w:rsidP="00D0543D">
      <w:pPr>
        <w:tabs>
          <w:tab w:val="left" w:pos="1134"/>
        </w:tabs>
        <w:ind w:left="567"/>
        <w:contextualSpacing/>
        <w:rPr>
          <w:rFonts w:eastAsiaTheme="minorEastAsia" w:cs="Arial"/>
          <w:color w:val="000000" w:themeColor="text1"/>
        </w:rPr>
      </w:pPr>
    </w:p>
    <w:p w14:paraId="65ACBF25" w14:textId="77777777" w:rsidR="00D0543D" w:rsidRPr="00033D78" w:rsidRDefault="00D0543D" w:rsidP="00D0543D">
      <w:pPr>
        <w:contextualSpacing/>
        <w:rPr>
          <w:rFonts w:cs="Arial"/>
        </w:rPr>
      </w:pPr>
      <w:r w:rsidRPr="00033D78">
        <w:rPr>
          <w:rFonts w:eastAsia="Arial" w:cs="Arial"/>
          <w:b/>
          <w:bCs/>
        </w:rPr>
        <w:t>Secondary Tasks</w:t>
      </w:r>
    </w:p>
    <w:p w14:paraId="2F2DCE5A" w14:textId="77777777" w:rsidR="00D0543D" w:rsidRPr="00033D78" w:rsidRDefault="00D0543D" w:rsidP="00D0543D">
      <w:pPr>
        <w:contextualSpacing/>
        <w:rPr>
          <w:rFonts w:cs="Arial"/>
        </w:rPr>
      </w:pPr>
    </w:p>
    <w:p w14:paraId="0B52195B" w14:textId="77777777" w:rsidR="00D0543D" w:rsidRPr="00033D78" w:rsidRDefault="00D0543D" w:rsidP="00D0543D">
      <w:pPr>
        <w:numPr>
          <w:ilvl w:val="0"/>
          <w:numId w:val="1"/>
        </w:numPr>
        <w:tabs>
          <w:tab w:val="left" w:pos="0"/>
        </w:tabs>
        <w:ind w:left="0" w:firstLine="0"/>
        <w:contextualSpacing/>
        <w:rPr>
          <w:rFonts w:eastAsiaTheme="minorEastAsia" w:cs="Arial"/>
          <w:color w:val="000000" w:themeColor="text1"/>
          <w:lang w:eastAsia="en-GB"/>
        </w:rPr>
      </w:pPr>
      <w:r w:rsidRPr="00033D78">
        <w:rPr>
          <w:rFonts w:eastAsia="Arial" w:cs="Arial"/>
          <w:color w:val="000000" w:themeColor="text1"/>
          <w:lang w:eastAsia="en-GB"/>
        </w:rPr>
        <w:t>URNU COs will hold additional responsibilities within their regions</w:t>
      </w:r>
      <w:r>
        <w:rPr>
          <w:rFonts w:eastAsia="Arial" w:cs="Arial"/>
          <w:color w:val="000000" w:themeColor="text1"/>
          <w:lang w:eastAsia="en-GB"/>
        </w:rPr>
        <w:t xml:space="preserve"> as detailed by the SLT.</w:t>
      </w:r>
    </w:p>
    <w:p w14:paraId="67A3768C" w14:textId="77777777" w:rsidR="00D0543D" w:rsidRPr="00033D78" w:rsidRDefault="00D0543D" w:rsidP="00D0543D">
      <w:pPr>
        <w:contextualSpacing/>
        <w:rPr>
          <w:rFonts w:cs="Arial"/>
        </w:rPr>
      </w:pPr>
    </w:p>
    <w:p w14:paraId="0507C56F" w14:textId="77777777" w:rsidR="00D0543D" w:rsidRPr="00033D78" w:rsidRDefault="00D0543D" w:rsidP="00D0543D">
      <w:pPr>
        <w:contextualSpacing/>
        <w:rPr>
          <w:rFonts w:cs="Arial"/>
        </w:rPr>
      </w:pPr>
      <w:r w:rsidRPr="00033D78">
        <w:rPr>
          <w:rFonts w:eastAsia="Arial" w:cs="Arial"/>
          <w:b/>
          <w:bCs/>
        </w:rPr>
        <w:t>Review</w:t>
      </w:r>
    </w:p>
    <w:p w14:paraId="162DEE5F" w14:textId="77777777" w:rsidR="00D0543D" w:rsidRPr="00033D78" w:rsidRDefault="00D0543D" w:rsidP="00D0543D">
      <w:pPr>
        <w:contextualSpacing/>
        <w:rPr>
          <w:rFonts w:cs="Arial"/>
        </w:rPr>
      </w:pPr>
      <w:r w:rsidRPr="00033D78">
        <w:rPr>
          <w:rFonts w:eastAsia="Arial" w:cs="Arial"/>
        </w:rPr>
        <w:t xml:space="preserve"> </w:t>
      </w:r>
    </w:p>
    <w:p w14:paraId="7B1E6B14" w14:textId="77777777" w:rsidR="00D0543D" w:rsidRPr="00033D78" w:rsidRDefault="00D0543D" w:rsidP="00D0543D">
      <w:pPr>
        <w:numPr>
          <w:ilvl w:val="0"/>
          <w:numId w:val="1"/>
        </w:numPr>
        <w:tabs>
          <w:tab w:val="left" w:pos="0"/>
        </w:tabs>
        <w:ind w:left="0" w:firstLine="0"/>
        <w:contextualSpacing/>
        <w:rPr>
          <w:rFonts w:eastAsiaTheme="minorEastAsia" w:cs="Arial"/>
          <w:color w:val="000000" w:themeColor="text1"/>
          <w:lang w:eastAsia="en-GB"/>
        </w:rPr>
      </w:pPr>
      <w:r w:rsidRPr="00033D78">
        <w:rPr>
          <w:rFonts w:eastAsia="Arial" w:cs="Arial"/>
          <w:color w:val="000000" w:themeColor="text1"/>
          <w:lang w:eastAsia="en-GB"/>
        </w:rPr>
        <w:t xml:space="preserve">These Terms of References are to be reviewed, printed, signed </w:t>
      </w:r>
      <w:r>
        <w:rPr>
          <w:rFonts w:eastAsia="Arial" w:cs="Arial"/>
          <w:color w:val="000000" w:themeColor="text1"/>
          <w:lang w:eastAsia="en-GB"/>
        </w:rPr>
        <w:t>upon assuming Command</w:t>
      </w:r>
      <w:r w:rsidRPr="00033D78">
        <w:rPr>
          <w:rFonts w:eastAsia="Arial" w:cs="Arial"/>
          <w:color w:val="000000" w:themeColor="text1"/>
          <w:lang w:eastAsia="en-GB"/>
        </w:rPr>
        <w:t>.</w:t>
      </w:r>
    </w:p>
    <w:p w14:paraId="58FEE3C9" w14:textId="77777777" w:rsidR="00D0543D" w:rsidRPr="00033D78" w:rsidRDefault="00D0543D" w:rsidP="00D0543D">
      <w:pPr>
        <w:contextualSpacing/>
        <w:rPr>
          <w:rFonts w:cs="Arial"/>
        </w:rPr>
      </w:pPr>
    </w:p>
    <w:p w14:paraId="45758A3C" w14:textId="77777777" w:rsidR="00D0543D" w:rsidRPr="00033D78" w:rsidRDefault="00D0543D" w:rsidP="00D0543D">
      <w:pPr>
        <w:contextualSpacing/>
        <w:rPr>
          <w:rFonts w:cs="Arial"/>
        </w:rPr>
      </w:pPr>
    </w:p>
    <w:p w14:paraId="4944EF12" w14:textId="77777777" w:rsidR="00D0543D" w:rsidRPr="00033D78" w:rsidRDefault="00D0543D" w:rsidP="00D0543D">
      <w:pPr>
        <w:contextualSpacing/>
        <w:rPr>
          <w:rFonts w:cs="Arial"/>
        </w:rPr>
      </w:pPr>
    </w:p>
    <w:p w14:paraId="7494661E" w14:textId="77777777" w:rsidR="00D0543D" w:rsidRPr="00033D78" w:rsidRDefault="00D0543D" w:rsidP="00D0543D">
      <w:pPr>
        <w:contextualSpacing/>
        <w:rPr>
          <w:rFonts w:cs="Arial"/>
        </w:rPr>
      </w:pPr>
    </w:p>
    <w:p w14:paraId="7C1E9244" w14:textId="77777777" w:rsidR="00D0543D" w:rsidRPr="00033D78" w:rsidRDefault="00D0543D" w:rsidP="00D0543D">
      <w:pPr>
        <w:contextualSpacing/>
        <w:rPr>
          <w:rFonts w:cs="Arial"/>
        </w:rPr>
      </w:pPr>
    </w:p>
    <w:p w14:paraId="3BDE4732" w14:textId="77777777" w:rsidR="00D0543D" w:rsidRPr="00033D78" w:rsidRDefault="00D0543D" w:rsidP="00D0543D">
      <w:pPr>
        <w:contextualSpacing/>
        <w:textAlignment w:val="baseline"/>
        <w:rPr>
          <w:rFonts w:eastAsia="Times New Roman" w:cs="Arial"/>
          <w:lang w:eastAsia="en-GB"/>
        </w:rPr>
      </w:pPr>
      <w:r w:rsidRPr="00033D78">
        <w:rPr>
          <w:rFonts w:eastAsia="Times New Roman" w:cs="Arial"/>
          <w:lang w:eastAsia="en-GB"/>
        </w:rPr>
        <w:t>__________________________</w:t>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t>__________________________</w:t>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p>
    <w:p w14:paraId="595E12D1" w14:textId="77777777" w:rsidR="00D0543D" w:rsidRPr="00033D78" w:rsidRDefault="00D0543D" w:rsidP="00D0543D">
      <w:pPr>
        <w:contextualSpacing/>
        <w:textAlignment w:val="baseline"/>
        <w:rPr>
          <w:rFonts w:eastAsia="Times New Roman" w:cs="Arial"/>
          <w:lang w:eastAsia="en-GB"/>
        </w:rPr>
      </w:pPr>
      <w:r w:rsidRPr="00033D78">
        <w:rPr>
          <w:rFonts w:eastAsia="Times New Roman" w:cs="Arial"/>
          <w:lang w:eastAsia="en-GB"/>
        </w:rPr>
        <w:t xml:space="preserve">Commanding Officer </w:t>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t>Cdr U</w:t>
      </w:r>
    </w:p>
    <w:p w14:paraId="0904CAF9" w14:textId="77777777" w:rsidR="00D0543D" w:rsidRPr="00033D78" w:rsidRDefault="00D0543D" w:rsidP="00D0543D">
      <w:pPr>
        <w:contextualSpacing/>
        <w:textAlignment w:val="baseline"/>
        <w:rPr>
          <w:rFonts w:eastAsia="Times New Roman" w:cs="Arial"/>
          <w:lang w:eastAsia="en-GB"/>
        </w:rPr>
      </w:pPr>
      <w:r w:rsidRPr="00033D78">
        <w:rPr>
          <w:rFonts w:eastAsia="Times New Roman" w:cs="Arial"/>
          <w:lang w:eastAsia="en-GB"/>
        </w:rPr>
        <w:t>URNU </w:t>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proofErr w:type="spellStart"/>
      <w:r w:rsidRPr="00033D78">
        <w:rPr>
          <w:rFonts w:eastAsia="Times New Roman" w:cs="Arial"/>
          <w:lang w:eastAsia="en-GB"/>
        </w:rPr>
        <w:t>URNU</w:t>
      </w:r>
      <w:proofErr w:type="spellEnd"/>
      <w:r w:rsidRPr="00033D78">
        <w:rPr>
          <w:rFonts w:eastAsia="Times New Roman" w:cs="Arial"/>
          <w:lang w:eastAsia="en-GB"/>
        </w:rPr>
        <w:t xml:space="preserve"> HQ </w:t>
      </w:r>
    </w:p>
    <w:p w14:paraId="17EB6D47" w14:textId="77777777" w:rsidR="00D0543D" w:rsidRPr="00033D78" w:rsidRDefault="00D0543D" w:rsidP="00D0543D">
      <w:pPr>
        <w:contextualSpacing/>
        <w:textAlignment w:val="baseline"/>
        <w:rPr>
          <w:rFonts w:eastAsia="Times New Roman" w:cs="Arial"/>
          <w:lang w:eastAsia="en-GB"/>
        </w:rPr>
      </w:pPr>
      <w:r w:rsidRPr="00033D78">
        <w:rPr>
          <w:rFonts w:eastAsia="Times New Roman" w:cs="Arial"/>
          <w:lang w:eastAsia="en-GB"/>
        </w:rPr>
        <w:t>Date:</w:t>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r w:rsidRPr="00033D78">
        <w:rPr>
          <w:rFonts w:eastAsia="Times New Roman" w:cs="Arial"/>
          <w:lang w:eastAsia="en-GB"/>
        </w:rPr>
        <w:tab/>
      </w:r>
      <w:r>
        <w:rPr>
          <w:rFonts w:eastAsia="Times New Roman" w:cs="Arial"/>
          <w:lang w:eastAsia="en-GB"/>
        </w:rPr>
        <w:tab/>
      </w:r>
      <w:r w:rsidRPr="00033D78">
        <w:rPr>
          <w:rFonts w:eastAsia="Times New Roman" w:cs="Arial"/>
          <w:lang w:eastAsia="en-GB"/>
        </w:rPr>
        <w:t>Date:</w:t>
      </w:r>
    </w:p>
    <w:p w14:paraId="5A39BF22" w14:textId="65F30224" w:rsidR="005B0C66" w:rsidRPr="00402D53" w:rsidRDefault="005B0C66" w:rsidP="00D0543D">
      <w:pPr>
        <w:contextualSpacing/>
        <w:jc w:val="center"/>
        <w:rPr>
          <w:rFonts w:eastAsia="Times New Roman" w:cs="Arial"/>
          <w:lang w:eastAsia="en-GB"/>
        </w:rPr>
      </w:pPr>
    </w:p>
    <w:sectPr w:rsidR="005B0C66" w:rsidRPr="00402D53" w:rsidSect="00402D53">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CEB0" w14:textId="77777777" w:rsidR="00FD02C3" w:rsidRDefault="00FD02C3" w:rsidP="00783869">
      <w:r>
        <w:separator/>
      </w:r>
    </w:p>
  </w:endnote>
  <w:endnote w:type="continuationSeparator" w:id="0">
    <w:p w14:paraId="1DF7BFE4" w14:textId="77777777" w:rsidR="00FD02C3" w:rsidRDefault="00FD02C3" w:rsidP="0078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aps/>
        <w:sz w:val="22"/>
        <w:szCs w:val="22"/>
      </w:rPr>
      <w:id w:val="-2031789607"/>
      <w:docPartObj>
        <w:docPartGallery w:val="Page Numbers (Bottom of Page)"/>
        <w:docPartUnique/>
      </w:docPartObj>
    </w:sdtPr>
    <w:sdtEndPr>
      <w:rPr>
        <w:noProof/>
      </w:rPr>
    </w:sdtEndPr>
    <w:sdtContent>
      <w:p w14:paraId="720AAF45" w14:textId="77777777" w:rsidR="00783869" w:rsidRPr="00285FFF" w:rsidRDefault="00783869" w:rsidP="007504FF">
        <w:pPr>
          <w:pStyle w:val="Footer"/>
          <w:jc w:val="center"/>
          <w:rPr>
            <w:rFonts w:ascii="Arial" w:hAnsi="Arial" w:cs="Arial"/>
            <w:b/>
            <w:caps/>
            <w:sz w:val="22"/>
            <w:szCs w:val="22"/>
          </w:rPr>
        </w:pPr>
        <w:r w:rsidRPr="00285FFF">
          <w:rPr>
            <w:rFonts w:ascii="Arial" w:hAnsi="Arial" w:cs="Arial"/>
            <w:caps/>
            <w:sz w:val="22"/>
            <w:szCs w:val="22"/>
          </w:rPr>
          <w:t>2</w:t>
        </w:r>
        <w:r>
          <w:rPr>
            <w:rFonts w:ascii="Arial" w:hAnsi="Arial" w:cs="Arial"/>
            <w:caps/>
            <w:sz w:val="22"/>
            <w:szCs w:val="22"/>
          </w:rPr>
          <w:t>A-</w:t>
        </w:r>
        <w:r w:rsidRPr="00285FFF">
          <w:rPr>
            <w:rFonts w:ascii="Arial" w:hAnsi="Arial" w:cs="Arial"/>
            <w:caps/>
            <w:sz w:val="22"/>
            <w:szCs w:val="22"/>
          </w:rPr>
          <w:fldChar w:fldCharType="begin"/>
        </w:r>
        <w:r w:rsidRPr="00285FFF">
          <w:rPr>
            <w:rFonts w:ascii="Arial" w:hAnsi="Arial" w:cs="Arial"/>
            <w:caps/>
            <w:sz w:val="22"/>
            <w:szCs w:val="22"/>
          </w:rPr>
          <w:instrText xml:space="preserve"> PAGE   \* MERGEFORMAT </w:instrText>
        </w:r>
        <w:r w:rsidRPr="00285FFF">
          <w:rPr>
            <w:rFonts w:ascii="Arial" w:hAnsi="Arial" w:cs="Arial"/>
            <w:caps/>
            <w:sz w:val="22"/>
            <w:szCs w:val="22"/>
          </w:rPr>
          <w:fldChar w:fldCharType="separate"/>
        </w:r>
        <w:r w:rsidRPr="00285FFF">
          <w:rPr>
            <w:rFonts w:ascii="Arial" w:hAnsi="Arial" w:cs="Arial"/>
            <w:caps/>
            <w:noProof/>
            <w:sz w:val="22"/>
            <w:szCs w:val="22"/>
          </w:rPr>
          <w:t>2</w:t>
        </w:r>
        <w:r w:rsidRPr="00285FFF">
          <w:rPr>
            <w:rFonts w:ascii="Arial" w:hAnsi="Arial" w:cs="Arial"/>
            <w:caps/>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3D5A" w14:textId="77777777" w:rsidR="00FD02C3" w:rsidRDefault="00FD02C3" w:rsidP="00783869">
      <w:r>
        <w:separator/>
      </w:r>
    </w:p>
  </w:footnote>
  <w:footnote w:type="continuationSeparator" w:id="0">
    <w:p w14:paraId="6F447018" w14:textId="77777777" w:rsidR="00FD02C3" w:rsidRDefault="00FD02C3" w:rsidP="00783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EAC"/>
    <w:multiLevelType w:val="hybridMultilevel"/>
    <w:tmpl w:val="14F8AD92"/>
    <w:lvl w:ilvl="0" w:tplc="F68AB658">
      <w:start w:val="1"/>
      <w:numFmt w:val="lowerLetter"/>
      <w:lvlText w:val="%1."/>
      <w:lvlJc w:val="left"/>
      <w:pPr>
        <w:tabs>
          <w:tab w:val="num" w:pos="1137"/>
        </w:tabs>
        <w:ind w:left="1137" w:hanging="570"/>
      </w:pPr>
      <w:rPr>
        <w:rFonts w:hint="default"/>
      </w:rPr>
    </w:lvl>
    <w:lvl w:ilvl="1" w:tplc="08090019">
      <w:start w:val="1"/>
      <w:numFmt w:val="lowerLetter"/>
      <w:lvlText w:val="%2."/>
      <w:lvlJc w:val="left"/>
      <w:pPr>
        <w:tabs>
          <w:tab w:val="num" w:pos="1647"/>
        </w:tabs>
        <w:ind w:left="1647" w:hanging="360"/>
      </w:pPr>
    </w:lvl>
    <w:lvl w:ilvl="2" w:tplc="31E4892A">
      <w:start w:val="1"/>
      <w:numFmt w:val="lowerRoman"/>
      <w:lvlText w:val="(%3)"/>
      <w:lvlJc w:val="left"/>
      <w:pPr>
        <w:ind w:left="2907" w:hanging="720"/>
      </w:pPr>
      <w:rPr>
        <w:rFonts w:hint="default"/>
      </w:r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 w15:restartNumberingAfterBreak="0">
    <w:nsid w:val="0D5F2C42"/>
    <w:multiLevelType w:val="hybridMultilevel"/>
    <w:tmpl w:val="15B2BAF0"/>
    <w:lvl w:ilvl="0" w:tplc="26247828">
      <w:start w:val="1"/>
      <w:numFmt w:val="decimal"/>
      <w:lvlText w:val="%1."/>
      <w:lvlJc w:val="left"/>
      <w:pPr>
        <w:ind w:left="720" w:hanging="360"/>
      </w:pPr>
    </w:lvl>
    <w:lvl w:ilvl="1" w:tplc="F6A252A0">
      <w:start w:val="1"/>
      <w:numFmt w:val="lowerLetter"/>
      <w:lvlText w:val="%2."/>
      <w:lvlJc w:val="left"/>
      <w:pPr>
        <w:ind w:left="1440" w:hanging="360"/>
      </w:pPr>
    </w:lvl>
    <w:lvl w:ilvl="2" w:tplc="3174AE0E">
      <w:start w:val="1"/>
      <w:numFmt w:val="lowerRoman"/>
      <w:lvlText w:val="%3."/>
      <w:lvlJc w:val="right"/>
      <w:pPr>
        <w:ind w:left="2160" w:hanging="180"/>
      </w:pPr>
    </w:lvl>
    <w:lvl w:ilvl="3" w:tplc="F1A83E7E">
      <w:start w:val="1"/>
      <w:numFmt w:val="decimal"/>
      <w:lvlText w:val="%4."/>
      <w:lvlJc w:val="left"/>
      <w:pPr>
        <w:ind w:left="2880" w:hanging="360"/>
      </w:pPr>
    </w:lvl>
    <w:lvl w:ilvl="4" w:tplc="BB1CAB70">
      <w:start w:val="1"/>
      <w:numFmt w:val="lowerLetter"/>
      <w:lvlText w:val="%5."/>
      <w:lvlJc w:val="left"/>
      <w:pPr>
        <w:ind w:left="3600" w:hanging="360"/>
      </w:pPr>
    </w:lvl>
    <w:lvl w:ilvl="5" w:tplc="6DF4C276">
      <w:start w:val="1"/>
      <w:numFmt w:val="lowerRoman"/>
      <w:lvlText w:val="%6."/>
      <w:lvlJc w:val="right"/>
      <w:pPr>
        <w:ind w:left="4320" w:hanging="180"/>
      </w:pPr>
    </w:lvl>
    <w:lvl w:ilvl="6" w:tplc="E1B208E2">
      <w:start w:val="1"/>
      <w:numFmt w:val="decimal"/>
      <w:lvlText w:val="%7."/>
      <w:lvlJc w:val="left"/>
      <w:pPr>
        <w:ind w:left="5040" w:hanging="360"/>
      </w:pPr>
    </w:lvl>
    <w:lvl w:ilvl="7" w:tplc="2F7E433E">
      <w:start w:val="1"/>
      <w:numFmt w:val="lowerLetter"/>
      <w:lvlText w:val="%8."/>
      <w:lvlJc w:val="left"/>
      <w:pPr>
        <w:ind w:left="5760" w:hanging="360"/>
      </w:pPr>
    </w:lvl>
    <w:lvl w:ilvl="8" w:tplc="1D1621CA">
      <w:start w:val="1"/>
      <w:numFmt w:val="lowerRoman"/>
      <w:lvlText w:val="%9."/>
      <w:lvlJc w:val="right"/>
      <w:pPr>
        <w:ind w:left="6480" w:hanging="180"/>
      </w:pPr>
    </w:lvl>
  </w:abstractNum>
  <w:abstractNum w:abstractNumId="2" w15:restartNumberingAfterBreak="0">
    <w:nsid w:val="1E96259E"/>
    <w:multiLevelType w:val="multilevel"/>
    <w:tmpl w:val="373EA25E"/>
    <w:styleLink w:val="Style2"/>
    <w:lvl w:ilvl="0">
      <w:start w:val="1"/>
      <w:numFmt w:val="decimal"/>
      <w:lvlText w:val="%1."/>
      <w:lvlJc w:val="left"/>
      <w:pPr>
        <w:ind w:left="0" w:firstLine="0"/>
      </w:pPr>
      <w:rPr>
        <w:rFonts w:hint="default"/>
      </w:rPr>
    </w:lvl>
    <w:lvl w:ilvl="1">
      <w:start w:val="1"/>
      <w:numFmt w:val="lowerLetter"/>
      <w:lvlText w:val="%2."/>
      <w:lvlJc w:val="left"/>
      <w:pPr>
        <w:ind w:left="567" w:firstLine="0"/>
      </w:pPr>
      <w:rPr>
        <w:rFonts w:hint="default"/>
      </w:rPr>
    </w:lvl>
    <w:lvl w:ilvl="2">
      <w:start w:val="1"/>
      <w:numFmt w:val="decimal"/>
      <w:lvlText w:val="(%3)"/>
      <w:lvlJc w:val="left"/>
      <w:pPr>
        <w:ind w:left="1134" w:firstLine="0"/>
      </w:pPr>
      <w:rPr>
        <w:rFonts w:hint="default"/>
      </w:rPr>
    </w:lvl>
    <w:lvl w:ilvl="3">
      <w:start w:val="1"/>
      <w:numFmt w:val="lowerLetter"/>
      <w:lvlText w:val="(%4)"/>
      <w:lvlJc w:val="left"/>
      <w:pPr>
        <w:ind w:left="1701" w:firstLine="0"/>
      </w:pPr>
      <w:rPr>
        <w:rFonts w:hint="default"/>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3" w15:restartNumberingAfterBreak="0">
    <w:nsid w:val="3A9D557D"/>
    <w:multiLevelType w:val="hybridMultilevel"/>
    <w:tmpl w:val="F6FCDBEE"/>
    <w:lvl w:ilvl="0" w:tplc="7B62D23A">
      <w:start w:val="2"/>
      <w:numFmt w:val="lowerLetter"/>
      <w:lvlText w:val="%1."/>
      <w:lvlJc w:val="left"/>
      <w:pPr>
        <w:tabs>
          <w:tab w:val="num" w:pos="1137"/>
        </w:tabs>
        <w:ind w:left="1137" w:hanging="570"/>
      </w:p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4" w15:restartNumberingAfterBreak="0">
    <w:nsid w:val="3F6C5B7F"/>
    <w:multiLevelType w:val="multilevel"/>
    <w:tmpl w:val="373EA25E"/>
    <w:numStyleLink w:val="Style2"/>
  </w:abstractNum>
  <w:abstractNum w:abstractNumId="5" w15:restartNumberingAfterBreak="0">
    <w:nsid w:val="49544D4A"/>
    <w:multiLevelType w:val="hybridMultilevel"/>
    <w:tmpl w:val="A48E8310"/>
    <w:lvl w:ilvl="0" w:tplc="F550ACEE">
      <w:start w:val="1"/>
      <w:numFmt w:val="lowerLetter"/>
      <w:lvlText w:val="%1."/>
      <w:lvlJc w:val="righ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A2A68E7"/>
    <w:multiLevelType w:val="hybridMultilevel"/>
    <w:tmpl w:val="3940D5F2"/>
    <w:lvl w:ilvl="0" w:tplc="0809000F">
      <w:start w:val="1"/>
      <w:numFmt w:val="decimal"/>
      <w:lvlText w:val="%1."/>
      <w:lvlJc w:val="left"/>
      <w:pPr>
        <w:tabs>
          <w:tab w:val="num" w:pos="2547"/>
        </w:tabs>
        <w:ind w:left="2547" w:hanging="360"/>
      </w:pPr>
      <w:rPr>
        <w:rFonts w:hint="default"/>
      </w:rPr>
    </w:lvl>
    <w:lvl w:ilvl="1" w:tplc="08090019" w:tentative="1">
      <w:start w:val="1"/>
      <w:numFmt w:val="lowerLetter"/>
      <w:lvlText w:val="%2."/>
      <w:lvlJc w:val="left"/>
      <w:pPr>
        <w:tabs>
          <w:tab w:val="num" w:pos="3267"/>
        </w:tabs>
        <w:ind w:left="3267" w:hanging="360"/>
      </w:pPr>
    </w:lvl>
    <w:lvl w:ilvl="2" w:tplc="0809001B" w:tentative="1">
      <w:start w:val="1"/>
      <w:numFmt w:val="lowerRoman"/>
      <w:lvlText w:val="%3."/>
      <w:lvlJc w:val="right"/>
      <w:pPr>
        <w:tabs>
          <w:tab w:val="num" w:pos="3987"/>
        </w:tabs>
        <w:ind w:left="3987" w:hanging="180"/>
      </w:pPr>
    </w:lvl>
    <w:lvl w:ilvl="3" w:tplc="0809000F" w:tentative="1">
      <w:start w:val="1"/>
      <w:numFmt w:val="decimal"/>
      <w:lvlText w:val="%4."/>
      <w:lvlJc w:val="left"/>
      <w:pPr>
        <w:tabs>
          <w:tab w:val="num" w:pos="4707"/>
        </w:tabs>
        <w:ind w:left="4707" w:hanging="360"/>
      </w:pPr>
    </w:lvl>
    <w:lvl w:ilvl="4" w:tplc="08090019" w:tentative="1">
      <w:start w:val="1"/>
      <w:numFmt w:val="lowerLetter"/>
      <w:lvlText w:val="%5."/>
      <w:lvlJc w:val="left"/>
      <w:pPr>
        <w:tabs>
          <w:tab w:val="num" w:pos="5427"/>
        </w:tabs>
        <w:ind w:left="5427" w:hanging="360"/>
      </w:pPr>
    </w:lvl>
    <w:lvl w:ilvl="5" w:tplc="0809001B" w:tentative="1">
      <w:start w:val="1"/>
      <w:numFmt w:val="lowerRoman"/>
      <w:lvlText w:val="%6."/>
      <w:lvlJc w:val="right"/>
      <w:pPr>
        <w:tabs>
          <w:tab w:val="num" w:pos="6147"/>
        </w:tabs>
        <w:ind w:left="6147" w:hanging="180"/>
      </w:pPr>
    </w:lvl>
    <w:lvl w:ilvl="6" w:tplc="0809000F" w:tentative="1">
      <w:start w:val="1"/>
      <w:numFmt w:val="decimal"/>
      <w:lvlText w:val="%7."/>
      <w:lvlJc w:val="left"/>
      <w:pPr>
        <w:tabs>
          <w:tab w:val="num" w:pos="6867"/>
        </w:tabs>
        <w:ind w:left="6867" w:hanging="360"/>
      </w:pPr>
    </w:lvl>
    <w:lvl w:ilvl="7" w:tplc="08090019" w:tentative="1">
      <w:start w:val="1"/>
      <w:numFmt w:val="lowerLetter"/>
      <w:lvlText w:val="%8."/>
      <w:lvlJc w:val="left"/>
      <w:pPr>
        <w:tabs>
          <w:tab w:val="num" w:pos="7587"/>
        </w:tabs>
        <w:ind w:left="7587" w:hanging="360"/>
      </w:pPr>
    </w:lvl>
    <w:lvl w:ilvl="8" w:tplc="0809001B" w:tentative="1">
      <w:start w:val="1"/>
      <w:numFmt w:val="lowerRoman"/>
      <w:lvlText w:val="%9."/>
      <w:lvlJc w:val="right"/>
      <w:pPr>
        <w:tabs>
          <w:tab w:val="num" w:pos="8307"/>
        </w:tabs>
        <w:ind w:left="8307" w:hanging="180"/>
      </w:p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69"/>
    <w:rsid w:val="000F56E0"/>
    <w:rsid w:val="0019187D"/>
    <w:rsid w:val="00281E25"/>
    <w:rsid w:val="00294188"/>
    <w:rsid w:val="00393F95"/>
    <w:rsid w:val="003F6183"/>
    <w:rsid w:val="00402D53"/>
    <w:rsid w:val="005B0C66"/>
    <w:rsid w:val="006B27C1"/>
    <w:rsid w:val="00783869"/>
    <w:rsid w:val="007B1AE3"/>
    <w:rsid w:val="00867C5F"/>
    <w:rsid w:val="00C445B3"/>
    <w:rsid w:val="00D0543D"/>
    <w:rsid w:val="00FD02C3"/>
    <w:rsid w:val="00FF4407"/>
    <w:rsid w:val="0149BEBC"/>
    <w:rsid w:val="02CC66C0"/>
    <w:rsid w:val="079FD7E3"/>
    <w:rsid w:val="09E4CA03"/>
    <w:rsid w:val="139A7EAB"/>
    <w:rsid w:val="34A1552E"/>
    <w:rsid w:val="38C4CB5D"/>
    <w:rsid w:val="44FB40F7"/>
    <w:rsid w:val="4B515A1E"/>
    <w:rsid w:val="4C4DEB1C"/>
    <w:rsid w:val="53644F85"/>
    <w:rsid w:val="55EBFF57"/>
    <w:rsid w:val="566325EE"/>
    <w:rsid w:val="5ABF707A"/>
    <w:rsid w:val="5E684B51"/>
    <w:rsid w:val="66624BBB"/>
    <w:rsid w:val="74EE6F1F"/>
    <w:rsid w:val="794D5E6F"/>
    <w:rsid w:val="7F85B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FE0F"/>
  <w15:chartTrackingRefBased/>
  <w15:docId w15:val="{246917AF-BEC8-4EAE-93F8-ED6702CC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869"/>
    <w:pPr>
      <w:spacing w:after="0" w:line="240" w:lineRule="auto"/>
    </w:pPr>
    <w:rPr>
      <w:rFonts w:ascii="Arial" w:hAnsi="Arial"/>
    </w:rPr>
  </w:style>
  <w:style w:type="paragraph" w:styleId="Heading3">
    <w:name w:val="heading 3"/>
    <w:aliases w:val="Annex"/>
    <w:basedOn w:val="Normal"/>
    <w:next w:val="Normal"/>
    <w:link w:val="Heading3Char"/>
    <w:autoRedefine/>
    <w:unhideWhenUsed/>
    <w:qFormat/>
    <w:rsid w:val="00783869"/>
    <w:pPr>
      <w:tabs>
        <w:tab w:val="left" w:pos="9639"/>
      </w:tabs>
      <w:contextualSpacing/>
      <w:outlineLvl w:val="2"/>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nex Char"/>
    <w:basedOn w:val="DefaultParagraphFont"/>
    <w:link w:val="Heading3"/>
    <w:rsid w:val="00783869"/>
    <w:rPr>
      <w:rFonts w:ascii="Arial" w:hAnsi="Arial"/>
      <w:b/>
      <w:bCs/>
      <w:lang w:eastAsia="en-GB"/>
    </w:rPr>
  </w:style>
  <w:style w:type="paragraph" w:styleId="FootnoteText">
    <w:name w:val="footnote text"/>
    <w:basedOn w:val="Normal"/>
    <w:link w:val="FootnoteTextChar"/>
    <w:unhideWhenUsed/>
    <w:rsid w:val="00783869"/>
    <w:rPr>
      <w:rFonts w:eastAsia="Times New Roman" w:cs="Times New Roman"/>
      <w:sz w:val="20"/>
      <w:szCs w:val="20"/>
      <w:lang w:eastAsia="en-GB"/>
    </w:rPr>
  </w:style>
  <w:style w:type="character" w:customStyle="1" w:styleId="FootnoteTextChar">
    <w:name w:val="Footnote Text Char"/>
    <w:basedOn w:val="DefaultParagraphFont"/>
    <w:link w:val="FootnoteText"/>
    <w:rsid w:val="00783869"/>
    <w:rPr>
      <w:rFonts w:ascii="Arial" w:eastAsia="Times New Roman" w:hAnsi="Arial" w:cs="Times New Roman"/>
      <w:sz w:val="20"/>
      <w:szCs w:val="20"/>
      <w:lang w:eastAsia="en-GB"/>
    </w:rPr>
  </w:style>
  <w:style w:type="character" w:styleId="FootnoteReference">
    <w:name w:val="footnote reference"/>
    <w:basedOn w:val="DefaultParagraphFont"/>
    <w:unhideWhenUsed/>
    <w:rsid w:val="00783869"/>
    <w:rPr>
      <w:vertAlign w:val="superscript"/>
    </w:rPr>
  </w:style>
  <w:style w:type="character" w:styleId="Hyperlink">
    <w:name w:val="Hyperlink"/>
    <w:basedOn w:val="DefaultParagraphFont"/>
    <w:uiPriority w:val="99"/>
    <w:unhideWhenUsed/>
    <w:rsid w:val="00783869"/>
    <w:rPr>
      <w:color w:val="0563C1" w:themeColor="hyperlink"/>
      <w:u w:val="single"/>
    </w:rPr>
  </w:style>
  <w:style w:type="paragraph" w:styleId="Footer">
    <w:name w:val="footer"/>
    <w:basedOn w:val="Normal"/>
    <w:link w:val="FooterChar"/>
    <w:uiPriority w:val="99"/>
    <w:unhideWhenUsed/>
    <w:rsid w:val="00783869"/>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83869"/>
    <w:rPr>
      <w:rFonts w:ascii="Times New Roman" w:eastAsia="Times New Roman" w:hAnsi="Times New Roman" w:cs="Times New Roman"/>
      <w:sz w:val="24"/>
      <w:szCs w:val="24"/>
    </w:rPr>
  </w:style>
  <w:style w:type="paragraph" w:styleId="ListParagraph">
    <w:name w:val="List Paragraph"/>
    <w:basedOn w:val="Normal"/>
    <w:uiPriority w:val="72"/>
    <w:qFormat/>
    <w:rsid w:val="00783869"/>
    <w:pPr>
      <w:ind w:left="720"/>
      <w:contextualSpacing/>
    </w:pPr>
    <w:rPr>
      <w:rFonts w:ascii="Times New Roman" w:eastAsia="Times New Roman" w:hAnsi="Times New Roman" w:cs="Times New Roman"/>
      <w:sz w:val="24"/>
      <w:szCs w:val="24"/>
      <w:lang w:eastAsia="en-GB"/>
    </w:rPr>
  </w:style>
  <w:style w:type="numbering" w:customStyle="1" w:styleId="Style2">
    <w:name w:val="Style2"/>
    <w:uiPriority w:val="99"/>
    <w:rsid w:val="00783869"/>
    <w:pPr>
      <w:numPr>
        <w:numId w:val="5"/>
      </w:numPr>
    </w:pPr>
  </w:style>
  <w:style w:type="character" w:styleId="CommentReference">
    <w:name w:val="annotation reference"/>
    <w:basedOn w:val="DefaultParagraphFont"/>
    <w:uiPriority w:val="99"/>
    <w:semiHidden/>
    <w:unhideWhenUsed/>
    <w:rsid w:val="0019187D"/>
    <w:rPr>
      <w:sz w:val="16"/>
      <w:szCs w:val="16"/>
    </w:rPr>
  </w:style>
  <w:style w:type="paragraph" w:styleId="CommentText">
    <w:name w:val="annotation text"/>
    <w:basedOn w:val="Normal"/>
    <w:link w:val="CommentTextChar"/>
    <w:uiPriority w:val="99"/>
    <w:semiHidden/>
    <w:unhideWhenUsed/>
    <w:rsid w:val="0019187D"/>
    <w:rPr>
      <w:sz w:val="20"/>
      <w:szCs w:val="20"/>
    </w:rPr>
  </w:style>
  <w:style w:type="character" w:customStyle="1" w:styleId="CommentTextChar">
    <w:name w:val="Comment Text Char"/>
    <w:basedOn w:val="DefaultParagraphFont"/>
    <w:link w:val="CommentText"/>
    <w:uiPriority w:val="99"/>
    <w:semiHidden/>
    <w:rsid w:val="0019187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187D"/>
    <w:rPr>
      <w:b/>
      <w:bCs/>
    </w:rPr>
  </w:style>
  <w:style w:type="character" w:customStyle="1" w:styleId="CommentSubjectChar">
    <w:name w:val="Comment Subject Char"/>
    <w:basedOn w:val="CommentTextChar"/>
    <w:link w:val="CommentSubject"/>
    <w:uiPriority w:val="99"/>
    <w:semiHidden/>
    <w:rsid w:val="0019187D"/>
    <w:rPr>
      <w:rFonts w:ascii="Arial" w:hAnsi="Arial"/>
      <w:b/>
      <w:bCs/>
      <w:sz w:val="20"/>
      <w:szCs w:val="20"/>
    </w:rPr>
  </w:style>
  <w:style w:type="paragraph" w:styleId="BalloonText">
    <w:name w:val="Balloon Text"/>
    <w:basedOn w:val="Normal"/>
    <w:link w:val="BalloonTextChar"/>
    <w:uiPriority w:val="99"/>
    <w:semiHidden/>
    <w:unhideWhenUsed/>
    <w:rsid w:val="00191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87D"/>
    <w:rPr>
      <w:rFonts w:ascii="Segoe UI" w:hAnsi="Segoe UI" w:cs="Segoe UI"/>
      <w:sz w:val="18"/>
      <w:szCs w:val="18"/>
    </w:rPr>
  </w:style>
  <w:style w:type="character" w:styleId="UnresolvedMention">
    <w:name w:val="Unresolved Mention"/>
    <w:basedOn w:val="DefaultParagraphFont"/>
    <w:uiPriority w:val="99"/>
    <w:semiHidden/>
    <w:unhideWhenUsed/>
    <w:rsid w:val="00FF4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19B9FD9DE4A747A193B69EBEBB03D4" ma:contentTypeVersion="6" ma:contentTypeDescription="Create a new document." ma:contentTypeScope="" ma:versionID="fdbaca26db8eeb8e1616c504f5f2ea85">
  <xsd:schema xmlns:xsd="http://www.w3.org/2001/XMLSchema" xmlns:xs="http://www.w3.org/2001/XMLSchema" xmlns:p="http://schemas.microsoft.com/office/2006/metadata/properties" xmlns:ns2="78b3a4e7-63cb-4b84-bf45-163c9d3e6903" xmlns:ns3="9555d8d2-5f54-49ef-a5c0-0c9d900287a1" targetNamespace="http://schemas.microsoft.com/office/2006/metadata/properties" ma:root="true" ma:fieldsID="a82f46359150079a41809d9f808b62ce" ns2:_="" ns3:_="">
    <xsd:import namespace="78b3a4e7-63cb-4b84-bf45-163c9d3e6903"/>
    <xsd:import namespace="9555d8d2-5f54-49ef-a5c0-0c9d900287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3a4e7-63cb-4b84-bf45-163c9d3e6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5d8d2-5f54-49ef-a5c0-0c9d900287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CBB7C-630A-4E71-82CD-FB6BD36B618F}">
  <ds:schemaRefs>
    <ds:schemaRef ds:uri="http://schemas.microsoft.com/sharepoint/v3/contenttype/forms"/>
  </ds:schemaRefs>
</ds:datastoreItem>
</file>

<file path=customXml/itemProps2.xml><?xml version="1.0" encoding="utf-8"?>
<ds:datastoreItem xmlns:ds="http://schemas.openxmlformats.org/officeDocument/2006/customXml" ds:itemID="{E7A8BD28-BA8F-4C91-8920-CD3B451D3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3a4e7-63cb-4b84-bf45-163c9d3e6903"/>
    <ds:schemaRef ds:uri="9555d8d2-5f54-49ef-a5c0-0c9d90028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1A32C-6ACC-43C5-A11B-3E18FE4ED7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4153</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James SLt (NAVY TRG BRNC-URNU HQ SO)</dc:creator>
  <cp:keywords/>
  <dc:description/>
  <cp:lastModifiedBy>Ainsley, Leah Leading Rate (NAVY PEOPLE-CM RES FTRS LH)</cp:lastModifiedBy>
  <cp:revision>2</cp:revision>
  <dcterms:created xsi:type="dcterms:W3CDTF">2023-01-05T15:22:00Z</dcterms:created>
  <dcterms:modified xsi:type="dcterms:W3CDTF">2023-01-05T15:22:00Z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0x0101000519B9FD9DE4A747A193B69EBEBB03D4</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d67af1ddf1dc47979d20c0eae491b81b">
    <vt:lpwstr/>
  </property>
  <property fmtid="{D5CDD505-2E9C-101B-9397-08002B2CF9AE}" pid="7" name="Subject_x0020_Category">
    <vt:lpwstr/>
  </property>
  <property fmtid="{D5CDD505-2E9C-101B-9397-08002B2CF9AE}" pid="8" name="n1f450bd0d644ca798bdc94626fdef4f">
    <vt:lpwstr/>
  </property>
  <property fmtid="{D5CDD505-2E9C-101B-9397-08002B2CF9AE}" pid="9" name="Subject_x0020_Keywords">
    <vt:lpwstr/>
  </property>
  <property fmtid="{D5CDD505-2E9C-101B-9397-08002B2CF9AE}" pid="10" name="Business_x0020_Owner">
    <vt:lpwstr/>
  </property>
  <property fmtid="{D5CDD505-2E9C-101B-9397-08002B2CF9AE}" pid="11" name="m79e07ce3690491db9121a08429fad40">
    <vt:lpwstr/>
  </property>
  <property fmtid="{D5CDD505-2E9C-101B-9397-08002B2CF9AE}" pid="12" name="fileplanid">
    <vt:lpwstr/>
  </property>
  <property fmtid="{D5CDD505-2E9C-101B-9397-08002B2CF9AE}" pid="13" name="i71a74d1f9984201b479cc08077b6323">
    <vt:lpwstr/>
  </property>
  <property fmtid="{D5CDD505-2E9C-101B-9397-08002B2CF9AE}" pid="14" name="Subject Category">
    <vt:lpwstr/>
  </property>
  <property fmtid="{D5CDD505-2E9C-101B-9397-08002B2CF9AE}" pid="15" name="Subject Keywords">
    <vt:lpwstr/>
  </property>
  <property fmtid="{D5CDD505-2E9C-101B-9397-08002B2CF9AE}" pid="16" name="Business Owner">
    <vt:lpwstr/>
  </property>
  <property fmtid="{D5CDD505-2E9C-101B-9397-08002B2CF9AE}" pid="17" name="MSIP_Label_d8a60473-494b-4586-a1bb-b0e663054676_Enabled">
    <vt:lpwstr>true</vt:lpwstr>
  </property>
  <property fmtid="{D5CDD505-2E9C-101B-9397-08002B2CF9AE}" pid="18" name="MSIP_Label_d8a60473-494b-4586-a1bb-b0e663054676_SetDate">
    <vt:lpwstr>2022-11-22T08:42:29Z</vt:lpwstr>
  </property>
  <property fmtid="{D5CDD505-2E9C-101B-9397-08002B2CF9AE}" pid="19" name="MSIP_Label_d8a60473-494b-4586-a1bb-b0e663054676_Method">
    <vt:lpwstr>Privileged</vt:lpwstr>
  </property>
  <property fmtid="{D5CDD505-2E9C-101B-9397-08002B2CF9AE}" pid="20" name="MSIP_Label_d8a60473-494b-4586-a1bb-b0e663054676_Name">
    <vt:lpwstr>MOD-1-O-‘UNMARKED’</vt:lpwstr>
  </property>
  <property fmtid="{D5CDD505-2E9C-101B-9397-08002B2CF9AE}" pid="21" name="MSIP_Label_d8a60473-494b-4586-a1bb-b0e663054676_SiteId">
    <vt:lpwstr>be7760ed-5953-484b-ae95-d0a16dfa09e5</vt:lpwstr>
  </property>
  <property fmtid="{D5CDD505-2E9C-101B-9397-08002B2CF9AE}" pid="22" name="MSIP_Label_d8a60473-494b-4586-a1bb-b0e663054676_ActionId">
    <vt:lpwstr>454ee8bd-0331-4a72-aeb4-080da3636aa9</vt:lpwstr>
  </property>
  <property fmtid="{D5CDD505-2E9C-101B-9397-08002B2CF9AE}" pid="23" name="MSIP_Label_d8a60473-494b-4586-a1bb-b0e663054676_ContentBits">
    <vt:lpwstr>0</vt:lpwstr>
  </property>
</Properties>
</file>