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9E36" w14:textId="77777777" w:rsidR="00005623" w:rsidRDefault="00005623" w:rsidP="00005623">
      <w:pPr>
        <w:jc w:val="center"/>
        <w:rPr>
          <w:rFonts w:cs="Arial"/>
          <w:b/>
          <w:sz w:val="22"/>
          <w:szCs w:val="22"/>
        </w:rPr>
      </w:pPr>
      <w:r w:rsidRPr="000A09F9">
        <w:rPr>
          <w:rFonts w:cs="Arial"/>
          <w:b/>
          <w:sz w:val="28"/>
          <w:szCs w:val="22"/>
        </w:rPr>
        <w:t>JOB SPECIFICATION TEMPLATE</w:t>
      </w:r>
    </w:p>
    <w:p w14:paraId="2E37439A" w14:textId="77777777" w:rsidR="00005623" w:rsidRPr="000A09F9" w:rsidRDefault="00005623" w:rsidP="00005623">
      <w:pPr>
        <w:rPr>
          <w:rFonts w:cs="Arial"/>
          <w:b/>
          <w:szCs w:val="22"/>
        </w:rPr>
      </w:pPr>
    </w:p>
    <w:tbl>
      <w:tblPr>
        <w:tblW w:w="10881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776"/>
        <w:gridCol w:w="1852"/>
        <w:gridCol w:w="1408"/>
        <w:gridCol w:w="406"/>
        <w:gridCol w:w="1295"/>
        <w:gridCol w:w="490"/>
        <w:gridCol w:w="28"/>
        <w:gridCol w:w="682"/>
        <w:gridCol w:w="705"/>
        <w:gridCol w:w="430"/>
      </w:tblGrid>
      <w:tr w:rsidR="00005623" w14:paraId="5D40FBB6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93773" w14:textId="73BAC3F5" w:rsidR="00005623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Profile of Position:</w:t>
            </w:r>
            <w:r w:rsidR="00B9747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55EF4">
              <w:rPr>
                <w:rFonts w:ascii="Calibri" w:hAnsi="Calibri" w:cs="Calibri"/>
                <w:bCs/>
                <w:color w:val="000000"/>
              </w:rPr>
              <w:t>JSSU(V) A S</w:t>
            </w:r>
            <w:r w:rsidR="007B337C">
              <w:rPr>
                <w:rFonts w:ascii="Calibri" w:hAnsi="Calibri" w:cs="Calibri"/>
                <w:bCs/>
                <w:color w:val="000000"/>
              </w:rPr>
              <w:t>QN</w:t>
            </w:r>
            <w:r w:rsidR="00455EF4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04436E">
              <w:rPr>
                <w:rFonts w:ascii="Calibri" w:hAnsi="Calibri" w:cs="Calibri"/>
                <w:bCs/>
                <w:color w:val="000000"/>
              </w:rPr>
              <w:t>– SHQ - PSAO</w:t>
            </w:r>
          </w:p>
        </w:tc>
      </w:tr>
      <w:tr w:rsidR="00005623" w14:paraId="6453D76E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55328" w14:textId="43691E3E" w:rsidR="00005623" w:rsidRPr="00D91B2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SLIM No: </w:t>
            </w:r>
            <w:r w:rsidR="00D91B28">
              <w:rPr>
                <w:rFonts w:ascii="Calibri" w:hAnsi="Calibri" w:cs="Calibri"/>
                <w:color w:val="000000"/>
              </w:rPr>
              <w:t xml:space="preserve">x </w:t>
            </w:r>
            <w:r w:rsidR="00D91B28">
              <w:rPr>
                <w:rFonts w:ascii="Calibri" w:hAnsi="Calibri" w:cs="Calibri"/>
                <w:b/>
                <w:bCs/>
                <w:color w:val="000000"/>
              </w:rPr>
              <w:t xml:space="preserve">| JPAN: </w:t>
            </w:r>
            <w:r w:rsidR="001559DA">
              <w:rPr>
                <w:rFonts w:ascii="Calibri" w:hAnsi="Calibri" w:cs="Calibri"/>
                <w:color w:val="000000"/>
              </w:rPr>
              <w:t>2146382</w:t>
            </w:r>
          </w:p>
        </w:tc>
      </w:tr>
      <w:tr w:rsidR="00005623" w14:paraId="6997B9BD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7C961C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Position Details</w:t>
            </w:r>
          </w:p>
        </w:tc>
      </w:tr>
      <w:tr w:rsidR="00005623" w14:paraId="16B86369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BD746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69C96" w14:textId="77777777" w:rsidR="00005623" w:rsidRPr="002153D8" w:rsidRDefault="00455EF4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1D6F8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Org. Unit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D5F0" w14:textId="77777777" w:rsidR="00005623" w:rsidRPr="002153D8" w:rsidRDefault="003D448D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JSSU(V)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0C3CF6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UIN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BB554" w14:textId="77777777" w:rsidR="00005623" w:rsidRPr="002153D8" w:rsidRDefault="003D448D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A1429A</w:t>
            </w:r>
          </w:p>
        </w:tc>
      </w:tr>
      <w:tr w:rsidR="00005623" w14:paraId="653A03D5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A6B6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Upper Lower Rank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7AB29" w14:textId="0348E4CB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BDFBB8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Org. Type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E81AF" w14:textId="77777777" w:rsidR="00005623" w:rsidRPr="002153D8" w:rsidRDefault="003D448D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Enduring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1FE20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Exchange With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EECAA" w14:textId="77777777" w:rsidR="00005623" w:rsidRPr="002153D8" w:rsidRDefault="003D448D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</w:tr>
      <w:tr w:rsidR="00005623" w14:paraId="57669F07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1E68E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Service (Job)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6D02C" w14:textId="4FF0ECC3" w:rsidR="00005623" w:rsidRPr="002153D8" w:rsidRDefault="00A67BAE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RNR (FTRS HC)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CE1C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TLB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D84AD" w14:textId="1AE480D6" w:rsidR="00005623" w:rsidRPr="002153D8" w:rsidRDefault="00213F28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UKStratCom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D7B957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Location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E05F0" w14:textId="77777777" w:rsidR="00005623" w:rsidRPr="002153D8" w:rsidRDefault="00886F21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RAF DIGBY, LINCOLN, LN4 3LH</w:t>
            </w:r>
          </w:p>
        </w:tc>
      </w:tr>
      <w:tr w:rsidR="00005623" w14:paraId="19689C0F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FBD6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Start Date for Position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163BF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9C55A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 xml:space="preserve">Proposed End Date for Position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DC0A8" w14:textId="77777777" w:rsidR="00005623" w:rsidRPr="002153D8" w:rsidRDefault="005C54C4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Enduring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24A53A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Liability Driving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384C1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No</w:t>
            </w:r>
          </w:p>
        </w:tc>
      </w:tr>
      <w:tr w:rsidR="00005623" w14:paraId="517B361A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7AAE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Hiring Status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4A714" w14:textId="77777777" w:rsidR="00005623" w:rsidRPr="002153D8" w:rsidRDefault="004341AA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AA7C76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Position Status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59EAC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[Est Team to complete]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5043A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Position Type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FF371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[Est Team to complete]</w:t>
            </w:r>
          </w:p>
        </w:tc>
      </w:tr>
      <w:tr w:rsidR="00005623" w14:paraId="7D3F160B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D76D9D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Person Category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52F00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[Est Team to complete]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8DC5A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Position Status EIT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A623B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[Est Team to complete]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473CBD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Service Option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1E732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</w:tr>
      <w:tr w:rsidR="00005623" w14:paraId="7D4A5F02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D9CA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Domain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EB769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[Est Team to complete]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BF18C7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Career Field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657D9" w14:textId="77777777" w:rsidR="00005623" w:rsidRPr="002153D8" w:rsidRDefault="004341AA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4D33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Sub Career Field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86F7F" w14:textId="77777777" w:rsidR="00005623" w:rsidRPr="002153D8" w:rsidRDefault="004341AA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</w:tr>
      <w:tr w:rsidR="00005623" w14:paraId="541FE0AE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BC3F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Talent Management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8C3E7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0361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Tour Length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884B2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3-5 years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7872C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Handover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942AE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5 days</w:t>
            </w:r>
          </w:p>
        </w:tc>
      </w:tr>
      <w:tr w:rsidR="00005623" w14:paraId="2ADDE445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B65E3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Type of Operation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0A28F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933C5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Operation Name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3F518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8E5C2E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Operation PID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32EF9" w14:textId="77777777" w:rsidR="00005623" w:rsidRPr="002153D8" w:rsidRDefault="00425E82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</w:tr>
      <w:tr w:rsidR="00005623" w14:paraId="35E624C5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8AEE6E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Hierarchy Parent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9B0BF" w14:textId="18B3F366" w:rsidR="00005623" w:rsidRPr="002153D8" w:rsidRDefault="00455EF4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 A Sqn</w:t>
            </w:r>
            <w:r w:rsidR="00A67BAE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JSSU(V)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E97D5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Hierarchy Parent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39761" w14:textId="77777777" w:rsidR="00005623" w:rsidRPr="002153D8" w:rsidRDefault="007B337C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</w:t>
            </w:r>
            <w:r w:rsidR="00455EF4">
              <w:rPr>
                <w:rFonts w:ascii="Calibri" w:hAnsi="Calibri" w:cs="Calibri"/>
              </w:rPr>
              <w:t xml:space="preserve"> JSSU(V)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532547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Hierarchy Parent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9E1BF" w14:textId="717DDB0D" w:rsidR="00005623" w:rsidRPr="002153D8" w:rsidRDefault="00E215CC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 JCG</w:t>
            </w:r>
          </w:p>
        </w:tc>
      </w:tr>
      <w:tr w:rsidR="00005623" w14:paraId="664A2314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1D5EE0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Incumbent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D91E3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629B7D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Incumbent Future Availability Date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3E51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A7DB8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Environment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C8FEB" w14:textId="77777777" w:rsidR="00005623" w:rsidRPr="002153D8" w:rsidRDefault="00677DAA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MILITARY ONLY</w:t>
            </w:r>
          </w:p>
        </w:tc>
      </w:tr>
      <w:tr w:rsidR="00005623" w14:paraId="11CFE60D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0A80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Minimum Medical Standard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A2439" w14:textId="5AECFBD9" w:rsidR="00005623" w:rsidRPr="002153D8" w:rsidRDefault="00677DAA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MLD</w:t>
            </w:r>
            <w:r w:rsidR="00213F28">
              <w:rPr>
                <w:rFonts w:ascii="Calibri" w:hAnsi="Calibri" w:cs="Calibri"/>
              </w:rPr>
              <w:t>(P)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C943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Child Positions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E14CF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Calibri" w:hAnsi="Calibri" w:cs="Arial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413088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Preferred Gender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F7107" w14:textId="77777777" w:rsidR="00005623" w:rsidRPr="002153D8" w:rsidRDefault="00677DAA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</w:tr>
      <w:tr w:rsidR="00005623" w14:paraId="555B2429" w14:textId="77777777" w:rsidTr="004E510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9364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64D69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88C50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A9E03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8CD37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8AE15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7AC6A81A" w14:textId="77777777" w:rsidTr="004E5105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24870C2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</w:rPr>
            </w:pPr>
            <w:r w:rsidRPr="002153D8">
              <w:rPr>
                <w:rFonts w:ascii="Calibri" w:hAnsi="Calibri" w:cs="Calibri"/>
                <w:b/>
                <w:bCs/>
              </w:rPr>
              <w:t>Career Management and Rotational Information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BE9935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154048BA" w14:textId="77777777" w:rsidTr="004E510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2BE78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Position CM Desk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D15A8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Service (CM)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14A70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Applicable From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9491C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Applicable To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E56712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:rsidRPr="0054131B" w14:paraId="0D43EB56" w14:textId="77777777" w:rsidTr="004E510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2D3B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0427B" w14:textId="1C466109" w:rsidR="00005623" w:rsidRPr="002153D8" w:rsidRDefault="00A67BAE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RNR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35B53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3558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359FE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4BB782A0" w14:textId="77777777" w:rsidTr="004E510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7FF50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Branch/Arm/Group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FA54F7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Main Trade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9A445A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Sub Regt/Corp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FFFFFF"/>
          </w:tcPr>
          <w:p w14:paraId="633CEDA6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3375DD4C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:rsidRPr="0054131B" w14:paraId="2699519A" w14:textId="77777777" w:rsidTr="004E510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220B" w14:textId="43A76840" w:rsidR="00005623" w:rsidRPr="002153D8" w:rsidRDefault="00455EF4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517F46">
              <w:rPr>
                <w:rFonts w:ascii="Calibri" w:hAnsi="Calibri" w:cs="Calibri"/>
              </w:rPr>
              <w:t>ny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5EBBE" w14:textId="6B4F0502" w:rsidR="00005623" w:rsidRPr="002153D8" w:rsidRDefault="00F60F97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LOGS GS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1B98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166FC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5CA8D3D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3660930F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C3EC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5995DDB1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1F68695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</w:rPr>
            </w:pPr>
            <w:r w:rsidRPr="002153D8">
              <w:rPr>
                <w:rFonts w:ascii="Calibri" w:hAnsi="Calibri" w:cs="Calibri"/>
                <w:b/>
                <w:bCs/>
              </w:rPr>
              <w:t>Alternative Branch or Trade</w:t>
            </w:r>
          </w:p>
        </w:tc>
      </w:tr>
      <w:tr w:rsidR="00005623" w14:paraId="62A105A7" w14:textId="77777777" w:rsidTr="004E510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6A7CA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Alternative 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3FDE1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Alternative 2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77C1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Alternative 3</w:t>
            </w:r>
          </w:p>
        </w:tc>
      </w:tr>
      <w:tr w:rsidR="00005623" w14:paraId="687400BE" w14:textId="77777777" w:rsidTr="004E5105"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2BC7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44705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549F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</w:tr>
      <w:tr w:rsidR="00005623" w14:paraId="43C3EAB2" w14:textId="77777777" w:rsidTr="004E5105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54D5BB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610F25AA" w14:textId="77777777" w:rsidTr="004E5105">
        <w:tc>
          <w:tcPr>
            <w:tcW w:w="9036" w:type="dxa"/>
            <w:gridSpan w:val="7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</w:tcPr>
          <w:p w14:paraId="4E0F947E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</w:rPr>
            </w:pPr>
            <w:r w:rsidRPr="002153D8">
              <w:br w:type="page"/>
            </w:r>
            <w:r w:rsidRPr="002153D8">
              <w:br w:type="page"/>
            </w:r>
            <w:r w:rsidRPr="002153D8">
              <w:rPr>
                <w:rFonts w:ascii="Calibri" w:hAnsi="Calibri" w:cs="Calibri"/>
                <w:b/>
                <w:bCs/>
              </w:rPr>
              <w:t>Specialist Pay</w:t>
            </w:r>
          </w:p>
        </w:tc>
        <w:tc>
          <w:tcPr>
            <w:tcW w:w="18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C079D8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656B5FBA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4CE9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Specialist Pay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5420E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Specialist Pay 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3E176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Specialist Pay 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3D458F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Specialist Pay 4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242AF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Specialist Pay 5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EE5153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:rsidRPr="0054131B" w14:paraId="4B2A7F5F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45BE1" w14:textId="77777777" w:rsidR="00005623" w:rsidRPr="002153D8" w:rsidRDefault="0071231B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N/A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5A380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E3A65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06D0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93667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008C2EA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 </w:t>
            </w:r>
          </w:p>
        </w:tc>
      </w:tr>
      <w:tr w:rsidR="00005623" w14:paraId="6CBBEAAB" w14:textId="77777777" w:rsidTr="004E5105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8653CB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D75D8D" w14:textId="77777777" w:rsidR="00117F59" w:rsidRPr="002153D8" w:rsidRDefault="00117F59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72CA39E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68DC37C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79132C7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7855E81D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  <w:p w14:paraId="12B688FD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20D7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61AD443F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268AF3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</w:rPr>
            </w:pPr>
            <w:r w:rsidRPr="002153D8">
              <w:rPr>
                <w:rFonts w:ascii="Calibri" w:hAnsi="Calibri" w:cs="Calibri"/>
                <w:b/>
                <w:bCs/>
              </w:rPr>
              <w:t>Unit &amp; Position Role</w:t>
            </w:r>
          </w:p>
        </w:tc>
      </w:tr>
      <w:tr w:rsidR="00005623" w14:paraId="787BF5B4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01907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Unit Function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CF83D" w14:textId="0123BBA6" w:rsidR="00005623" w:rsidRPr="002153D8" w:rsidRDefault="00677DAA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J</w:t>
            </w:r>
            <w:r w:rsidR="002C6C98">
              <w:rPr>
                <w:rFonts w:ascii="Calibri" w:hAnsi="Calibri" w:cs="Calibri"/>
              </w:rPr>
              <w:t xml:space="preserve">oint </w:t>
            </w:r>
            <w:r w:rsidRPr="002153D8">
              <w:rPr>
                <w:rFonts w:ascii="Calibri" w:hAnsi="Calibri" w:cs="Calibri"/>
              </w:rPr>
              <w:t>S</w:t>
            </w:r>
            <w:r w:rsidR="002C6C98">
              <w:rPr>
                <w:rFonts w:ascii="Calibri" w:hAnsi="Calibri" w:cs="Calibri"/>
              </w:rPr>
              <w:t xml:space="preserve">ervice </w:t>
            </w:r>
            <w:r w:rsidRPr="002153D8">
              <w:rPr>
                <w:rFonts w:ascii="Calibri" w:hAnsi="Calibri" w:cs="Calibri"/>
              </w:rPr>
              <w:t>S</w:t>
            </w:r>
            <w:r w:rsidR="002C6C98">
              <w:rPr>
                <w:rFonts w:ascii="Calibri" w:hAnsi="Calibri" w:cs="Calibri"/>
              </w:rPr>
              <w:t xml:space="preserve">ignal </w:t>
            </w:r>
            <w:r w:rsidRPr="002153D8">
              <w:rPr>
                <w:rFonts w:ascii="Calibri" w:hAnsi="Calibri" w:cs="Calibri"/>
              </w:rPr>
              <w:t>U</w:t>
            </w:r>
            <w:r w:rsidR="002C6C98">
              <w:rPr>
                <w:rFonts w:ascii="Calibri" w:hAnsi="Calibri" w:cs="Calibri"/>
              </w:rPr>
              <w:t xml:space="preserve">nit </w:t>
            </w:r>
            <w:r w:rsidRPr="002153D8">
              <w:rPr>
                <w:rFonts w:ascii="Calibri" w:hAnsi="Calibri" w:cs="Calibri"/>
              </w:rPr>
              <w:t>(V</w:t>
            </w:r>
            <w:r w:rsidR="002C6C98">
              <w:rPr>
                <w:rFonts w:ascii="Calibri" w:hAnsi="Calibri" w:cs="Calibri"/>
              </w:rPr>
              <w:t>olunteers</w:t>
            </w:r>
            <w:r w:rsidRPr="002153D8">
              <w:rPr>
                <w:rFonts w:ascii="Calibri" w:hAnsi="Calibri" w:cs="Calibri"/>
              </w:rPr>
              <w:t>)</w:t>
            </w:r>
            <w:r w:rsidR="002C6C98">
              <w:rPr>
                <w:rFonts w:ascii="Calibri" w:hAnsi="Calibri" w:cs="Calibri"/>
              </w:rPr>
              <w:t xml:space="preserve"> (JSSU(V))</w:t>
            </w:r>
            <w:r w:rsidRPr="002153D8">
              <w:rPr>
                <w:rFonts w:ascii="Calibri" w:hAnsi="Calibri" w:cs="Calibri"/>
              </w:rPr>
              <w:t xml:space="preserve"> is the UK’s Cyber and Electro-Magnetic Intelligence tri-Service Reserve, providing specialist communications, cryptographic capabilities and linguistics in support of the Joint </w:t>
            </w:r>
            <w:r w:rsidR="00057BDD">
              <w:rPr>
                <w:rFonts w:ascii="Calibri" w:hAnsi="Calibri" w:cs="Calibri"/>
              </w:rPr>
              <w:t>Cyber and Electro Magnetic Activities Group</w:t>
            </w:r>
            <w:r w:rsidR="00F734ED">
              <w:rPr>
                <w:rFonts w:ascii="Calibri" w:hAnsi="Calibri" w:cs="Calibri"/>
              </w:rPr>
              <w:t xml:space="preserve"> (JCG)</w:t>
            </w:r>
            <w:r w:rsidRPr="002153D8">
              <w:rPr>
                <w:rFonts w:ascii="Calibri" w:hAnsi="Calibri" w:cs="Calibri"/>
              </w:rPr>
              <w:t>, the wider S</w:t>
            </w:r>
            <w:r w:rsidR="006F0D8E" w:rsidRPr="002153D8">
              <w:rPr>
                <w:rFonts w:ascii="Calibri" w:hAnsi="Calibri" w:cs="Calibri"/>
              </w:rPr>
              <w:t>ingle SIGINT Battlespace community and Partners Across Government.</w:t>
            </w:r>
          </w:p>
        </w:tc>
      </w:tr>
      <w:tr w:rsidR="00005623" w14:paraId="36518214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DE76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Position Role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38C13" w14:textId="35130D07" w:rsidR="00005623" w:rsidRPr="002153D8" w:rsidRDefault="00455EF4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JSSU(V) A Sqn</w:t>
            </w:r>
            <w:r w:rsidR="00517F46">
              <w:rPr>
                <w:rFonts w:ascii="Calibri" w:hAnsi="Calibri" w:cs="Calibri"/>
              </w:rPr>
              <w:t xml:space="preserve"> – SHQ </w:t>
            </w:r>
            <w:r w:rsidR="00F17B9C">
              <w:rPr>
                <w:rFonts w:ascii="Calibri" w:hAnsi="Calibri" w:cs="Calibri"/>
              </w:rPr>
              <w:t>–</w:t>
            </w:r>
            <w:r w:rsidR="00517F46">
              <w:rPr>
                <w:rFonts w:ascii="Calibri" w:hAnsi="Calibri" w:cs="Calibri"/>
              </w:rPr>
              <w:t xml:space="preserve"> P</w:t>
            </w:r>
            <w:r w:rsidR="00F17B9C">
              <w:rPr>
                <w:rFonts w:ascii="Calibri" w:hAnsi="Calibri" w:cs="Calibri"/>
              </w:rPr>
              <w:t xml:space="preserve">ermanent </w:t>
            </w:r>
            <w:r w:rsidR="00517F46">
              <w:rPr>
                <w:rFonts w:ascii="Calibri" w:hAnsi="Calibri" w:cs="Calibri"/>
              </w:rPr>
              <w:t>S</w:t>
            </w:r>
            <w:r w:rsidR="00F17B9C">
              <w:rPr>
                <w:rFonts w:ascii="Calibri" w:hAnsi="Calibri" w:cs="Calibri"/>
              </w:rPr>
              <w:t xml:space="preserve">taff </w:t>
            </w:r>
            <w:r w:rsidR="00517F46">
              <w:rPr>
                <w:rFonts w:ascii="Calibri" w:hAnsi="Calibri" w:cs="Calibri"/>
              </w:rPr>
              <w:t>A</w:t>
            </w:r>
            <w:r w:rsidR="00F17B9C">
              <w:rPr>
                <w:rFonts w:ascii="Calibri" w:hAnsi="Calibri" w:cs="Calibri"/>
              </w:rPr>
              <w:t xml:space="preserve">dministration </w:t>
            </w:r>
            <w:r w:rsidR="00517F46">
              <w:rPr>
                <w:rFonts w:ascii="Calibri" w:hAnsi="Calibri" w:cs="Calibri"/>
              </w:rPr>
              <w:t>O</w:t>
            </w:r>
            <w:r w:rsidR="00F17B9C">
              <w:rPr>
                <w:rFonts w:ascii="Calibri" w:hAnsi="Calibri" w:cs="Calibri"/>
              </w:rPr>
              <w:t>fficer (PSAO)</w:t>
            </w:r>
            <w:r>
              <w:rPr>
                <w:rFonts w:ascii="Calibri" w:hAnsi="Calibri" w:cs="Calibri"/>
              </w:rPr>
              <w:t>; responsible to Sqn OC for the provision of Sqn administrative support and guidance.</w:t>
            </w:r>
          </w:p>
        </w:tc>
      </w:tr>
      <w:tr w:rsidR="00005623" w14:paraId="15E410A5" w14:textId="77777777" w:rsidTr="004E5105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F8168C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B85FE8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E82830A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FEA1C7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35277DE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DCD3E8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07425259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5F476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</w:rPr>
            </w:pPr>
            <w:r w:rsidRPr="002153D8">
              <w:rPr>
                <w:rFonts w:ascii="Calibri" w:hAnsi="Calibri" w:cs="Calibri"/>
                <w:b/>
                <w:bCs/>
              </w:rPr>
              <w:t>Responsibilities</w:t>
            </w:r>
          </w:p>
        </w:tc>
      </w:tr>
      <w:tr w:rsidR="00005623" w14:paraId="553B6421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DC859" w14:textId="78142547" w:rsidR="00005623" w:rsidRPr="002153D8" w:rsidRDefault="00C77B9F" w:rsidP="007123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the absence of the Squadron Commander, carry out the duties of the Officer Commanding.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BB1A9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  <w:tr w:rsidR="007879BA" w14:paraId="0501A60A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55EB5" w14:textId="4070D9A5" w:rsidR="007879BA" w:rsidRDefault="007879BA" w:rsidP="007123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 the Sqn J1</w:t>
            </w:r>
            <w:r w:rsidR="00F17B9C">
              <w:rPr>
                <w:rFonts w:ascii="Calibri" w:hAnsi="Calibri" w:cs="Calibri"/>
              </w:rPr>
              <w:t>-J7</w:t>
            </w:r>
            <w:r>
              <w:rPr>
                <w:rFonts w:ascii="Calibri" w:hAnsi="Calibri" w:cs="Calibri"/>
              </w:rPr>
              <w:t xml:space="preserve"> function</w:t>
            </w:r>
            <w:r w:rsidR="00F17B9C">
              <w:rPr>
                <w:rFonts w:ascii="Calibri" w:hAnsi="Calibri" w:cs="Calibri"/>
              </w:rPr>
              <w:t>s</w:t>
            </w:r>
            <w:r w:rsidR="00FC0A12">
              <w:rPr>
                <w:rFonts w:ascii="Calibri" w:hAnsi="Calibri" w:cs="Calibri"/>
              </w:rPr>
              <w:t xml:space="preserve"> in conjunction with Unit Headquarters (UHQ) Staff.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F2C42" w14:textId="77777777" w:rsidR="007879BA" w:rsidRDefault="007879BA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  <w:tr w:rsidR="00005623" w14:paraId="3A5912F5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7D279E" w14:textId="7860055F" w:rsidR="00005623" w:rsidRPr="002153D8" w:rsidRDefault="00455EF4" w:rsidP="007123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Lead, guide and mentor Sqn </w:t>
            </w:r>
            <w:r w:rsidR="00FE5DB8">
              <w:rPr>
                <w:rFonts w:ascii="Calibri" w:hAnsi="Calibri" w:cs="Calibri"/>
              </w:rPr>
              <w:t>Permanent Staff.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5CC3C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FE5DB8" w14:paraId="64422D41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19B8F" w14:textId="52D62F1C" w:rsidR="00FE5DB8" w:rsidRDefault="00FE5DB8" w:rsidP="007123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Lead, guide and mentor</w:t>
            </w:r>
            <w:r w:rsidR="00B55F5A">
              <w:rPr>
                <w:rFonts w:ascii="Calibri" w:hAnsi="Calibri" w:cs="Calibri"/>
              </w:rPr>
              <w:t xml:space="preserve"> Sqn P</w:t>
            </w:r>
            <w:r w:rsidR="0018288F">
              <w:rPr>
                <w:rFonts w:ascii="Calibri" w:hAnsi="Calibri" w:cs="Calibri"/>
              </w:rPr>
              <w:t xml:space="preserve">art </w:t>
            </w:r>
            <w:r w:rsidR="00B55F5A">
              <w:rPr>
                <w:rFonts w:ascii="Calibri" w:hAnsi="Calibri" w:cs="Calibri"/>
              </w:rPr>
              <w:t>T</w:t>
            </w:r>
            <w:r w:rsidR="0018288F">
              <w:rPr>
                <w:rFonts w:ascii="Calibri" w:hAnsi="Calibri" w:cs="Calibri"/>
              </w:rPr>
              <w:t xml:space="preserve">ime </w:t>
            </w:r>
            <w:r w:rsidR="00B55F5A">
              <w:rPr>
                <w:rFonts w:ascii="Calibri" w:hAnsi="Calibri" w:cs="Calibri"/>
              </w:rPr>
              <w:t>V</w:t>
            </w:r>
            <w:r w:rsidR="0018288F">
              <w:rPr>
                <w:rFonts w:ascii="Calibri" w:hAnsi="Calibri" w:cs="Calibri"/>
              </w:rPr>
              <w:t xml:space="preserve">olunteer </w:t>
            </w:r>
            <w:r w:rsidR="00B55F5A">
              <w:rPr>
                <w:rFonts w:ascii="Calibri" w:hAnsi="Calibri" w:cs="Calibri"/>
              </w:rPr>
              <w:t>R</w:t>
            </w:r>
            <w:r w:rsidR="0018288F">
              <w:rPr>
                <w:rFonts w:ascii="Calibri" w:hAnsi="Calibri" w:cs="Calibri"/>
              </w:rPr>
              <w:t>eserve (PTVR)</w:t>
            </w:r>
            <w:r w:rsidR="00B55F5A">
              <w:rPr>
                <w:rFonts w:ascii="Calibri" w:hAnsi="Calibri" w:cs="Calibri"/>
              </w:rPr>
              <w:t xml:space="preserve"> personnel in the absence of the Sqn Chain of Command (CoC)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963B0" w14:textId="77777777" w:rsidR="00FE5DB8" w:rsidRDefault="00FE5DB8" w:rsidP="004E510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005623" w14:paraId="3C7BB46E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390FE8" w14:textId="1FF4A8C3" w:rsidR="00005623" w:rsidRPr="002153D8" w:rsidRDefault="00455EF4" w:rsidP="007123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Manage Sqn welfare </w:t>
            </w:r>
            <w:r w:rsidR="0047717C">
              <w:rPr>
                <w:rFonts w:ascii="Calibri" w:hAnsi="Calibri" w:cs="Calibri"/>
              </w:rPr>
              <w:t>activities/issues</w:t>
            </w:r>
            <w:r w:rsidR="000869D4">
              <w:rPr>
                <w:rFonts w:ascii="Calibri" w:hAnsi="Calibri" w:cs="Calibri"/>
              </w:rPr>
              <w:t xml:space="preserve"> collaboration with Welfare staff</w:t>
            </w:r>
            <w:r w:rsidR="00463747">
              <w:rPr>
                <w:rFonts w:ascii="Calibri" w:hAnsi="Calibri" w:cs="Calibri"/>
              </w:rPr>
              <w:t xml:space="preserve"> (including deployed personnel </w:t>
            </w:r>
            <w:r w:rsidR="000869D4">
              <w:rPr>
                <w:rFonts w:ascii="Calibri" w:hAnsi="Calibri" w:cs="Calibri"/>
              </w:rPr>
              <w:t xml:space="preserve">and their families </w:t>
            </w:r>
            <w:r w:rsidR="00463747">
              <w:rPr>
                <w:rFonts w:ascii="Calibri" w:hAnsi="Calibri" w:cs="Calibri"/>
              </w:rPr>
              <w:t>in the absence of Sqn CoC)</w:t>
            </w:r>
            <w:r w:rsidR="000869D4">
              <w:rPr>
                <w:rFonts w:ascii="Calibri" w:hAnsi="Calibri" w:cs="Calibri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3F505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005623" w14:paraId="5C6E46B5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C5C436" w14:textId="4D38AAA1" w:rsidR="00005623" w:rsidRPr="002153D8" w:rsidRDefault="0047717C" w:rsidP="007123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Support </w:t>
            </w:r>
            <w:r w:rsidR="000869D4">
              <w:rPr>
                <w:rFonts w:ascii="Calibri" w:hAnsi="Calibri" w:cs="Calibri"/>
              </w:rPr>
              <w:t xml:space="preserve">unit </w:t>
            </w:r>
            <w:r>
              <w:rPr>
                <w:rFonts w:ascii="Calibri" w:hAnsi="Calibri" w:cs="Calibri"/>
              </w:rPr>
              <w:t xml:space="preserve">recruiting </w:t>
            </w:r>
            <w:r w:rsidR="000869D4">
              <w:rPr>
                <w:rFonts w:ascii="Calibri" w:hAnsi="Calibri" w:cs="Calibri"/>
              </w:rPr>
              <w:t>activity</w:t>
            </w:r>
            <w:r w:rsidR="00761BF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</w:t>
            </w:r>
            <w:r w:rsidR="00761BF1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 manage retention </w:t>
            </w:r>
            <w:r w:rsidR="00761BF1">
              <w:rPr>
                <w:rFonts w:ascii="Calibri" w:hAnsi="Calibri" w:cs="Calibri"/>
              </w:rPr>
              <w:t>of Sqn personnel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54D2A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005623" w14:paraId="185A5F50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CB3A4F" w14:textId="0A9E9E86" w:rsidR="00005623" w:rsidRPr="002153D8" w:rsidRDefault="0047717C" w:rsidP="0071231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Sqn </w:t>
            </w:r>
            <w:r w:rsidR="00F939CF">
              <w:rPr>
                <w:rFonts w:ascii="Calibri" w:hAnsi="Calibri" w:cs="Calibri"/>
              </w:rPr>
              <w:t xml:space="preserve">Welfare, Diversity an Inclusion </w:t>
            </w:r>
            <w:r>
              <w:rPr>
                <w:rFonts w:ascii="Calibri" w:hAnsi="Calibri" w:cs="Calibri"/>
              </w:rPr>
              <w:t>adviser and SHEF representative.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8ACCF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005623" w14:paraId="244CAE5B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0738EE" w14:textId="45FF5A46" w:rsidR="00005623" w:rsidRPr="002153D8" w:rsidRDefault="0047717C" w:rsidP="009C2F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Manage and monitor Sqn PTVR attendance and related </w:t>
            </w:r>
            <w:r w:rsidR="00FA5E6E">
              <w:rPr>
                <w:rFonts w:ascii="Calibri" w:hAnsi="Calibri" w:cs="Calibri"/>
              </w:rPr>
              <w:t>administrati</w:t>
            </w:r>
            <w:r w:rsidR="005E446A">
              <w:rPr>
                <w:rFonts w:ascii="Calibri" w:hAnsi="Calibri" w:cs="Calibri"/>
              </w:rPr>
              <w:t>ve</w:t>
            </w:r>
            <w:r w:rsidR="00FA5E6E">
              <w:rPr>
                <w:rFonts w:ascii="Calibri" w:hAnsi="Calibri" w:cs="Calibri"/>
              </w:rPr>
              <w:t xml:space="preserve"> actions.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FFD7E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005623" w14:paraId="226ED507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99BE5" w14:textId="77777777" w:rsidR="00005623" w:rsidRPr="002153D8" w:rsidRDefault="0047717C" w:rsidP="009C2F3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other duties commensurate with rank and experience.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E7AEE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005623" w14:paraId="609F0907" w14:textId="77777777" w:rsidTr="004E5105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0EF3BD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4D7A03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F293FA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C7BF14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9E474E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C64C32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7FF11C30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2A404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</w:rPr>
            </w:pPr>
            <w:r w:rsidRPr="002153D8">
              <w:rPr>
                <w:rFonts w:ascii="Calibri" w:hAnsi="Calibri" w:cs="Calibri"/>
                <w:b/>
                <w:bCs/>
              </w:rPr>
              <w:t>Competence Requirements</w:t>
            </w:r>
          </w:p>
        </w:tc>
      </w:tr>
      <w:tr w:rsidR="00005623" w14:paraId="08B84FEA" w14:textId="77777777" w:rsidTr="009C2F3C">
        <w:tc>
          <w:tcPr>
            <w:tcW w:w="6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35E50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Competence - Full Name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60D16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Proficiency Level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0DFA9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Essential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101A1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Acquired</w:t>
            </w:r>
          </w:p>
        </w:tc>
      </w:tr>
      <w:tr w:rsidR="00005623" w14:paraId="7FB57DE6" w14:textId="77777777" w:rsidTr="009C2F3C">
        <w:tc>
          <w:tcPr>
            <w:tcW w:w="6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E6FFE" w14:textId="77777777" w:rsidR="00005623" w:rsidRPr="002153D8" w:rsidRDefault="004D5D4F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NSV Security|Developed Vetting|Joint|No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B2EA6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98C2B" w14:textId="77777777" w:rsidR="00005623" w:rsidRPr="002153D8" w:rsidRDefault="00195096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1CD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</w:tr>
      <w:tr w:rsidR="004D5D4F" w14:paraId="14CFE6EF" w14:textId="77777777" w:rsidTr="009C2F3C">
        <w:tc>
          <w:tcPr>
            <w:tcW w:w="6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BEA0C" w14:textId="77777777" w:rsidR="004D5D4F" w:rsidRPr="002153D8" w:rsidRDefault="00C36671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NSV Security|STRAP/TK|Joint|No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EB431" w14:textId="77777777" w:rsidR="004D5D4F" w:rsidRPr="002153D8" w:rsidRDefault="004D5D4F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36996" w14:textId="77777777" w:rsidR="004D5D4F" w:rsidRPr="002153D8" w:rsidRDefault="00C36671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6524B" w14:textId="77777777" w:rsidR="004D5D4F" w:rsidRPr="002153D8" w:rsidRDefault="004D5D4F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</w:tr>
      <w:tr w:rsidR="004D5D4F" w14:paraId="6D37E112" w14:textId="77777777" w:rsidTr="009C2F3C">
        <w:tc>
          <w:tcPr>
            <w:tcW w:w="6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B1095" w14:textId="77777777" w:rsidR="004D5D4F" w:rsidRPr="002153D8" w:rsidRDefault="00C36671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Security|PAG Screening JPAN|Joint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7C89F" w14:textId="77777777" w:rsidR="004D5D4F" w:rsidRPr="002153D8" w:rsidRDefault="004D5D4F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840D9" w14:textId="77777777" w:rsidR="004D5D4F" w:rsidRPr="002153D8" w:rsidRDefault="00C36671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Yes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C8A72" w14:textId="77777777" w:rsidR="004D5D4F" w:rsidRPr="002153D8" w:rsidRDefault="004D5D4F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</w:tr>
      <w:tr w:rsidR="00005623" w14:paraId="253A1E4A" w14:textId="77777777" w:rsidTr="004E5105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3C26F7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02F50365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1A8C75D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</w:rPr>
            </w:pPr>
            <w:r w:rsidRPr="002153D8">
              <w:rPr>
                <w:rFonts w:ascii="Calibri" w:hAnsi="Calibri" w:cs="Calibri"/>
                <w:b/>
                <w:bCs/>
              </w:rPr>
              <w:t>Pre-Employment Training</w:t>
            </w:r>
          </w:p>
        </w:tc>
      </w:tr>
      <w:tr w:rsidR="00005623" w14:paraId="5929DAD0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FED8C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Pre-Employment Training 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8BBA7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Pre-Employment Training 1 Priority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63AB15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Pre-Employment Training 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A722C5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Pre-Employment Training 2 Priority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D9FDA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Pre-Employment Training 3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1A688D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Pre-Employment Training 3 Priority</w:t>
            </w:r>
          </w:p>
        </w:tc>
      </w:tr>
      <w:tr w:rsidR="00005623" w14:paraId="17F83E58" w14:textId="77777777" w:rsidTr="004E510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457D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2A3C8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1DB30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2AEBB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62428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605C5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</w:tr>
      <w:tr w:rsidR="00005623" w14:paraId="28304632" w14:textId="77777777" w:rsidTr="004E5105">
        <w:tc>
          <w:tcPr>
            <w:tcW w:w="108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97C7F66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005623" w14:paraId="5F4A263C" w14:textId="77777777" w:rsidTr="004E5105">
        <w:tc>
          <w:tcPr>
            <w:tcW w:w="108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F01B358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b/>
                <w:bCs/>
              </w:rPr>
            </w:pPr>
            <w:r w:rsidRPr="002153D8">
              <w:rPr>
                <w:rFonts w:ascii="Calibri" w:hAnsi="Calibri" w:cs="Calibri"/>
                <w:b/>
                <w:bCs/>
              </w:rPr>
              <w:t>Local Considerations</w:t>
            </w:r>
          </w:p>
        </w:tc>
      </w:tr>
      <w:tr w:rsidR="00005623" w14:paraId="1D7FDF22" w14:textId="77777777" w:rsidTr="004E5105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9C1E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Domestic</w:t>
            </w:r>
          </w:p>
        </w:tc>
      </w:tr>
      <w:tr w:rsidR="00005623" w14:paraId="587088A2" w14:textId="77777777" w:rsidTr="004E5105">
        <w:tc>
          <w:tcPr>
            <w:tcW w:w="9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55A0D7" w14:textId="77777777" w:rsidR="00825D6F" w:rsidRDefault="00B67668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Required to work routinely at RAF Digby Mon-Fri.  </w:t>
            </w:r>
          </w:p>
          <w:p w14:paraId="4D9FE1A2" w14:textId="4FB48425" w:rsidR="00B67668" w:rsidRDefault="00B67668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Required to attend at least one training weekend per mont</w:t>
            </w:r>
            <w:r w:rsidR="00454073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099FEC3B" w14:textId="70F19844" w:rsidR="009C2F3C" w:rsidRPr="002153D8" w:rsidRDefault="009C2F3C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 xml:space="preserve">Expected </w:t>
            </w:r>
            <w:r w:rsidR="009E6C47">
              <w:rPr>
                <w:rFonts w:ascii="Calibri" w:hAnsi="Calibri" w:cs="Calibri"/>
              </w:rPr>
              <w:t>to</w:t>
            </w:r>
            <w:r w:rsidRPr="002153D8">
              <w:rPr>
                <w:rFonts w:ascii="Calibri" w:hAnsi="Calibri" w:cs="Calibri"/>
              </w:rPr>
              <w:t xml:space="preserve"> attend courses / conferences </w:t>
            </w:r>
            <w:r w:rsidR="00856373">
              <w:rPr>
                <w:rFonts w:ascii="Calibri" w:hAnsi="Calibri" w:cs="Calibri"/>
              </w:rPr>
              <w:t xml:space="preserve">associated with the role </w:t>
            </w:r>
            <w:bookmarkStart w:id="0" w:name="_GoBack"/>
            <w:bookmarkEnd w:id="0"/>
            <w:r w:rsidRPr="002153D8">
              <w:rPr>
                <w:rFonts w:ascii="Calibri" w:hAnsi="Calibri" w:cs="Calibri"/>
              </w:rPr>
              <w:t>at locations away from RAF Digby as necessary.</w:t>
            </w: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647E2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</w:tr>
      <w:tr w:rsidR="00005623" w14:paraId="7A8DB8C9" w14:textId="77777777" w:rsidTr="004E5105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69F64" w14:textId="77777777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  <w:r w:rsidRPr="002153D8">
              <w:rPr>
                <w:rFonts w:ascii="Calibri" w:hAnsi="Calibri" w:cs="Calibri"/>
              </w:rPr>
              <w:t>Employer Comments</w:t>
            </w:r>
          </w:p>
        </w:tc>
      </w:tr>
      <w:tr w:rsidR="00005623" w14:paraId="7B2150C4" w14:textId="77777777" w:rsidTr="004E5105">
        <w:tc>
          <w:tcPr>
            <w:tcW w:w="104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F6E1CB" w14:textId="2FC50F30" w:rsidR="00005623" w:rsidRPr="002153D8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0FC70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  <w:tr w:rsidR="00005623" w14:paraId="3AAFA8C6" w14:textId="77777777" w:rsidTr="004E5105">
        <w:tc>
          <w:tcPr>
            <w:tcW w:w="10451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14:paraId="4824679D" w14:textId="77777777" w:rsidR="00005623" w:rsidRPr="00C70F24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30" w:type="dxa"/>
            <w:tcBorders>
              <w:top w:val="single" w:sz="4" w:space="0" w:color="000000"/>
            </w:tcBorders>
            <w:shd w:val="clear" w:color="auto" w:fill="FFFFFF"/>
          </w:tcPr>
          <w:p w14:paraId="37A7C7FB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  <w:tr w:rsidR="00005623" w14:paraId="26AD2163" w14:textId="77777777" w:rsidTr="004E5105">
        <w:tc>
          <w:tcPr>
            <w:tcW w:w="10451" w:type="dxa"/>
            <w:gridSpan w:val="10"/>
            <w:shd w:val="clear" w:color="auto" w:fill="FFFFFF"/>
          </w:tcPr>
          <w:p w14:paraId="7FEA7D6E" w14:textId="77777777" w:rsidR="00005623" w:rsidRPr="00C70F24" w:rsidRDefault="00195096" w:rsidP="004E5105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OFFICIAL</w:t>
            </w:r>
          </w:p>
        </w:tc>
        <w:tc>
          <w:tcPr>
            <w:tcW w:w="430" w:type="dxa"/>
            <w:shd w:val="clear" w:color="auto" w:fill="FFFFFF"/>
          </w:tcPr>
          <w:p w14:paraId="61DAEC6E" w14:textId="77777777" w:rsidR="00005623" w:rsidRDefault="00005623" w:rsidP="004E510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</w:tbl>
    <w:p w14:paraId="5AE69C3E" w14:textId="77777777" w:rsidR="008123FC" w:rsidRDefault="00856373"/>
    <w:sectPr w:rsidR="008123FC" w:rsidSect="00117F59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3B1"/>
    <w:multiLevelType w:val="hybridMultilevel"/>
    <w:tmpl w:val="9C725E5C"/>
    <w:lvl w:ilvl="0" w:tplc="57AE28C0">
      <w:start w:val="1"/>
      <w:numFmt w:val="decimal"/>
      <w:lvlText w:val="%1."/>
      <w:lvlJc w:val="left"/>
      <w:pPr>
        <w:ind w:left="46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23"/>
    <w:rsid w:val="00005623"/>
    <w:rsid w:val="00022635"/>
    <w:rsid w:val="0004436E"/>
    <w:rsid w:val="00057BDD"/>
    <w:rsid w:val="000869D4"/>
    <w:rsid w:val="000B57B5"/>
    <w:rsid w:val="000D5447"/>
    <w:rsid w:val="00117F59"/>
    <w:rsid w:val="001559DA"/>
    <w:rsid w:val="0018288F"/>
    <w:rsid w:val="00195096"/>
    <w:rsid w:val="001A3C21"/>
    <w:rsid w:val="00213F28"/>
    <w:rsid w:val="002153D8"/>
    <w:rsid w:val="00281A99"/>
    <w:rsid w:val="00292985"/>
    <w:rsid w:val="002B4FBD"/>
    <w:rsid w:val="002C6C98"/>
    <w:rsid w:val="002F6C57"/>
    <w:rsid w:val="003D448D"/>
    <w:rsid w:val="00425E82"/>
    <w:rsid w:val="004341AA"/>
    <w:rsid w:val="00454073"/>
    <w:rsid w:val="00455EF4"/>
    <w:rsid w:val="00463747"/>
    <w:rsid w:val="0047717C"/>
    <w:rsid w:val="00484D39"/>
    <w:rsid w:val="004A2FC3"/>
    <w:rsid w:val="004D5D4F"/>
    <w:rsid w:val="00517F46"/>
    <w:rsid w:val="00517F71"/>
    <w:rsid w:val="00560283"/>
    <w:rsid w:val="00572296"/>
    <w:rsid w:val="005C54C4"/>
    <w:rsid w:val="005E446A"/>
    <w:rsid w:val="00623159"/>
    <w:rsid w:val="00677DAA"/>
    <w:rsid w:val="006F0D8E"/>
    <w:rsid w:val="0071231B"/>
    <w:rsid w:val="00761BF1"/>
    <w:rsid w:val="007879BA"/>
    <w:rsid w:val="007B337C"/>
    <w:rsid w:val="007F360A"/>
    <w:rsid w:val="00825D6F"/>
    <w:rsid w:val="00856373"/>
    <w:rsid w:val="0087367D"/>
    <w:rsid w:val="00886F21"/>
    <w:rsid w:val="008D4EA6"/>
    <w:rsid w:val="009057FC"/>
    <w:rsid w:val="009923AA"/>
    <w:rsid w:val="009C2F3C"/>
    <w:rsid w:val="009E6C47"/>
    <w:rsid w:val="00A10DB4"/>
    <w:rsid w:val="00A67BAE"/>
    <w:rsid w:val="00A91E37"/>
    <w:rsid w:val="00AE3528"/>
    <w:rsid w:val="00AF3E15"/>
    <w:rsid w:val="00AF7641"/>
    <w:rsid w:val="00B43DAA"/>
    <w:rsid w:val="00B55F5A"/>
    <w:rsid w:val="00B67668"/>
    <w:rsid w:val="00B97470"/>
    <w:rsid w:val="00C36671"/>
    <w:rsid w:val="00C77B9F"/>
    <w:rsid w:val="00CB63A1"/>
    <w:rsid w:val="00CF4CC2"/>
    <w:rsid w:val="00D17285"/>
    <w:rsid w:val="00D91B28"/>
    <w:rsid w:val="00E215CC"/>
    <w:rsid w:val="00E558C1"/>
    <w:rsid w:val="00F014D5"/>
    <w:rsid w:val="00F17B9C"/>
    <w:rsid w:val="00F60F97"/>
    <w:rsid w:val="00F734ED"/>
    <w:rsid w:val="00F83D2D"/>
    <w:rsid w:val="00F85943"/>
    <w:rsid w:val="00F939CF"/>
    <w:rsid w:val="00F947ED"/>
    <w:rsid w:val="00FA5E6E"/>
    <w:rsid w:val="00FB3164"/>
    <w:rsid w:val="00FC0A12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3C28"/>
  <w15:chartTrackingRefBased/>
  <w15:docId w15:val="{D7BF1D77-24BC-448D-B483-01E352E2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6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2d14301-34ae-4d0a-a4cb-56ac7243cf7d">OFFICIAL</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4AFC34B590A40A68CF24BFF50EF4D" ma:contentTypeVersion="7" ma:contentTypeDescription="Create a new document." ma:contentTypeScope="" ma:versionID="633ae90f7c0db3f55eabba8f72fc133c">
  <xsd:schema xmlns:xsd="http://www.w3.org/2001/XMLSchema" xmlns:xs="http://www.w3.org/2001/XMLSchema" xmlns:p="http://schemas.microsoft.com/office/2006/metadata/properties" xmlns:ns2="c2d14301-34ae-4d0a-a4cb-56ac7243cf7d" xmlns:ns3="3ac266c3-19a2-4834-9c72-059010108d7c" targetNamespace="http://schemas.microsoft.com/office/2006/metadata/properties" ma:root="true" ma:fieldsID="b998cdd29a108e1fe80023b6b7e46f4d" ns2:_="" ns3:_="">
    <xsd:import namespace="c2d14301-34ae-4d0a-a4cb-56ac7243cf7d"/>
    <xsd:import namespace="3ac266c3-19a2-4834-9c72-059010108d7c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14301-34ae-4d0a-a4cb-56ac7243cf7d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OFFICIAL" ma:format="Dropdown" ma:internalName="Classification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Location Sensitive"/>
          <xsd:enumeration value="OFFICIAL-SENSITIVE Personal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66c3-19a2-4834-9c72-059010108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269F7-3CAC-4D3D-A8B0-5EBD9A9B5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5D14A-3268-446B-B88F-F971EBF67CBA}">
  <ds:schemaRefs>
    <ds:schemaRef ds:uri="http://schemas.microsoft.com/office/2006/metadata/properties"/>
    <ds:schemaRef ds:uri="http://schemas.microsoft.com/office/infopath/2007/PartnerControls"/>
    <ds:schemaRef ds:uri="c2d14301-34ae-4d0a-a4cb-56ac7243cf7d"/>
  </ds:schemaRefs>
</ds:datastoreItem>
</file>

<file path=customXml/itemProps3.xml><?xml version="1.0" encoding="utf-8"?>
<ds:datastoreItem xmlns:ds="http://schemas.openxmlformats.org/officeDocument/2006/customXml" ds:itemID="{B97903F1-6818-473E-BFFC-3E2800F89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14301-34ae-4d0a-a4cb-56ac7243cf7d"/>
    <ds:schemaRef ds:uri="3ac266c3-19a2-4834-9c72-059010108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Peter WO2</dc:creator>
  <cp:keywords/>
  <dc:description/>
  <cp:lastModifiedBy>Bull, Fraser Lt Col (JCG-JSSUV-SP PSAO)</cp:lastModifiedBy>
  <cp:revision>10</cp:revision>
  <cp:lastPrinted>2019-05-31T08:55:00Z</cp:lastPrinted>
  <dcterms:created xsi:type="dcterms:W3CDTF">2022-11-25T07:53:00Z</dcterms:created>
  <dcterms:modified xsi:type="dcterms:W3CDTF">2022-11-28T10:31:00Z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0x010100F624AFC34B590A40A68CF24BFF50EF4D</vt:lpwstr>
  </property>
</Properties>
</file>