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5529"/>
      </w:tblGrid>
      <w:tr w:rsidR="00D42F43" w14:paraId="1A95215D" w14:textId="77777777" w:rsidTr="50C22AC2">
        <w:tc>
          <w:tcPr>
            <w:tcW w:w="8926" w:type="dxa"/>
            <w:gridSpan w:val="2"/>
            <w:shd w:val="clear" w:color="auto" w:fill="D0CECE"/>
          </w:tcPr>
          <w:p w14:paraId="5ED4BDA6" w14:textId="77777777" w:rsidR="00D42F43" w:rsidRDefault="00D42F43" w:rsidP="00D42F43">
            <w:pPr>
              <w:jc w:val="center"/>
              <w:rPr>
                <w:rFonts w:ascii="Arial" w:hAnsi="Arial" w:cs="Arial"/>
                <w:b/>
              </w:rPr>
            </w:pPr>
            <w:r>
              <w:rPr>
                <w:rFonts w:ascii="Arial" w:hAnsi="Arial" w:cs="Arial"/>
                <w:b/>
              </w:rPr>
              <w:t>TERMS OF REFERENCE</w:t>
            </w:r>
          </w:p>
          <w:p w14:paraId="227C6E03" w14:textId="77777777" w:rsidR="00D42F43" w:rsidRDefault="00D42F43" w:rsidP="00D42F43">
            <w:pPr>
              <w:jc w:val="center"/>
            </w:pPr>
          </w:p>
        </w:tc>
      </w:tr>
      <w:tr w:rsidR="00D42F43" w14:paraId="03FF1F6A" w14:textId="77777777" w:rsidTr="50C22AC2">
        <w:tc>
          <w:tcPr>
            <w:tcW w:w="8926" w:type="dxa"/>
            <w:gridSpan w:val="2"/>
            <w:shd w:val="clear" w:color="auto" w:fill="D0CECE"/>
          </w:tcPr>
          <w:p w14:paraId="662DB012" w14:textId="77777777" w:rsidR="00D42F43" w:rsidRDefault="00D42F43" w:rsidP="00D42F43">
            <w:pPr>
              <w:rPr>
                <w:rFonts w:ascii="Arial" w:hAnsi="Arial" w:cs="Arial"/>
                <w:b/>
              </w:rPr>
            </w:pPr>
            <w:r w:rsidRPr="00A05D4A">
              <w:rPr>
                <w:rFonts w:ascii="Arial" w:hAnsi="Arial" w:cs="Arial"/>
                <w:b/>
              </w:rPr>
              <w:t>PART A – POST DETAILS</w:t>
            </w:r>
          </w:p>
          <w:p w14:paraId="01C880BA" w14:textId="77777777" w:rsidR="00D42F43" w:rsidRDefault="00D42F43" w:rsidP="00D42F43"/>
        </w:tc>
      </w:tr>
      <w:tr w:rsidR="00D42F43" w14:paraId="02117A80" w14:textId="77777777" w:rsidTr="50C22AC2">
        <w:tc>
          <w:tcPr>
            <w:tcW w:w="3397" w:type="dxa"/>
          </w:tcPr>
          <w:p w14:paraId="6D64CFB1" w14:textId="77777777" w:rsidR="00D42F43" w:rsidRPr="00D42F43" w:rsidRDefault="00D42F43" w:rsidP="00D42F43">
            <w:pPr>
              <w:rPr>
                <w:b/>
              </w:rPr>
            </w:pPr>
            <w:r w:rsidRPr="00D42F43">
              <w:rPr>
                <w:b/>
              </w:rPr>
              <w:t>Post Title</w:t>
            </w:r>
          </w:p>
          <w:p w14:paraId="4F80B440" w14:textId="77777777" w:rsidR="00D42F43" w:rsidRPr="00D42F43" w:rsidRDefault="00D42F43" w:rsidP="00D42F43">
            <w:pPr>
              <w:rPr>
                <w:b/>
              </w:rPr>
            </w:pPr>
          </w:p>
        </w:tc>
        <w:tc>
          <w:tcPr>
            <w:tcW w:w="5529" w:type="dxa"/>
          </w:tcPr>
          <w:p w14:paraId="178FC8A7" w14:textId="68970C19" w:rsidR="00D42F43" w:rsidRDefault="00B97DEC" w:rsidP="00D42F43">
            <w:r w:rsidRPr="006B072D">
              <w:t>TMG</w:t>
            </w:r>
            <w:r w:rsidR="00FD596E" w:rsidRPr="006B072D">
              <w:t xml:space="preserve"> </w:t>
            </w:r>
            <w:r w:rsidR="002B614A">
              <w:t>SO3 TRANSITION SUPPORT</w:t>
            </w:r>
          </w:p>
        </w:tc>
      </w:tr>
      <w:tr w:rsidR="00D42F43" w14:paraId="0BC91500" w14:textId="77777777" w:rsidTr="50C22AC2">
        <w:tc>
          <w:tcPr>
            <w:tcW w:w="3397" w:type="dxa"/>
          </w:tcPr>
          <w:p w14:paraId="73952D14" w14:textId="77777777" w:rsidR="00D42F43" w:rsidRPr="00D42F43" w:rsidRDefault="00D42F43" w:rsidP="00D42F43">
            <w:pPr>
              <w:rPr>
                <w:b/>
              </w:rPr>
            </w:pPr>
            <w:r w:rsidRPr="00D42F43">
              <w:rPr>
                <w:b/>
              </w:rPr>
              <w:t>Grade</w:t>
            </w:r>
          </w:p>
          <w:p w14:paraId="3CEF5B65" w14:textId="77777777" w:rsidR="00D42F43" w:rsidRPr="00D42F43" w:rsidRDefault="00D42F43" w:rsidP="00D42F43">
            <w:pPr>
              <w:rPr>
                <w:b/>
              </w:rPr>
            </w:pPr>
          </w:p>
        </w:tc>
        <w:tc>
          <w:tcPr>
            <w:tcW w:w="5529" w:type="dxa"/>
          </w:tcPr>
          <w:p w14:paraId="4591F74D" w14:textId="775B6EDE" w:rsidR="00D42F43" w:rsidRDefault="004419CC" w:rsidP="00D42F43">
            <w:r>
              <w:t>OF-2 FTRS (LC)</w:t>
            </w:r>
          </w:p>
        </w:tc>
      </w:tr>
      <w:tr w:rsidR="00D42F43" w14:paraId="089DF12D" w14:textId="77777777" w:rsidTr="50C22AC2">
        <w:tc>
          <w:tcPr>
            <w:tcW w:w="3397" w:type="dxa"/>
          </w:tcPr>
          <w:p w14:paraId="3C37542D" w14:textId="77777777" w:rsidR="00D42F43" w:rsidRPr="00D42F43" w:rsidRDefault="00D42F43" w:rsidP="00D42F43">
            <w:pPr>
              <w:rPr>
                <w:b/>
              </w:rPr>
            </w:pPr>
            <w:r w:rsidRPr="00D42F43">
              <w:rPr>
                <w:b/>
              </w:rPr>
              <w:t>Location</w:t>
            </w:r>
          </w:p>
          <w:p w14:paraId="31A51E83" w14:textId="77777777" w:rsidR="00D42F43" w:rsidRPr="00D42F43" w:rsidRDefault="00D42F43" w:rsidP="00D42F43">
            <w:pPr>
              <w:rPr>
                <w:b/>
              </w:rPr>
            </w:pPr>
          </w:p>
        </w:tc>
        <w:tc>
          <w:tcPr>
            <w:tcW w:w="5529" w:type="dxa"/>
          </w:tcPr>
          <w:p w14:paraId="26904B1A" w14:textId="164D75A4" w:rsidR="00D42F43" w:rsidRDefault="004419CC" w:rsidP="00D42F43">
            <w:r>
              <w:rPr>
                <w:rStyle w:val="normaltextrun"/>
                <w:rFonts w:ascii="Arial" w:hAnsi="Arial" w:cs="Arial"/>
                <w:color w:val="000000"/>
                <w:shd w:val="clear" w:color="auto" w:fill="FFFFFF"/>
              </w:rPr>
              <w:t>West Battery, Whale Island</w:t>
            </w:r>
            <w:r>
              <w:rPr>
                <w:rStyle w:val="eop"/>
                <w:rFonts w:ascii="Arial" w:hAnsi="Arial" w:cs="Arial"/>
                <w:color w:val="000000"/>
                <w:shd w:val="clear" w:color="auto" w:fill="FFFFFF"/>
              </w:rPr>
              <w:t> </w:t>
            </w:r>
          </w:p>
        </w:tc>
      </w:tr>
      <w:tr w:rsidR="00D42F43" w14:paraId="784D0DB8" w14:textId="77777777" w:rsidTr="50C22AC2">
        <w:tc>
          <w:tcPr>
            <w:tcW w:w="3397" w:type="dxa"/>
          </w:tcPr>
          <w:p w14:paraId="2E39FED3" w14:textId="4C946854" w:rsidR="00D42F43" w:rsidRPr="00D42F43" w:rsidRDefault="004419CC" w:rsidP="00D42F43">
            <w:pPr>
              <w:rPr>
                <w:b/>
              </w:rPr>
            </w:pPr>
            <w:r>
              <w:rPr>
                <w:b/>
              </w:rPr>
              <w:t>JPA Number</w:t>
            </w:r>
          </w:p>
          <w:p w14:paraId="01F1B654" w14:textId="77777777" w:rsidR="00D42F43" w:rsidRPr="00D42F43" w:rsidRDefault="00D42F43" w:rsidP="00D42F43">
            <w:pPr>
              <w:rPr>
                <w:b/>
              </w:rPr>
            </w:pPr>
          </w:p>
        </w:tc>
        <w:tc>
          <w:tcPr>
            <w:tcW w:w="5529" w:type="dxa"/>
          </w:tcPr>
          <w:p w14:paraId="30EC678B" w14:textId="78BA2D2C" w:rsidR="00D42F43" w:rsidRDefault="002B614A" w:rsidP="00D42F43">
            <w:r>
              <w:t>2121407</w:t>
            </w:r>
          </w:p>
        </w:tc>
      </w:tr>
      <w:tr w:rsidR="00D42F43" w14:paraId="0FE633C0" w14:textId="77777777" w:rsidTr="50C22AC2">
        <w:tc>
          <w:tcPr>
            <w:tcW w:w="3397" w:type="dxa"/>
          </w:tcPr>
          <w:p w14:paraId="3F1454F7" w14:textId="77777777" w:rsidR="00D42F43" w:rsidRPr="00D42F43" w:rsidRDefault="00D42F43" w:rsidP="00D42F43">
            <w:pPr>
              <w:rPr>
                <w:b/>
              </w:rPr>
            </w:pPr>
            <w:r w:rsidRPr="00D42F43">
              <w:rPr>
                <w:b/>
              </w:rPr>
              <w:t>HRMS Job Family/Job Code</w:t>
            </w:r>
          </w:p>
          <w:p w14:paraId="0A0C4ACB" w14:textId="77777777" w:rsidR="00D42F43" w:rsidRPr="00D42F43" w:rsidRDefault="00D42F43" w:rsidP="00D42F43">
            <w:pPr>
              <w:rPr>
                <w:b/>
              </w:rPr>
            </w:pPr>
          </w:p>
        </w:tc>
        <w:tc>
          <w:tcPr>
            <w:tcW w:w="5529" w:type="dxa"/>
          </w:tcPr>
          <w:p w14:paraId="149E1707" w14:textId="23283C45" w:rsidR="00D42F43" w:rsidRDefault="004419CC" w:rsidP="00D42F43">
            <w:r>
              <w:t>N/A</w:t>
            </w:r>
          </w:p>
        </w:tc>
      </w:tr>
      <w:tr w:rsidR="00D42F43" w14:paraId="1685008D" w14:textId="77777777" w:rsidTr="50C22AC2">
        <w:tc>
          <w:tcPr>
            <w:tcW w:w="3397" w:type="dxa"/>
          </w:tcPr>
          <w:p w14:paraId="0D5BF5D0" w14:textId="77777777" w:rsidR="00D42F43" w:rsidRPr="00D42F43" w:rsidRDefault="00D42F43" w:rsidP="00D42F43">
            <w:pPr>
              <w:rPr>
                <w:b/>
              </w:rPr>
            </w:pPr>
            <w:r w:rsidRPr="00D42F43">
              <w:rPr>
                <w:b/>
              </w:rPr>
              <w:t>Function (eg Finance, HR)</w:t>
            </w:r>
          </w:p>
          <w:p w14:paraId="1BF1F4B9" w14:textId="77777777" w:rsidR="00D42F43" w:rsidRPr="00D42F43" w:rsidRDefault="00D42F43" w:rsidP="00D42F43">
            <w:pPr>
              <w:rPr>
                <w:b/>
              </w:rPr>
            </w:pPr>
          </w:p>
        </w:tc>
        <w:tc>
          <w:tcPr>
            <w:tcW w:w="5529" w:type="dxa"/>
          </w:tcPr>
          <w:p w14:paraId="000878D0" w14:textId="2E2E07C3" w:rsidR="00D42F43" w:rsidRDefault="004419CC" w:rsidP="00D42F43">
            <w:r>
              <w:t>TRAINING MANAGEMENT</w:t>
            </w:r>
          </w:p>
          <w:p w14:paraId="2C460D9D" w14:textId="5F5CA3E5" w:rsidR="00CB023A" w:rsidRDefault="00CB023A" w:rsidP="00D42F43"/>
        </w:tc>
      </w:tr>
      <w:tr w:rsidR="00D42F43" w14:paraId="7C0B33D9" w14:textId="77777777" w:rsidTr="50C22AC2">
        <w:tc>
          <w:tcPr>
            <w:tcW w:w="3397" w:type="dxa"/>
          </w:tcPr>
          <w:p w14:paraId="0772E3C3" w14:textId="77777777" w:rsidR="00D42F43" w:rsidRPr="00D42F43" w:rsidRDefault="00D42F43" w:rsidP="00D42F43">
            <w:pPr>
              <w:rPr>
                <w:b/>
              </w:rPr>
            </w:pPr>
            <w:r w:rsidRPr="00D42F43">
              <w:rPr>
                <w:b/>
              </w:rPr>
              <w:t>Line Manager Name/Grade</w:t>
            </w:r>
          </w:p>
          <w:p w14:paraId="5D986EB4" w14:textId="77777777" w:rsidR="00D42F43" w:rsidRPr="00D42F43" w:rsidRDefault="00D42F43" w:rsidP="00D42F43">
            <w:pPr>
              <w:rPr>
                <w:b/>
              </w:rPr>
            </w:pPr>
          </w:p>
        </w:tc>
        <w:tc>
          <w:tcPr>
            <w:tcW w:w="5529" w:type="dxa"/>
          </w:tcPr>
          <w:p w14:paraId="3BDBD871" w14:textId="61721C1F" w:rsidR="00D42F43" w:rsidRDefault="004419CC" w:rsidP="00D42F43">
            <w:r>
              <w:rPr>
                <w:rStyle w:val="normaltextrun"/>
                <w:rFonts w:ascii="Arial" w:hAnsi="Arial" w:cs="Arial"/>
                <w:color w:val="000000"/>
                <w:shd w:val="clear" w:color="auto" w:fill="FFFFFF"/>
              </w:rPr>
              <w:t>TMG</w:t>
            </w:r>
            <w:r w:rsidR="002B614A" w:rsidRPr="002B614A">
              <w:rPr>
                <w:rStyle w:val="normaltextrun"/>
                <w:rFonts w:ascii="Arial" w:hAnsi="Arial" w:cs="Arial"/>
                <w:color w:val="000000"/>
                <w:shd w:val="clear" w:color="auto" w:fill="FFFFFF"/>
              </w:rPr>
              <w:t xml:space="preserve"> EC AND ITAR SO2 OF3</w:t>
            </w:r>
          </w:p>
        </w:tc>
      </w:tr>
      <w:tr w:rsidR="00D42F43" w14:paraId="7B251CC5" w14:textId="77777777" w:rsidTr="50C22AC2">
        <w:tc>
          <w:tcPr>
            <w:tcW w:w="3397" w:type="dxa"/>
          </w:tcPr>
          <w:p w14:paraId="54D11300" w14:textId="77777777" w:rsidR="00D42F43" w:rsidRPr="00D42F43" w:rsidRDefault="00D42F43" w:rsidP="00D42F43">
            <w:pPr>
              <w:rPr>
                <w:b/>
              </w:rPr>
            </w:pPr>
            <w:r w:rsidRPr="00D42F43">
              <w:rPr>
                <w:b/>
              </w:rPr>
              <w:t>Day-to-day Supervisor (if different)</w:t>
            </w:r>
          </w:p>
        </w:tc>
        <w:tc>
          <w:tcPr>
            <w:tcW w:w="5529" w:type="dxa"/>
          </w:tcPr>
          <w:p w14:paraId="73D2DAE9" w14:textId="3CA087AF" w:rsidR="00D42F43" w:rsidRDefault="00D42F43" w:rsidP="00D42F43"/>
        </w:tc>
      </w:tr>
      <w:tr w:rsidR="00D42F43" w14:paraId="088EB74B" w14:textId="77777777" w:rsidTr="50C22AC2">
        <w:tc>
          <w:tcPr>
            <w:tcW w:w="3397" w:type="dxa"/>
          </w:tcPr>
          <w:p w14:paraId="59CDA2C8" w14:textId="77777777" w:rsidR="00D42F43" w:rsidRPr="00D42F43" w:rsidRDefault="00D42F43" w:rsidP="00D42F43">
            <w:pPr>
              <w:rPr>
                <w:b/>
              </w:rPr>
            </w:pPr>
            <w:r w:rsidRPr="00D42F43">
              <w:rPr>
                <w:b/>
              </w:rPr>
              <w:t>Countersigning Officer Name/Grade</w:t>
            </w:r>
          </w:p>
        </w:tc>
        <w:tc>
          <w:tcPr>
            <w:tcW w:w="5529" w:type="dxa"/>
          </w:tcPr>
          <w:p w14:paraId="40EABE2E" w14:textId="51BE816D" w:rsidR="00D42F43" w:rsidRDefault="004419CC" w:rsidP="00D42F43">
            <w:r>
              <w:t>N/A</w:t>
            </w:r>
          </w:p>
        </w:tc>
      </w:tr>
      <w:tr w:rsidR="00D42F43" w14:paraId="5EF8C676" w14:textId="77777777" w:rsidTr="50C22AC2">
        <w:tc>
          <w:tcPr>
            <w:tcW w:w="3397" w:type="dxa"/>
          </w:tcPr>
          <w:p w14:paraId="661A5DC8" w14:textId="77777777" w:rsidR="00D42F43" w:rsidRPr="00D42F43" w:rsidRDefault="00D42F43" w:rsidP="00D42F43">
            <w:pPr>
              <w:rPr>
                <w:b/>
              </w:rPr>
            </w:pPr>
            <w:r w:rsidRPr="00D42F43">
              <w:rPr>
                <w:b/>
              </w:rPr>
              <w:t>Working Pattern (FT/PT/Alternative)/hours</w:t>
            </w:r>
          </w:p>
        </w:tc>
        <w:tc>
          <w:tcPr>
            <w:tcW w:w="5529" w:type="dxa"/>
          </w:tcPr>
          <w:p w14:paraId="1C8CC1F0" w14:textId="3AEDD0E0" w:rsidR="00D42F43" w:rsidRDefault="002E7B63" w:rsidP="00D42F43">
            <w:r>
              <w:t>FT</w:t>
            </w:r>
          </w:p>
        </w:tc>
      </w:tr>
      <w:tr w:rsidR="00D42F43" w14:paraId="11F74096" w14:textId="77777777" w:rsidTr="50C22AC2">
        <w:tc>
          <w:tcPr>
            <w:tcW w:w="3397" w:type="dxa"/>
          </w:tcPr>
          <w:p w14:paraId="08E29881" w14:textId="77777777" w:rsidR="00D42F43" w:rsidRPr="00D42F43" w:rsidRDefault="00D42F43" w:rsidP="00D42F43">
            <w:pPr>
              <w:rPr>
                <w:b/>
              </w:rPr>
            </w:pPr>
            <w:r w:rsidRPr="00D42F43">
              <w:rPr>
                <w:b/>
              </w:rPr>
              <w:t>Security Clearance Required</w:t>
            </w:r>
          </w:p>
          <w:p w14:paraId="78013519" w14:textId="77777777" w:rsidR="00D42F43" w:rsidRPr="00D42F43" w:rsidRDefault="00D42F43" w:rsidP="00D42F43">
            <w:pPr>
              <w:rPr>
                <w:b/>
              </w:rPr>
            </w:pPr>
          </w:p>
        </w:tc>
        <w:tc>
          <w:tcPr>
            <w:tcW w:w="5529" w:type="dxa"/>
          </w:tcPr>
          <w:p w14:paraId="615EEEAD" w14:textId="633C5FC2" w:rsidR="00D42F43" w:rsidRDefault="002E7B63" w:rsidP="00D42F43">
            <w:r>
              <w:t>SC</w:t>
            </w:r>
          </w:p>
        </w:tc>
      </w:tr>
    </w:tbl>
    <w:p w14:paraId="557576E2" w14:textId="77777777" w:rsidR="00B856AD" w:rsidRDefault="00B856AD"/>
    <w:tbl>
      <w:tblPr>
        <w:tblStyle w:val="TableGrid"/>
        <w:tblW w:w="0" w:type="auto"/>
        <w:tblLook w:val="04A0" w:firstRow="1" w:lastRow="0" w:firstColumn="1" w:lastColumn="0" w:noHBand="0" w:noVBand="1"/>
      </w:tblPr>
      <w:tblGrid>
        <w:gridCol w:w="9016"/>
      </w:tblGrid>
      <w:tr w:rsidR="00D42F43" w14:paraId="0B436994" w14:textId="77777777" w:rsidTr="00007238">
        <w:tc>
          <w:tcPr>
            <w:tcW w:w="9016" w:type="dxa"/>
            <w:shd w:val="clear" w:color="auto" w:fill="D0CECE" w:themeFill="background2" w:themeFillShade="E6"/>
          </w:tcPr>
          <w:p w14:paraId="165EA561" w14:textId="77777777" w:rsidR="00D42F43" w:rsidRPr="00007238" w:rsidRDefault="00007238">
            <w:pPr>
              <w:rPr>
                <w:b/>
              </w:rPr>
            </w:pPr>
            <w:r w:rsidRPr="00007238">
              <w:rPr>
                <w:b/>
              </w:rPr>
              <w:t>PART B - ORGANISATION &amp; BACKGROUND</w:t>
            </w:r>
          </w:p>
          <w:p w14:paraId="47FB3595" w14:textId="77777777" w:rsidR="00007238" w:rsidRDefault="00007238"/>
        </w:tc>
      </w:tr>
      <w:tr w:rsidR="00D42F43" w14:paraId="44A5E65A" w14:textId="77777777" w:rsidTr="00D42F43">
        <w:tc>
          <w:tcPr>
            <w:tcW w:w="9016" w:type="dxa"/>
          </w:tcPr>
          <w:p w14:paraId="3435FB14" w14:textId="77777777" w:rsidR="00007238" w:rsidRDefault="00007238" w:rsidP="00007238">
            <w:pPr>
              <w:shd w:val="clear" w:color="auto" w:fill="FFFFFF" w:themeFill="background1"/>
              <w:rPr>
                <w:rFonts w:ascii="Arial" w:hAnsi="Arial" w:cs="Arial"/>
                <w:b/>
              </w:rPr>
            </w:pPr>
            <w:r>
              <w:rPr>
                <w:rFonts w:ascii="Arial" w:hAnsi="Arial" w:cs="Arial"/>
                <w:b/>
              </w:rPr>
              <w:t>Details of Organisation/Business Directorate</w:t>
            </w:r>
          </w:p>
          <w:p w14:paraId="6EBA597E" w14:textId="6C068EED" w:rsidR="00A75EF9" w:rsidRDefault="00A75EF9" w:rsidP="00A75EF9">
            <w:pPr>
              <w:pStyle w:val="NormalWeb"/>
              <w:rPr>
                <w:rFonts w:asciiTheme="minorHAnsi" w:hAnsiTheme="minorHAnsi" w:cstheme="minorHAnsi"/>
                <w:sz w:val="22"/>
                <w:szCs w:val="22"/>
              </w:rPr>
            </w:pPr>
            <w:r w:rsidRPr="006B072D">
              <w:rPr>
                <w:rFonts w:asciiTheme="minorHAnsi" w:hAnsiTheme="minorHAnsi" w:cstheme="minorHAnsi"/>
                <w:sz w:val="22"/>
                <w:szCs w:val="22"/>
              </w:rPr>
              <w:t xml:space="preserve">Under the Selborne contract, the Contractor has responsibility for management of the training output for in-scope training.  The </w:t>
            </w:r>
            <w:r w:rsidR="00B97DEC" w:rsidRPr="006B072D">
              <w:rPr>
                <w:rFonts w:asciiTheme="minorHAnsi" w:hAnsiTheme="minorHAnsi" w:cstheme="minorHAnsi"/>
                <w:sz w:val="22"/>
                <w:szCs w:val="22"/>
              </w:rPr>
              <w:t xml:space="preserve">Training Management Group (TMG) </w:t>
            </w:r>
            <w:r w:rsidRPr="006B072D">
              <w:rPr>
                <w:rFonts w:asciiTheme="minorHAnsi" w:hAnsiTheme="minorHAnsi" w:cstheme="minorHAnsi"/>
                <w:sz w:val="22"/>
                <w:szCs w:val="22"/>
              </w:rPr>
              <w:t xml:space="preserve">is </w:t>
            </w:r>
            <w:r w:rsidR="00CB023A" w:rsidRPr="006B072D">
              <w:rPr>
                <w:rFonts w:asciiTheme="minorHAnsi" w:hAnsiTheme="minorHAnsi" w:cstheme="minorHAnsi"/>
                <w:sz w:val="22"/>
                <w:szCs w:val="22"/>
              </w:rPr>
              <w:t>how</w:t>
            </w:r>
            <w:r w:rsidRPr="006B072D">
              <w:rPr>
                <w:rFonts w:asciiTheme="minorHAnsi" w:hAnsiTheme="minorHAnsi" w:cstheme="minorHAnsi"/>
                <w:sz w:val="22"/>
                <w:szCs w:val="22"/>
              </w:rPr>
              <w:t xml:space="preserve"> the Authority manages its support and assurance of the training system to ensure standards are maintained and services are delivered</w:t>
            </w:r>
            <w:r>
              <w:rPr>
                <w:rFonts w:asciiTheme="minorHAnsi" w:hAnsiTheme="minorHAnsi" w:cstheme="minorHAnsi"/>
                <w:sz w:val="22"/>
                <w:szCs w:val="22"/>
              </w:rPr>
              <w:t xml:space="preserve">. </w:t>
            </w:r>
          </w:p>
          <w:p w14:paraId="22702E1D" w14:textId="5485C854" w:rsidR="00F6375B" w:rsidRDefault="00F6375B" w:rsidP="00F6375B">
            <w:pPr>
              <w:pStyle w:val="NormalWeb"/>
            </w:pPr>
          </w:p>
        </w:tc>
      </w:tr>
      <w:tr w:rsidR="00D42F43" w14:paraId="4E8C5D28" w14:textId="77777777" w:rsidTr="00D42F43">
        <w:tc>
          <w:tcPr>
            <w:tcW w:w="9016" w:type="dxa"/>
          </w:tcPr>
          <w:p w14:paraId="2B82E00A" w14:textId="77777777" w:rsidR="00007238" w:rsidRPr="00B1417B" w:rsidRDefault="00007238" w:rsidP="00007238">
            <w:pPr>
              <w:pBdr>
                <w:left w:val="single" w:sz="4" w:space="4" w:color="auto"/>
                <w:right w:val="single" w:sz="4" w:space="4" w:color="auto"/>
              </w:pBdr>
              <w:rPr>
                <w:rFonts w:ascii="Arial" w:hAnsi="Arial" w:cs="Arial"/>
                <w:b/>
              </w:rPr>
            </w:pPr>
            <w:r w:rsidRPr="00B1417B">
              <w:rPr>
                <w:rFonts w:ascii="Arial" w:hAnsi="Arial" w:cs="Arial"/>
                <w:b/>
              </w:rPr>
              <w:t>Job Purpose</w:t>
            </w:r>
            <w:r>
              <w:rPr>
                <w:rFonts w:ascii="Arial" w:hAnsi="Arial" w:cs="Arial"/>
                <w:b/>
              </w:rPr>
              <w:t xml:space="preserve"> - background and context</w:t>
            </w:r>
          </w:p>
          <w:p w14:paraId="79094FFF" w14:textId="12933A93" w:rsidR="00007238" w:rsidRDefault="00007238" w:rsidP="00007238">
            <w:pPr>
              <w:rPr>
                <w:rFonts w:ascii="Arial" w:hAnsi="Arial" w:cs="Arial"/>
              </w:rPr>
            </w:pPr>
          </w:p>
          <w:p w14:paraId="3FB71038" w14:textId="009D9BBE" w:rsidR="00A72EFC" w:rsidRPr="006B072D" w:rsidRDefault="00A72EFC" w:rsidP="00A72EFC">
            <w:pPr>
              <w:rPr>
                <w:rFonts w:ascii="Arial" w:hAnsi="Arial"/>
                <w:snapToGrid w:val="0"/>
              </w:rPr>
            </w:pPr>
            <w:r w:rsidRPr="006B072D">
              <w:rPr>
                <w:rFonts w:ascii="Arial" w:hAnsi="Arial"/>
                <w:snapToGrid w:val="0"/>
              </w:rPr>
              <w:t xml:space="preserve">The </w:t>
            </w:r>
            <w:r w:rsidR="00B97DEC" w:rsidRPr="006B072D">
              <w:rPr>
                <w:rFonts w:ascii="Arial" w:hAnsi="Arial"/>
                <w:snapToGrid w:val="0"/>
              </w:rPr>
              <w:t>TMG</w:t>
            </w:r>
            <w:r w:rsidRPr="006B072D">
              <w:rPr>
                <w:rFonts w:ascii="Arial" w:hAnsi="Arial"/>
                <w:snapToGrid w:val="0"/>
              </w:rPr>
              <w:t xml:space="preserve"> is the construct to enable collaborative working between the Authority and the Selborne Contractor and day-to-day management of the training service. It provides a forum for decision-making and the mechanism to agree change, tasks and service improvement / modernisation priorities. </w:t>
            </w:r>
          </w:p>
          <w:p w14:paraId="6CF61D17" w14:textId="77777777" w:rsidR="00A72EFC" w:rsidRPr="006B072D" w:rsidRDefault="00A72EFC" w:rsidP="00A72EFC">
            <w:pPr>
              <w:rPr>
                <w:rFonts w:ascii="Arial" w:hAnsi="Arial"/>
                <w:snapToGrid w:val="0"/>
              </w:rPr>
            </w:pPr>
          </w:p>
          <w:p w14:paraId="38C6F903" w14:textId="1B8A163F" w:rsidR="00A72EFC" w:rsidRPr="006B072D" w:rsidRDefault="00A72EFC" w:rsidP="00A72EFC">
            <w:pPr>
              <w:rPr>
                <w:rFonts w:ascii="Arial" w:hAnsi="Arial"/>
                <w:snapToGrid w:val="0"/>
              </w:rPr>
            </w:pPr>
            <w:r w:rsidRPr="006B072D">
              <w:rPr>
                <w:rFonts w:ascii="Arial" w:hAnsi="Arial"/>
                <w:snapToGrid w:val="0"/>
              </w:rPr>
              <w:t xml:space="preserve">The Authority’s role within the </w:t>
            </w:r>
            <w:r w:rsidR="00B97DEC" w:rsidRPr="006B072D">
              <w:rPr>
                <w:rFonts w:ascii="Arial" w:hAnsi="Arial"/>
                <w:snapToGrid w:val="0"/>
              </w:rPr>
              <w:t xml:space="preserve">TMG </w:t>
            </w:r>
            <w:r w:rsidRPr="006B072D">
              <w:rPr>
                <w:rFonts w:ascii="Arial" w:hAnsi="Arial"/>
                <w:snapToGrid w:val="0"/>
              </w:rPr>
              <w:t xml:space="preserve">is to oversee, assure, consult, inform and influence, not to determine the way the Contractor delivers its services.  </w:t>
            </w:r>
          </w:p>
          <w:p w14:paraId="444BB318" w14:textId="77777777" w:rsidR="00A72EFC" w:rsidRPr="00A72EFC" w:rsidRDefault="00A72EFC" w:rsidP="00A72EFC">
            <w:pPr>
              <w:rPr>
                <w:rFonts w:ascii="Arial" w:hAnsi="Arial"/>
                <w:snapToGrid w:val="0"/>
              </w:rPr>
            </w:pPr>
          </w:p>
          <w:p w14:paraId="272272BE" w14:textId="7182B19F" w:rsidR="00A72EFC" w:rsidRPr="00A72EFC" w:rsidRDefault="00A72EFC" w:rsidP="00A72EFC">
            <w:pPr>
              <w:rPr>
                <w:rFonts w:ascii="Arial" w:hAnsi="Arial"/>
                <w:snapToGrid w:val="0"/>
              </w:rPr>
            </w:pPr>
            <w:r w:rsidRPr="00A72EFC">
              <w:rPr>
                <w:rFonts w:ascii="Arial" w:hAnsi="Arial"/>
                <w:snapToGrid w:val="0"/>
              </w:rPr>
              <w:t>The Authority provides suitably resourced and empowered technical, commercial and finance functions necessary to manage the contract, enable the agile and responsive management of change, and support the timely resolution of emergent risks and issues.</w:t>
            </w:r>
            <w:r w:rsidR="00CC4F9F">
              <w:rPr>
                <w:rFonts w:ascii="Arial" w:hAnsi="Arial"/>
                <w:snapToGrid w:val="0"/>
              </w:rPr>
              <w:t xml:space="preserve"> </w:t>
            </w:r>
          </w:p>
          <w:p w14:paraId="6F98A063" w14:textId="77777777" w:rsidR="00A72EFC" w:rsidRPr="00A72EFC" w:rsidRDefault="00A72EFC" w:rsidP="00A72EFC">
            <w:pPr>
              <w:rPr>
                <w:rFonts w:ascii="Arial" w:hAnsi="Arial"/>
                <w:snapToGrid w:val="0"/>
              </w:rPr>
            </w:pPr>
          </w:p>
          <w:p w14:paraId="24F6577C" w14:textId="7FE69B47" w:rsidR="00A11F05" w:rsidRPr="006B072D" w:rsidRDefault="00A72EFC" w:rsidP="002932D2">
            <w:pPr>
              <w:rPr>
                <w:rFonts w:ascii="Arial" w:hAnsi="Arial" w:cs="Arial"/>
              </w:rPr>
            </w:pPr>
            <w:r w:rsidRPr="00A72EFC">
              <w:rPr>
                <w:rFonts w:ascii="Arial" w:hAnsi="Arial"/>
                <w:snapToGrid w:val="0"/>
              </w:rPr>
              <w:lastRenderedPageBreak/>
              <w:t>The</w:t>
            </w:r>
            <w:r w:rsidRPr="006B072D">
              <w:rPr>
                <w:rFonts w:ascii="Arial" w:hAnsi="Arial"/>
                <w:snapToGrid w:val="0"/>
              </w:rPr>
              <w:t xml:space="preserve"> main duties </w:t>
            </w:r>
            <w:r w:rsidR="001D3792" w:rsidRPr="006B072D">
              <w:rPr>
                <w:rFonts w:ascii="Arial" w:hAnsi="Arial"/>
                <w:snapToGrid w:val="0"/>
              </w:rPr>
              <w:t xml:space="preserve">of the </w:t>
            </w:r>
            <w:r w:rsidR="002B614A">
              <w:rPr>
                <w:rFonts w:ascii="Arial" w:hAnsi="Arial"/>
                <w:snapToGrid w:val="0"/>
              </w:rPr>
              <w:t>S</w:t>
            </w:r>
            <w:r w:rsidR="002B614A">
              <w:rPr>
                <w:snapToGrid w:val="0"/>
              </w:rPr>
              <w:t xml:space="preserve">O3 Transition Support </w:t>
            </w:r>
            <w:r w:rsidR="004419CC">
              <w:rPr>
                <w:rFonts w:ascii="Arial" w:hAnsi="Arial"/>
                <w:snapToGrid w:val="0"/>
              </w:rPr>
              <w:t>is</w:t>
            </w:r>
            <w:r w:rsidR="00710112" w:rsidRPr="006B072D">
              <w:rPr>
                <w:rFonts w:ascii="Arial" w:hAnsi="Arial"/>
                <w:snapToGrid w:val="0"/>
              </w:rPr>
              <w:t xml:space="preserve"> to contribute to</w:t>
            </w:r>
            <w:r w:rsidR="004419CC">
              <w:rPr>
                <w:rFonts w:ascii="Arial" w:hAnsi="Arial"/>
                <w:snapToGrid w:val="0"/>
              </w:rPr>
              <w:t xml:space="preserve"> </w:t>
            </w:r>
            <w:r w:rsidR="00710112" w:rsidRPr="006B072D">
              <w:rPr>
                <w:rFonts w:ascii="Arial" w:hAnsi="Arial"/>
                <w:snapToGrid w:val="0"/>
              </w:rPr>
              <w:t xml:space="preserve">and manage </w:t>
            </w:r>
            <w:r w:rsidR="00A11F05" w:rsidRPr="006B072D">
              <w:rPr>
                <w:rFonts w:ascii="Arial" w:hAnsi="Arial" w:cs="Arial"/>
              </w:rPr>
              <w:t xml:space="preserve">the processing and administration of </w:t>
            </w:r>
            <w:r w:rsidR="002B614A">
              <w:rPr>
                <w:rFonts w:ascii="Arial" w:hAnsi="Arial" w:cs="Arial"/>
              </w:rPr>
              <w:t>S</w:t>
            </w:r>
            <w:r w:rsidR="002B614A">
              <w:t>ervice Commencement Dates (SCDs)</w:t>
            </w:r>
            <w:r w:rsidR="000F1804">
              <w:t xml:space="preserve"> on behalf of the Authority </w:t>
            </w:r>
            <w:r w:rsidR="00A11F05" w:rsidRPr="006B072D">
              <w:rPr>
                <w:rFonts w:ascii="Arial" w:hAnsi="Arial" w:cs="Arial"/>
              </w:rPr>
              <w:t xml:space="preserve">within the TMG EC team. </w:t>
            </w:r>
          </w:p>
          <w:p w14:paraId="6B42CA44" w14:textId="77777777" w:rsidR="00A11F05" w:rsidRPr="006B072D" w:rsidRDefault="00A11F05" w:rsidP="002932D2">
            <w:pPr>
              <w:rPr>
                <w:rFonts w:ascii="Arial" w:hAnsi="Arial" w:cs="Arial"/>
              </w:rPr>
            </w:pPr>
          </w:p>
          <w:p w14:paraId="6F19312C" w14:textId="1CC4D751" w:rsidR="00125BEC" w:rsidRPr="006B072D" w:rsidRDefault="00A11F05" w:rsidP="002932D2">
            <w:pPr>
              <w:rPr>
                <w:rFonts w:ascii="Arial" w:hAnsi="Arial"/>
                <w:snapToGrid w:val="0"/>
              </w:rPr>
            </w:pPr>
            <w:r w:rsidRPr="006B072D">
              <w:rPr>
                <w:rFonts w:ascii="Arial" w:hAnsi="Arial" w:cs="Arial"/>
              </w:rPr>
              <w:t xml:space="preserve">Additionally, the post holder </w:t>
            </w:r>
            <w:r w:rsidR="004419CC">
              <w:rPr>
                <w:rFonts w:ascii="Arial" w:hAnsi="Arial" w:cs="Arial"/>
              </w:rPr>
              <w:t>will</w:t>
            </w:r>
            <w:r w:rsidRPr="006B072D">
              <w:rPr>
                <w:rFonts w:ascii="Arial" w:hAnsi="Arial" w:cs="Arial"/>
              </w:rPr>
              <w:t xml:space="preserve"> be asked to </w:t>
            </w:r>
            <w:r w:rsidR="00A72EFC" w:rsidRPr="006B072D">
              <w:rPr>
                <w:rFonts w:ascii="Arial" w:hAnsi="Arial"/>
                <w:snapToGrid w:val="0"/>
              </w:rPr>
              <w:t>provid</w:t>
            </w:r>
            <w:r w:rsidRPr="006B072D">
              <w:rPr>
                <w:rFonts w:ascii="Arial" w:hAnsi="Arial"/>
                <w:snapToGrid w:val="0"/>
              </w:rPr>
              <w:t xml:space="preserve">e </w:t>
            </w:r>
            <w:r w:rsidR="00A72EFC" w:rsidRPr="006B072D">
              <w:rPr>
                <w:rFonts w:ascii="Arial" w:hAnsi="Arial"/>
                <w:snapToGrid w:val="0"/>
              </w:rPr>
              <w:t xml:space="preserve">support to the </w:t>
            </w:r>
            <w:r w:rsidRPr="006B072D">
              <w:rPr>
                <w:rFonts w:ascii="Arial" w:hAnsi="Arial"/>
                <w:snapToGrid w:val="0"/>
              </w:rPr>
              <w:t xml:space="preserve">wider </w:t>
            </w:r>
            <w:r w:rsidR="004419CC">
              <w:rPr>
                <w:rFonts w:ascii="Arial" w:hAnsi="Arial"/>
                <w:snapToGrid w:val="0"/>
              </w:rPr>
              <w:t xml:space="preserve">Modernisation and Transition Pillar and the </w:t>
            </w:r>
            <w:r w:rsidR="00B97DEC" w:rsidRPr="006B072D">
              <w:rPr>
                <w:rFonts w:ascii="Arial" w:hAnsi="Arial"/>
                <w:snapToGrid w:val="0"/>
              </w:rPr>
              <w:t>TMG</w:t>
            </w:r>
            <w:r w:rsidR="0050050D" w:rsidRPr="006B072D">
              <w:rPr>
                <w:rFonts w:ascii="Arial" w:hAnsi="Arial"/>
                <w:snapToGrid w:val="0"/>
              </w:rPr>
              <w:t xml:space="preserve">. </w:t>
            </w:r>
          </w:p>
          <w:p w14:paraId="3B88E1D7" w14:textId="77777777" w:rsidR="00125BEC" w:rsidRPr="006B072D" w:rsidRDefault="00125BEC" w:rsidP="002932D2">
            <w:pPr>
              <w:rPr>
                <w:rFonts w:ascii="Arial" w:hAnsi="Arial"/>
                <w:snapToGrid w:val="0"/>
              </w:rPr>
            </w:pPr>
          </w:p>
          <w:p w14:paraId="4189695B" w14:textId="3D915ED9" w:rsidR="000D0B73" w:rsidRPr="006B072D" w:rsidRDefault="00685CA4" w:rsidP="000D0B73">
            <w:pPr>
              <w:rPr>
                <w:rFonts w:ascii="Arial" w:hAnsi="Arial"/>
                <w:snapToGrid w:val="0"/>
              </w:rPr>
            </w:pPr>
            <w:r w:rsidRPr="006B072D">
              <w:rPr>
                <w:rFonts w:ascii="Arial" w:hAnsi="Arial"/>
                <w:snapToGrid w:val="0"/>
              </w:rPr>
              <w:t xml:space="preserve">The post holder will be functionally responsible to the </w:t>
            </w:r>
            <w:r w:rsidR="00B97DEC" w:rsidRPr="006B072D">
              <w:rPr>
                <w:rFonts w:ascii="Arial" w:hAnsi="Arial"/>
                <w:snapToGrid w:val="0"/>
              </w:rPr>
              <w:t>TMG</w:t>
            </w:r>
            <w:r w:rsidR="00937675">
              <w:rPr>
                <w:rFonts w:ascii="Arial" w:hAnsi="Arial"/>
                <w:snapToGrid w:val="0"/>
              </w:rPr>
              <w:t>.</w:t>
            </w:r>
          </w:p>
          <w:p w14:paraId="6A611EA9" w14:textId="77777777" w:rsidR="00685CA4" w:rsidRPr="006B072D" w:rsidRDefault="00685CA4" w:rsidP="000D0B73"/>
          <w:p w14:paraId="396FBE28" w14:textId="0094570F" w:rsidR="002179BF" w:rsidRPr="006B072D" w:rsidRDefault="000F1804" w:rsidP="002179BF">
            <w:pPr>
              <w:rPr>
                <w:rFonts w:ascii="Arial" w:hAnsi="Arial" w:cs="Arial"/>
              </w:rPr>
            </w:pPr>
            <w:r>
              <w:rPr>
                <w:rFonts w:ascii="Arial" w:hAnsi="Arial" w:cs="Arial"/>
              </w:rPr>
              <w:t>T</w:t>
            </w:r>
            <w:r w:rsidR="002179BF" w:rsidRPr="006B072D">
              <w:rPr>
                <w:rFonts w:ascii="Arial" w:hAnsi="Arial" w:cs="Arial"/>
              </w:rPr>
              <w:t xml:space="preserve">he post holder will be required to: </w:t>
            </w:r>
          </w:p>
          <w:p w14:paraId="0EDEDE60" w14:textId="77777777" w:rsidR="002179BF" w:rsidRPr="006B072D" w:rsidRDefault="002179BF" w:rsidP="002179BF">
            <w:pPr>
              <w:rPr>
                <w:rFonts w:ascii="Arial" w:hAnsi="Arial" w:cs="Arial"/>
              </w:rPr>
            </w:pPr>
          </w:p>
          <w:p w14:paraId="1705B430" w14:textId="67B780F3" w:rsidR="002179BF" w:rsidRPr="006B072D" w:rsidRDefault="000F1804" w:rsidP="0017254D">
            <w:pPr>
              <w:pStyle w:val="ListParagraph"/>
              <w:numPr>
                <w:ilvl w:val="0"/>
                <w:numId w:val="18"/>
              </w:numPr>
              <w:rPr>
                <w:rFonts w:ascii="Arial" w:hAnsi="Arial" w:cs="Arial"/>
              </w:rPr>
            </w:pPr>
            <w:r>
              <w:rPr>
                <w:rFonts w:ascii="Arial" w:hAnsi="Arial" w:cs="Arial"/>
              </w:rPr>
              <w:t>M</w:t>
            </w:r>
            <w:r w:rsidRPr="000F1804">
              <w:rPr>
                <w:rFonts w:ascii="Arial" w:hAnsi="Arial" w:cs="Arial"/>
              </w:rPr>
              <w:t>anage Authority assurance of Schedule 2.1 ‘Transition’ of the Selborne Contract</w:t>
            </w:r>
            <w:r>
              <w:rPr>
                <w:rFonts w:ascii="Arial" w:hAnsi="Arial" w:cs="Arial"/>
              </w:rPr>
              <w:t>;</w:t>
            </w:r>
          </w:p>
          <w:p w14:paraId="50DE4877" w14:textId="77777777" w:rsidR="002179BF" w:rsidRPr="006B072D" w:rsidRDefault="002179BF" w:rsidP="002179BF">
            <w:pPr>
              <w:pStyle w:val="ListParagraph"/>
              <w:rPr>
                <w:rFonts w:ascii="Arial" w:hAnsi="Arial" w:cs="Arial"/>
              </w:rPr>
            </w:pPr>
          </w:p>
          <w:p w14:paraId="00E6B405" w14:textId="7A5B323C" w:rsidR="006477F1" w:rsidRPr="006B072D" w:rsidRDefault="004419CC" w:rsidP="006477F1">
            <w:pPr>
              <w:pStyle w:val="ListParagraph"/>
              <w:numPr>
                <w:ilvl w:val="0"/>
                <w:numId w:val="18"/>
              </w:numPr>
              <w:rPr>
                <w:rFonts w:ascii="Arial" w:hAnsi="Arial" w:cs="Arial"/>
              </w:rPr>
            </w:pPr>
            <w:r>
              <w:rPr>
                <w:rFonts w:ascii="Arial" w:hAnsi="Arial" w:cs="Arial"/>
              </w:rPr>
              <w:t>M</w:t>
            </w:r>
            <w:r w:rsidR="006477F1" w:rsidRPr="006B072D">
              <w:rPr>
                <w:rFonts w:ascii="Arial" w:hAnsi="Arial" w:cs="Arial"/>
              </w:rPr>
              <w:t xml:space="preserve">anage </w:t>
            </w:r>
            <w:r w:rsidR="006B072D">
              <w:rPr>
                <w:rFonts w:ascii="Arial" w:hAnsi="Arial" w:cs="Arial"/>
              </w:rPr>
              <w:t>and c</w:t>
            </w:r>
            <w:r w:rsidR="006B072D" w:rsidRPr="006B072D">
              <w:rPr>
                <w:rFonts w:ascii="Arial" w:hAnsi="Arial" w:cs="Arial"/>
              </w:rPr>
              <w:t xml:space="preserve">ontribute to, </w:t>
            </w:r>
            <w:r w:rsidR="00710112" w:rsidRPr="006B072D">
              <w:rPr>
                <w:rFonts w:ascii="Arial" w:hAnsi="Arial" w:cs="Arial"/>
              </w:rPr>
              <w:t>the processing and administration of EC</w:t>
            </w:r>
            <w:r w:rsidR="006477F1" w:rsidRPr="006B072D">
              <w:rPr>
                <w:rFonts w:ascii="Arial" w:hAnsi="Arial" w:cs="Arial"/>
              </w:rPr>
              <w:t xml:space="preserve"> </w:t>
            </w:r>
            <w:r w:rsidR="00710112" w:rsidRPr="006B072D">
              <w:rPr>
                <w:rFonts w:ascii="Arial" w:hAnsi="Arial" w:cs="Arial"/>
              </w:rPr>
              <w:t xml:space="preserve">authorisations </w:t>
            </w:r>
            <w:r w:rsidR="006477F1" w:rsidRPr="006B072D">
              <w:rPr>
                <w:rFonts w:ascii="Arial" w:hAnsi="Arial" w:cs="Arial"/>
              </w:rPr>
              <w:t xml:space="preserve">within the TMG EC team to support progress towards and achievement of </w:t>
            </w:r>
            <w:r w:rsidR="00710112" w:rsidRPr="006B072D">
              <w:rPr>
                <w:rFonts w:ascii="Arial" w:hAnsi="Arial" w:cs="Arial"/>
              </w:rPr>
              <w:t xml:space="preserve">maritime and MOD </w:t>
            </w:r>
            <w:r w:rsidR="006477F1" w:rsidRPr="006B072D">
              <w:rPr>
                <w:rFonts w:ascii="Arial" w:hAnsi="Arial" w:cs="Arial"/>
              </w:rPr>
              <w:t>shared objectives and aims;</w:t>
            </w:r>
          </w:p>
          <w:p w14:paraId="1A4C9B96" w14:textId="77777777" w:rsidR="006477F1" w:rsidRPr="006B072D" w:rsidRDefault="006477F1" w:rsidP="006477F1">
            <w:pPr>
              <w:pStyle w:val="ListParagraph"/>
              <w:rPr>
                <w:rFonts w:ascii="Arial" w:hAnsi="Arial" w:cs="Arial"/>
              </w:rPr>
            </w:pPr>
          </w:p>
          <w:p w14:paraId="06BC7223" w14:textId="77777777" w:rsidR="000F1804" w:rsidRPr="000F1804" w:rsidRDefault="000F1804" w:rsidP="000F1804">
            <w:pPr>
              <w:pStyle w:val="ListParagraph"/>
              <w:numPr>
                <w:ilvl w:val="0"/>
                <w:numId w:val="18"/>
              </w:numPr>
              <w:rPr>
                <w:rFonts w:ascii="Arial" w:hAnsi="Arial" w:cs="Arial"/>
              </w:rPr>
            </w:pPr>
            <w:r w:rsidRPr="000F1804">
              <w:rPr>
                <w:rFonts w:ascii="Arial" w:hAnsi="Arial" w:cs="Arial"/>
              </w:rPr>
              <w:t xml:space="preserve">Proactively engage with industry counterparts to build relationships and work collaboratively to resolve challenges and mitigate risk to programmes. </w:t>
            </w:r>
          </w:p>
          <w:p w14:paraId="4B395438" w14:textId="77777777" w:rsidR="000F1804" w:rsidRPr="000F1804" w:rsidRDefault="000F1804" w:rsidP="000F1804">
            <w:pPr>
              <w:rPr>
                <w:rFonts w:ascii="Arial" w:hAnsi="Arial" w:cs="Arial"/>
              </w:rPr>
            </w:pPr>
          </w:p>
          <w:p w14:paraId="7160C1F5" w14:textId="77777777" w:rsidR="000F1804" w:rsidRPr="000F1804" w:rsidRDefault="000F1804" w:rsidP="000F1804">
            <w:pPr>
              <w:pStyle w:val="ListParagraph"/>
              <w:numPr>
                <w:ilvl w:val="0"/>
                <w:numId w:val="18"/>
              </w:numPr>
              <w:rPr>
                <w:rFonts w:ascii="Arial" w:hAnsi="Arial" w:cs="Arial"/>
              </w:rPr>
            </w:pPr>
            <w:r w:rsidRPr="000F1804">
              <w:rPr>
                <w:rFonts w:ascii="Arial" w:hAnsi="Arial" w:cs="Arial"/>
              </w:rPr>
              <w:t xml:space="preserve">Demonstrate a strong working knowledge of JSP 822 and associated governance processes. </w:t>
            </w:r>
          </w:p>
          <w:p w14:paraId="5BA0ADC7" w14:textId="0386CE7B" w:rsidR="000F1804" w:rsidRPr="000F1804" w:rsidRDefault="000F1804" w:rsidP="000F1804">
            <w:pPr>
              <w:pStyle w:val="ListParagraph"/>
              <w:rPr>
                <w:rFonts w:ascii="Arial" w:hAnsi="Arial" w:cs="Arial"/>
              </w:rPr>
            </w:pPr>
          </w:p>
          <w:p w14:paraId="2D9E2617" w14:textId="3E37A3DA" w:rsidR="002179BF" w:rsidRDefault="000F1804" w:rsidP="000F1804">
            <w:pPr>
              <w:pStyle w:val="ListParagraph"/>
              <w:numPr>
                <w:ilvl w:val="0"/>
                <w:numId w:val="18"/>
              </w:numPr>
              <w:rPr>
                <w:rFonts w:ascii="Arial" w:hAnsi="Arial" w:cs="Arial"/>
              </w:rPr>
            </w:pPr>
            <w:r w:rsidRPr="000F1804">
              <w:rPr>
                <w:rFonts w:ascii="Arial" w:hAnsi="Arial" w:cs="Arial"/>
              </w:rPr>
              <w:t>Contribute to internal team development by helping to create, maintain and improve internal documentation, process and guidance and look for opportunities to improve ways of working and/or outputs.</w:t>
            </w:r>
            <w:r w:rsidR="000A3C24" w:rsidRPr="006B072D">
              <w:rPr>
                <w:rFonts w:ascii="Arial" w:hAnsi="Arial" w:cs="Arial"/>
              </w:rPr>
              <w:t>.</w:t>
            </w:r>
          </w:p>
          <w:p w14:paraId="3047D392" w14:textId="50B4DF08" w:rsidR="000371FA" w:rsidRDefault="000371FA" w:rsidP="0050050D">
            <w:pPr>
              <w:pStyle w:val="ListParagraph"/>
            </w:pPr>
          </w:p>
        </w:tc>
      </w:tr>
      <w:tr w:rsidR="00D42F43" w14:paraId="7DAF78A3" w14:textId="77777777" w:rsidTr="0006124A">
        <w:trPr>
          <w:trHeight w:val="3410"/>
        </w:trPr>
        <w:tc>
          <w:tcPr>
            <w:tcW w:w="9016" w:type="dxa"/>
          </w:tcPr>
          <w:p w14:paraId="7B2D625C" w14:textId="2787B8FC" w:rsidR="009206AA" w:rsidRDefault="004D1A33" w:rsidP="00007238">
            <w:pPr>
              <w:rPr>
                <w:rFonts w:ascii="Arial" w:hAnsi="Arial" w:cs="Arial"/>
                <w:b/>
              </w:rPr>
            </w:pPr>
            <w:r w:rsidRPr="009206AA">
              <w:rPr>
                <w:rFonts w:ascii="Arial" w:hAnsi="Arial" w:cs="Arial"/>
                <w:b/>
                <w:noProof/>
              </w:rPr>
              <w:lastRenderedPageBreak/>
              <mc:AlternateContent>
                <mc:Choice Requires="wps">
                  <w:drawing>
                    <wp:anchor distT="45720" distB="45720" distL="114300" distR="114300" simplePos="0" relativeHeight="251659264" behindDoc="0" locked="0" layoutInCell="1" allowOverlap="1" wp14:anchorId="173D0FB9" wp14:editId="73CCFF18">
                      <wp:simplePos x="0" y="0"/>
                      <wp:positionH relativeFrom="column">
                        <wp:posOffset>2099310</wp:posOffset>
                      </wp:positionH>
                      <wp:positionV relativeFrom="paragraph">
                        <wp:posOffset>106680</wp:posOffset>
                      </wp:positionV>
                      <wp:extent cx="109537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7175"/>
                              </a:xfrm>
                              <a:prstGeom prst="rect">
                                <a:avLst/>
                              </a:prstGeom>
                              <a:solidFill>
                                <a:srgbClr val="FFFFFF"/>
                              </a:solidFill>
                              <a:ln w="9525">
                                <a:solidFill>
                                  <a:srgbClr val="000000"/>
                                </a:solidFill>
                                <a:miter lim="800000"/>
                                <a:headEnd/>
                                <a:tailEnd/>
                              </a:ln>
                            </wps:spPr>
                            <wps:txbx>
                              <w:txbxContent>
                                <w:p w14:paraId="67E2ADA6" w14:textId="313037BF" w:rsidR="009206AA" w:rsidRPr="00C46E74" w:rsidRDefault="009206AA">
                                  <w:pPr>
                                    <w:rPr>
                                      <w:b/>
                                      <w:bCs/>
                                    </w:rPr>
                                  </w:pPr>
                                  <w:r w:rsidRPr="00C46E74">
                                    <w:t>Cmdt(OF</w:t>
                                  </w:r>
                                  <w:r w:rsidR="0006124A">
                                    <w:t>-</w:t>
                                  </w:r>
                                  <w:r w:rsidRPr="00C46E74">
                                    <w:t>5</w:t>
                                  </w:r>
                                  <w:r w:rsidRPr="0006124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D0FB9" id="_x0000_t202" coordsize="21600,21600" o:spt="202" path="m,l,21600r21600,l21600,xe">
                      <v:stroke joinstyle="miter"/>
                      <v:path gradientshapeok="t" o:connecttype="rect"/>
                    </v:shapetype>
                    <v:shape id="Text Box 2" o:spid="_x0000_s1026" type="#_x0000_t202" style="position:absolute;margin-left:165.3pt;margin-top:8.4pt;width:86.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">
                      <v:textbox>
                        <w:txbxContent>
                          <w:p w14:paraId="67E2ADA6" w14:textId="313037BF" w:rsidR="009206AA" w:rsidRPr="00C46E74" w:rsidRDefault="009206AA">
                            <w:pPr>
                              <w:rPr>
                                <w:b/>
                                <w:bCs/>
                              </w:rPr>
                            </w:pPr>
                            <w:r w:rsidRPr="00C46E74">
                              <w:t>Cmdt(OF</w:t>
                            </w:r>
                            <w:r w:rsidR="0006124A">
                              <w:t>-</w:t>
                            </w:r>
                            <w:r w:rsidRPr="00C46E74">
                              <w:t>5</w:t>
                            </w:r>
                            <w:r w:rsidRPr="0006124A">
                              <w:t>)</w:t>
                            </w:r>
                          </w:p>
                        </w:txbxContent>
                      </v:textbox>
                      <w10:wrap type="square"/>
                    </v:shape>
                  </w:pict>
                </mc:Fallback>
              </mc:AlternateContent>
            </w:r>
            <w:r w:rsidR="00007238" w:rsidRPr="00B1417B">
              <w:rPr>
                <w:rFonts w:ascii="Arial" w:hAnsi="Arial" w:cs="Arial"/>
                <w:b/>
              </w:rPr>
              <w:t>Organisation Char</w:t>
            </w:r>
            <w:r w:rsidR="00007238">
              <w:rPr>
                <w:rFonts w:ascii="Arial" w:hAnsi="Arial" w:cs="Arial"/>
                <w:b/>
              </w:rPr>
              <w:t>t</w:t>
            </w:r>
          </w:p>
          <w:p w14:paraId="7E4BEC19" w14:textId="36BA637E" w:rsidR="009206AA" w:rsidRDefault="009206AA" w:rsidP="00007238">
            <w:pPr>
              <w:rPr>
                <w:rFonts w:ascii="Arial" w:hAnsi="Arial" w:cs="Arial"/>
                <w:b/>
              </w:rPr>
            </w:pPr>
          </w:p>
          <w:p w14:paraId="34E70DB8" w14:textId="58361DCC" w:rsidR="009206AA" w:rsidRDefault="00556C66" w:rsidP="00007238">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01F8411D" wp14:editId="48030D74">
                      <wp:simplePos x="0" y="0"/>
                      <wp:positionH relativeFrom="column">
                        <wp:posOffset>2553335</wp:posOffset>
                      </wp:positionH>
                      <wp:positionV relativeFrom="paragraph">
                        <wp:posOffset>42331</wp:posOffset>
                      </wp:positionV>
                      <wp:extent cx="4445" cy="203703"/>
                      <wp:effectExtent l="0" t="0" r="33655" b="25400"/>
                      <wp:wrapNone/>
                      <wp:docPr id="4" name="Straight Connector 4"/>
                      <wp:cNvGraphicFramePr/>
                      <a:graphic xmlns:a="http://schemas.openxmlformats.org/drawingml/2006/main">
                        <a:graphicData uri="http://schemas.microsoft.com/office/word/2010/wordprocessingShape">
                          <wps:wsp>
                            <wps:cNvCnPr/>
                            <wps:spPr>
                              <a:xfrm>
                                <a:off x="0" y="0"/>
                                <a:ext cx="4445" cy="2037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7C702"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05pt,3.35pt" to="201.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" strokecolor="#4472c4 [3204]" strokeweight=".5pt">
                      <v:stroke joinstyle="miter"/>
                    </v:line>
                  </w:pict>
                </mc:Fallback>
              </mc:AlternateContent>
            </w:r>
          </w:p>
          <w:p w14:paraId="48BE294F" w14:textId="51ACAA66" w:rsidR="009206AA" w:rsidRDefault="004D1A33" w:rsidP="00007238">
            <w:pPr>
              <w:rPr>
                <w:rFonts w:ascii="Arial" w:hAnsi="Arial" w:cs="Arial"/>
                <w:b/>
              </w:rPr>
            </w:pPr>
            <w:r w:rsidRPr="009206AA">
              <w:rPr>
                <w:rFonts w:ascii="Arial" w:hAnsi="Arial" w:cs="Arial"/>
                <w:b/>
                <w:noProof/>
              </w:rPr>
              <mc:AlternateContent>
                <mc:Choice Requires="wps">
                  <w:drawing>
                    <wp:anchor distT="45720" distB="45720" distL="114300" distR="114300" simplePos="0" relativeHeight="251661312" behindDoc="0" locked="0" layoutInCell="1" allowOverlap="1" wp14:anchorId="782FF233" wp14:editId="11C63405">
                      <wp:simplePos x="0" y="0"/>
                      <wp:positionH relativeFrom="column">
                        <wp:posOffset>1416050</wp:posOffset>
                      </wp:positionH>
                      <wp:positionV relativeFrom="paragraph">
                        <wp:posOffset>84455</wp:posOffset>
                      </wp:positionV>
                      <wp:extent cx="2762250" cy="2571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7175"/>
                              </a:xfrm>
                              <a:prstGeom prst="rect">
                                <a:avLst/>
                              </a:prstGeom>
                              <a:solidFill>
                                <a:srgbClr val="FFFFFF"/>
                              </a:solidFill>
                              <a:ln w="9525">
                                <a:solidFill>
                                  <a:srgbClr val="000000"/>
                                </a:solidFill>
                                <a:miter lim="800000"/>
                                <a:headEnd/>
                                <a:tailEnd/>
                              </a:ln>
                            </wps:spPr>
                            <wps:txbx>
                              <w:txbxContent>
                                <w:p w14:paraId="34AF2CFB" w14:textId="4057B3CE" w:rsidR="009206AA" w:rsidRPr="004419CC" w:rsidRDefault="009206AA" w:rsidP="009206AA">
                                  <w:r w:rsidRPr="004419CC">
                                    <w:t>Transition &amp; Modernisation SO1 (O</w:t>
                                  </w:r>
                                  <w:r w:rsidR="004419CC">
                                    <w:t>F-</w:t>
                                  </w:r>
                                  <w:r w:rsidRPr="004419CC">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FF233" id="_x0000_s1027" type="#_x0000_t202" style="position:absolute;margin-left:111.5pt;margin-top:6.65pt;width:21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">
                      <v:textbox>
                        <w:txbxContent>
                          <w:p w14:paraId="34AF2CFB" w14:textId="4057B3CE" w:rsidR="009206AA" w:rsidRPr="004419CC" w:rsidRDefault="009206AA" w:rsidP="009206AA">
                            <w:r w:rsidRPr="004419CC">
                              <w:t>Transition &amp; Modernisation SO1 (O</w:t>
                            </w:r>
                            <w:r w:rsidR="004419CC">
                              <w:t>F-</w:t>
                            </w:r>
                            <w:r w:rsidRPr="004419CC">
                              <w:t>4)</w:t>
                            </w:r>
                          </w:p>
                        </w:txbxContent>
                      </v:textbox>
                      <w10:wrap type="square"/>
                    </v:shape>
                  </w:pict>
                </mc:Fallback>
              </mc:AlternateContent>
            </w:r>
          </w:p>
          <w:p w14:paraId="631B9313" w14:textId="3ACDEC03" w:rsidR="009206AA" w:rsidRDefault="009206AA" w:rsidP="00007238">
            <w:pPr>
              <w:rPr>
                <w:rFonts w:ascii="Arial" w:hAnsi="Arial" w:cs="Arial"/>
                <w:b/>
              </w:rPr>
            </w:pPr>
          </w:p>
          <w:p w14:paraId="740E305E" w14:textId="08200489" w:rsidR="00D42F43" w:rsidRDefault="0006124A">
            <w:pPr>
              <w:rPr>
                <w:rFonts w:ascii="Arial" w:hAnsi="Arial" w:cs="Arial"/>
              </w:rPr>
            </w:pPr>
            <w:r>
              <w:rPr>
                <w:rFonts w:ascii="Arial" w:hAnsi="Arial" w:cs="Arial"/>
                <w:b/>
                <w:noProof/>
              </w:rPr>
              <mc:AlternateContent>
                <mc:Choice Requires="wps">
                  <w:drawing>
                    <wp:anchor distT="0" distB="0" distL="114300" distR="114300" simplePos="0" relativeHeight="251691008" behindDoc="0" locked="0" layoutInCell="1" allowOverlap="1" wp14:anchorId="59F891B1" wp14:editId="4FBC4F0D">
                      <wp:simplePos x="0" y="0"/>
                      <wp:positionH relativeFrom="column">
                        <wp:posOffset>2540000</wp:posOffset>
                      </wp:positionH>
                      <wp:positionV relativeFrom="paragraph">
                        <wp:posOffset>12065</wp:posOffset>
                      </wp:positionV>
                      <wp:extent cx="4445" cy="309880"/>
                      <wp:effectExtent l="0" t="0" r="33655" b="33020"/>
                      <wp:wrapNone/>
                      <wp:docPr id="6" name="Straight Connector 6"/>
                      <wp:cNvGraphicFramePr/>
                      <a:graphic xmlns:a="http://schemas.openxmlformats.org/drawingml/2006/main">
                        <a:graphicData uri="http://schemas.microsoft.com/office/word/2010/wordprocessingShape">
                          <wps:wsp>
                            <wps:cNvCnPr/>
                            <wps:spPr>
                              <a:xfrm>
                                <a:off x="0" y="0"/>
                                <a:ext cx="4445" cy="30988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B9348"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pt,.95pt" to="200.3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" strokecolor="#4472c4" strokeweight=".5pt">
                      <v:stroke joinstyle="miter"/>
                    </v:line>
                  </w:pict>
                </mc:Fallback>
              </mc:AlternateContent>
            </w:r>
            <w:r w:rsidRPr="009206AA">
              <w:rPr>
                <w:rFonts w:ascii="Arial" w:hAnsi="Arial" w:cs="Arial"/>
                <w:b/>
                <w:noProof/>
              </w:rPr>
              <mc:AlternateContent>
                <mc:Choice Requires="wps">
                  <w:drawing>
                    <wp:anchor distT="45720" distB="45720" distL="114300" distR="114300" simplePos="0" relativeHeight="251668480" behindDoc="0" locked="0" layoutInCell="1" allowOverlap="1" wp14:anchorId="6A776DD8" wp14:editId="7FB1D694">
                      <wp:simplePos x="0" y="0"/>
                      <wp:positionH relativeFrom="column">
                        <wp:posOffset>-33655</wp:posOffset>
                      </wp:positionH>
                      <wp:positionV relativeFrom="paragraph">
                        <wp:posOffset>80645</wp:posOffset>
                      </wp:positionV>
                      <wp:extent cx="2152650" cy="476885"/>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76885"/>
                              </a:xfrm>
                              <a:prstGeom prst="rect">
                                <a:avLst/>
                              </a:prstGeom>
                              <a:solidFill>
                                <a:srgbClr val="FFFFFF"/>
                              </a:solidFill>
                              <a:ln w="9525">
                                <a:solidFill>
                                  <a:srgbClr val="000000"/>
                                </a:solidFill>
                                <a:miter lim="800000"/>
                                <a:headEnd/>
                                <a:tailEnd/>
                              </a:ln>
                            </wps:spPr>
                            <wps:txbx>
                              <w:txbxContent>
                                <w:p w14:paraId="67CA46EC" w14:textId="406E1BE9" w:rsidR="002D4D0B" w:rsidRDefault="0006124A" w:rsidP="002D4D0B">
                                  <w:r>
                                    <w:t>Transition and Modernisation SO2 (currently SO2 EC &amp; 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6DD8" id="_x0000_s1028" type="#_x0000_t202" style="position:absolute;margin-left:-2.65pt;margin-top:6.35pt;width:169.5pt;height:37.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">
                      <v:textbox>
                        <w:txbxContent>
                          <w:p w14:paraId="67CA46EC" w14:textId="406E1BE9" w:rsidR="002D4D0B" w:rsidRDefault="0006124A" w:rsidP="002D4D0B">
                            <w:r>
                              <w:t>Transition and Modernisation SO2 (currently SO2 EC &amp; ITAR</w:t>
                            </w:r>
                          </w:p>
                        </w:txbxContent>
                      </v:textbox>
                      <w10:wrap type="square"/>
                    </v:shape>
                  </w:pict>
                </mc:Fallback>
              </mc:AlternateContent>
            </w:r>
            <w:r w:rsidR="004419CC" w:rsidRPr="009206AA">
              <w:rPr>
                <w:rFonts w:ascii="Arial" w:hAnsi="Arial" w:cs="Arial"/>
                <w:b/>
                <w:noProof/>
              </w:rPr>
              <mc:AlternateContent>
                <mc:Choice Requires="wps">
                  <w:drawing>
                    <wp:anchor distT="45720" distB="45720" distL="114300" distR="114300" simplePos="0" relativeHeight="251672576" behindDoc="0" locked="0" layoutInCell="1" allowOverlap="1" wp14:anchorId="60198F31" wp14:editId="1F576861">
                      <wp:simplePos x="0" y="0"/>
                      <wp:positionH relativeFrom="column">
                        <wp:posOffset>3032125</wp:posOffset>
                      </wp:positionH>
                      <wp:positionV relativeFrom="paragraph">
                        <wp:posOffset>113665</wp:posOffset>
                      </wp:positionV>
                      <wp:extent cx="1809750" cy="438785"/>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8785"/>
                              </a:xfrm>
                              <a:prstGeom prst="rect">
                                <a:avLst/>
                              </a:prstGeom>
                              <a:solidFill>
                                <a:srgbClr val="FFFFFF"/>
                              </a:solidFill>
                              <a:ln w="9525">
                                <a:solidFill>
                                  <a:srgbClr val="000000"/>
                                </a:solidFill>
                                <a:miter lim="800000"/>
                                <a:headEnd/>
                                <a:tailEnd/>
                              </a:ln>
                            </wps:spPr>
                            <wps:txbx>
                              <w:txbxContent>
                                <w:p w14:paraId="3308A12C" w14:textId="27F2F31B" w:rsidR="004419CC" w:rsidRPr="0006124A" w:rsidRDefault="004419CC" w:rsidP="004419CC">
                                  <w:r w:rsidRPr="0006124A">
                                    <w:t>TMG Export Controls Manager</w:t>
                                  </w:r>
                                  <w:r w:rsidR="0006124A">
                                    <w:t xml:space="preserve"> (HEO)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98F31" id="_x0000_s1029" type="#_x0000_t202" style="position:absolute;margin-left:238.75pt;margin-top:8.95pt;width:142.5pt;height:3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">
                      <v:textbox>
                        <w:txbxContent>
                          <w:p w14:paraId="3308A12C" w14:textId="27F2F31B" w:rsidR="004419CC" w:rsidRPr="0006124A" w:rsidRDefault="004419CC" w:rsidP="004419CC">
                            <w:r w:rsidRPr="0006124A">
                              <w:t>TMG Export Controls Manager</w:t>
                            </w:r>
                            <w:r w:rsidR="0006124A">
                              <w:t xml:space="preserve"> (HEO)</w:t>
                            </w:r>
                          </w:p>
                        </w:txbxContent>
                      </v:textbox>
                      <w10:wrap type="square"/>
                    </v:shape>
                  </w:pict>
                </mc:Fallback>
              </mc:AlternateContent>
            </w:r>
          </w:p>
          <w:p w14:paraId="6BB21D1E" w14:textId="45A96264" w:rsidR="003843C0" w:rsidRDefault="003843C0"/>
          <w:p w14:paraId="5F627DF5" w14:textId="118E26E5" w:rsidR="00007238" w:rsidRDefault="004D1A33">
            <w:r>
              <w:rPr>
                <w:rFonts w:ascii="Arial" w:hAnsi="Arial" w:cs="Arial"/>
                <w:b/>
                <w:noProof/>
              </w:rPr>
              <mc:AlternateContent>
                <mc:Choice Requires="wps">
                  <w:drawing>
                    <wp:anchor distT="0" distB="0" distL="114300" distR="114300" simplePos="0" relativeHeight="251670528" behindDoc="0" locked="0" layoutInCell="1" allowOverlap="1" wp14:anchorId="1455365B" wp14:editId="0ABED8D2">
                      <wp:simplePos x="0" y="0"/>
                      <wp:positionH relativeFrom="column">
                        <wp:posOffset>2099945</wp:posOffset>
                      </wp:positionH>
                      <wp:positionV relativeFrom="paragraph">
                        <wp:posOffset>10719</wp:posOffset>
                      </wp:positionV>
                      <wp:extent cx="914400" cy="1345"/>
                      <wp:effectExtent l="0" t="0" r="19050" b="36830"/>
                      <wp:wrapNone/>
                      <wp:docPr id="8" name="Straight Connector 8"/>
                      <wp:cNvGraphicFramePr/>
                      <a:graphic xmlns:a="http://schemas.openxmlformats.org/drawingml/2006/main">
                        <a:graphicData uri="http://schemas.microsoft.com/office/word/2010/wordprocessingShape">
                          <wps:wsp>
                            <wps:cNvCnPr/>
                            <wps:spPr>
                              <a:xfrm flipH="1">
                                <a:off x="0" y="0"/>
                                <a:ext cx="914400" cy="134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F14933"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5pt,.85pt" to="23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" strokecolor="#4472c4" strokeweight=".5pt">
                      <v:stroke joinstyle="miter"/>
                    </v:line>
                  </w:pict>
                </mc:Fallback>
              </mc:AlternateContent>
            </w:r>
          </w:p>
          <w:p w14:paraId="0B4C002D" w14:textId="4451F071" w:rsidR="00007238" w:rsidRDefault="0006124A">
            <w:r>
              <w:rPr>
                <w:rFonts w:ascii="Arial" w:hAnsi="Arial" w:cs="Arial"/>
                <w:b/>
                <w:noProof/>
              </w:rPr>
              <mc:AlternateContent>
                <mc:Choice Requires="wps">
                  <w:drawing>
                    <wp:anchor distT="0" distB="0" distL="114300" distR="114300" simplePos="0" relativeHeight="251694080" behindDoc="0" locked="0" layoutInCell="1" allowOverlap="1" wp14:anchorId="16820A33" wp14:editId="35369314">
                      <wp:simplePos x="0" y="0"/>
                      <wp:positionH relativeFrom="column">
                        <wp:posOffset>1004570</wp:posOffset>
                      </wp:positionH>
                      <wp:positionV relativeFrom="paragraph">
                        <wp:posOffset>75565</wp:posOffset>
                      </wp:positionV>
                      <wp:extent cx="9525" cy="237490"/>
                      <wp:effectExtent l="0" t="0" r="28575" b="29210"/>
                      <wp:wrapNone/>
                      <wp:docPr id="15" name="Straight Connector 15"/>
                      <wp:cNvGraphicFramePr/>
                      <a:graphic xmlns:a="http://schemas.openxmlformats.org/drawingml/2006/main">
                        <a:graphicData uri="http://schemas.microsoft.com/office/word/2010/wordprocessingShape">
                          <wps:wsp>
                            <wps:cNvCnPr/>
                            <wps:spPr>
                              <a:xfrm flipH="1">
                                <a:off x="0" y="0"/>
                                <a:ext cx="9525" cy="2374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391A0" id="Straight Connector 15"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79.1pt,5.95pt" to="79.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" strokecolor="#4472c4 [3204]" strokeweight=".5pt">
                      <v:stroke joinstyle="miter"/>
                    </v:line>
                  </w:pict>
                </mc:Fallback>
              </mc:AlternateContent>
            </w:r>
            <w:r>
              <w:rPr>
                <w:rFonts w:ascii="Arial" w:hAnsi="Arial" w:cs="Arial"/>
                <w:b/>
                <w:noProof/>
              </w:rPr>
              <mc:AlternateContent>
                <mc:Choice Requires="wps">
                  <w:drawing>
                    <wp:anchor distT="0" distB="0" distL="114300" distR="114300" simplePos="0" relativeHeight="251693056" behindDoc="0" locked="0" layoutInCell="1" allowOverlap="1" wp14:anchorId="3FACB5CC" wp14:editId="6AE307CF">
                      <wp:simplePos x="0" y="0"/>
                      <wp:positionH relativeFrom="column">
                        <wp:posOffset>4595495</wp:posOffset>
                      </wp:positionH>
                      <wp:positionV relativeFrom="paragraph">
                        <wp:posOffset>74930</wp:posOffset>
                      </wp:positionV>
                      <wp:extent cx="9525" cy="2667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5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475C4" id="Straight Connector 1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61.85pt,5.9pt" to="362.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" strokecolor="#4472c4 [3204]" strokeweight=".5pt">
                      <v:stroke joinstyle="miter"/>
                    </v:line>
                  </w:pict>
                </mc:Fallback>
              </mc:AlternateContent>
            </w:r>
            <w:r w:rsidRPr="009206AA">
              <w:rPr>
                <w:rFonts w:ascii="Arial" w:hAnsi="Arial" w:cs="Arial"/>
                <w:b/>
                <w:noProof/>
              </w:rPr>
              <mc:AlternateContent>
                <mc:Choice Requires="wps">
                  <w:drawing>
                    <wp:anchor distT="45720" distB="45720" distL="114300" distR="114300" simplePos="0" relativeHeight="251682816" behindDoc="0" locked="0" layoutInCell="1" allowOverlap="1" wp14:anchorId="60A7B180" wp14:editId="78EB7586">
                      <wp:simplePos x="0" y="0"/>
                      <wp:positionH relativeFrom="column">
                        <wp:posOffset>3938270</wp:posOffset>
                      </wp:positionH>
                      <wp:positionV relativeFrom="paragraph">
                        <wp:posOffset>332105</wp:posOffset>
                      </wp:positionV>
                      <wp:extent cx="1524000" cy="438785"/>
                      <wp:effectExtent l="0" t="0" r="1905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38785"/>
                              </a:xfrm>
                              <a:prstGeom prst="rect">
                                <a:avLst/>
                              </a:prstGeom>
                              <a:solidFill>
                                <a:srgbClr val="FFFFFF"/>
                              </a:solidFill>
                              <a:ln w="9525">
                                <a:solidFill>
                                  <a:srgbClr val="000000"/>
                                </a:solidFill>
                                <a:miter lim="800000"/>
                                <a:headEnd/>
                                <a:tailEnd/>
                              </a:ln>
                            </wps:spPr>
                            <wps:txbx>
                              <w:txbxContent>
                                <w:p w14:paraId="110CB72F" w14:textId="7781FC87" w:rsidR="0006124A" w:rsidRPr="0006124A" w:rsidRDefault="0006124A" w:rsidP="0006124A">
                                  <w:r w:rsidRPr="0006124A">
                                    <w:t>TMG Export Con</w:t>
                                  </w:r>
                                  <w:r>
                                    <w:t>trol Administrator (EO)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7B180" id="_x0000_s1030" type="#_x0000_t202" style="position:absolute;margin-left:310.1pt;margin-top:26.15pt;width:120pt;height:34.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">
                      <v:textbox>
                        <w:txbxContent>
                          <w:p w14:paraId="110CB72F" w14:textId="7781FC87" w:rsidR="0006124A" w:rsidRPr="0006124A" w:rsidRDefault="0006124A" w:rsidP="0006124A">
                            <w:r w:rsidRPr="0006124A">
                              <w:t>TMG Export Con</w:t>
                            </w:r>
                            <w:r>
                              <w:t>trol Administrator (EO)</w:t>
                            </w:r>
                          </w:p>
                        </w:txbxContent>
                      </v:textbox>
                      <w10:wrap type="square"/>
                    </v:shape>
                  </w:pict>
                </mc:Fallback>
              </mc:AlternateContent>
            </w:r>
            <w:r w:rsidRPr="009206AA">
              <w:rPr>
                <w:rFonts w:ascii="Arial" w:hAnsi="Arial" w:cs="Arial"/>
                <w:b/>
                <w:noProof/>
              </w:rPr>
              <mc:AlternateContent>
                <mc:Choice Requires="wps">
                  <w:drawing>
                    <wp:anchor distT="45720" distB="45720" distL="114300" distR="114300" simplePos="0" relativeHeight="251678720" behindDoc="0" locked="0" layoutInCell="1" allowOverlap="1" wp14:anchorId="4F76F5CD" wp14:editId="7A86B2FE">
                      <wp:simplePos x="0" y="0"/>
                      <wp:positionH relativeFrom="column">
                        <wp:posOffset>2138045</wp:posOffset>
                      </wp:positionH>
                      <wp:positionV relativeFrom="paragraph">
                        <wp:posOffset>332105</wp:posOffset>
                      </wp:positionV>
                      <wp:extent cx="1733550" cy="438785"/>
                      <wp:effectExtent l="0" t="0" r="19050"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38785"/>
                              </a:xfrm>
                              <a:prstGeom prst="rect">
                                <a:avLst/>
                              </a:prstGeom>
                              <a:solidFill>
                                <a:srgbClr val="FFFFFF"/>
                              </a:solidFill>
                              <a:ln w="9525">
                                <a:solidFill>
                                  <a:srgbClr val="000000"/>
                                </a:solidFill>
                                <a:miter lim="800000"/>
                                <a:headEnd/>
                                <a:tailEnd/>
                              </a:ln>
                            </wps:spPr>
                            <wps:txbx>
                              <w:txbxContent>
                                <w:p w14:paraId="543951B6" w14:textId="364BE471" w:rsidR="004419CC" w:rsidRPr="000F1804" w:rsidRDefault="004419CC" w:rsidP="004419CC">
                                  <w:r w:rsidRPr="000F1804">
                                    <w:t xml:space="preserve">TMG Export Controls </w:t>
                                  </w:r>
                                  <w:r w:rsidR="0006124A" w:rsidRPr="000F1804">
                                    <w:t>Officer SO3 (FTRS 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6F5CD" id="_x0000_s1031" type="#_x0000_t202" style="position:absolute;margin-left:168.35pt;margin-top:26.15pt;width:136.5pt;height:34.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">
                      <v:textbox>
                        <w:txbxContent>
                          <w:p w14:paraId="543951B6" w14:textId="364BE471" w:rsidR="004419CC" w:rsidRPr="000F1804" w:rsidRDefault="004419CC" w:rsidP="004419CC">
                            <w:r w:rsidRPr="000F1804">
                              <w:t xml:space="preserve">TMG Export Controls </w:t>
                            </w:r>
                            <w:r w:rsidR="0006124A" w:rsidRPr="000F1804">
                              <w:t>Officer SO3 (FTRS LC)</w:t>
                            </w:r>
                          </w:p>
                        </w:txbxContent>
                      </v:textbox>
                      <w10:wrap type="square"/>
                    </v:shape>
                  </w:pict>
                </mc:Fallback>
              </mc:AlternateContent>
            </w:r>
            <w:r>
              <w:rPr>
                <w:rFonts w:ascii="Arial" w:hAnsi="Arial" w:cs="Arial"/>
                <w:b/>
                <w:noProof/>
              </w:rPr>
              <mc:AlternateContent>
                <mc:Choice Requires="wps">
                  <w:drawing>
                    <wp:anchor distT="0" distB="0" distL="114300" distR="114300" simplePos="0" relativeHeight="251692032" behindDoc="0" locked="0" layoutInCell="1" allowOverlap="1" wp14:anchorId="284F5DE6" wp14:editId="0C836163">
                      <wp:simplePos x="0" y="0"/>
                      <wp:positionH relativeFrom="column">
                        <wp:posOffset>3214370</wp:posOffset>
                      </wp:positionH>
                      <wp:positionV relativeFrom="paragraph">
                        <wp:posOffset>74930</wp:posOffset>
                      </wp:positionV>
                      <wp:extent cx="0" cy="257175"/>
                      <wp:effectExtent l="0" t="0" r="38100" b="28575"/>
                      <wp:wrapNone/>
                      <wp:docPr id="13" name="Straight Connector 13"/>
                      <wp:cNvGraphicFramePr/>
                      <a:graphic xmlns:a="http://schemas.openxmlformats.org/drawingml/2006/main">
                        <a:graphicData uri="http://schemas.microsoft.com/office/word/2010/wordprocessingShape">
                          <wps:wsp>
                            <wps:cNvCnPr/>
                            <wps:spPr>
                              <a:xfrm flipH="1">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84708" id="Straight Connector 1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pt,5.9pt" to="253.1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" strokecolor="#4472c4 [3204]" strokeweight=".5pt">
                      <v:stroke joinstyle="miter"/>
                    </v:line>
                  </w:pict>
                </mc:Fallback>
              </mc:AlternateContent>
            </w:r>
            <w:r w:rsidRPr="009206AA">
              <w:rPr>
                <w:rFonts w:ascii="Arial" w:hAnsi="Arial" w:cs="Arial"/>
                <w:b/>
                <w:noProof/>
              </w:rPr>
              <mc:AlternateContent>
                <mc:Choice Requires="wps">
                  <w:drawing>
                    <wp:anchor distT="45720" distB="45720" distL="114300" distR="114300" simplePos="0" relativeHeight="251680768" behindDoc="0" locked="0" layoutInCell="1" allowOverlap="1" wp14:anchorId="7F70675E" wp14:editId="013D1FAE">
                      <wp:simplePos x="0" y="0"/>
                      <wp:positionH relativeFrom="column">
                        <wp:posOffset>165100</wp:posOffset>
                      </wp:positionH>
                      <wp:positionV relativeFrom="paragraph">
                        <wp:posOffset>322580</wp:posOffset>
                      </wp:positionV>
                      <wp:extent cx="1809750" cy="438785"/>
                      <wp:effectExtent l="0" t="0" r="1905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38785"/>
                              </a:xfrm>
                              <a:prstGeom prst="rect">
                                <a:avLst/>
                              </a:prstGeom>
                              <a:solidFill>
                                <a:srgbClr val="FFFFFF"/>
                              </a:solidFill>
                              <a:ln w="9525">
                                <a:solidFill>
                                  <a:srgbClr val="000000"/>
                                </a:solidFill>
                                <a:miter lim="800000"/>
                                <a:headEnd/>
                                <a:tailEnd/>
                              </a:ln>
                            </wps:spPr>
                            <wps:txbx>
                              <w:txbxContent>
                                <w:p w14:paraId="3374AB0B" w14:textId="61356231" w:rsidR="004419CC" w:rsidRPr="000F1804" w:rsidRDefault="0006124A" w:rsidP="004419CC">
                                  <w:pPr>
                                    <w:rPr>
                                      <w:b/>
                                      <w:bCs/>
                                    </w:rPr>
                                  </w:pPr>
                                  <w:r w:rsidRPr="000F1804">
                                    <w:rPr>
                                      <w:b/>
                                      <w:bCs/>
                                    </w:rPr>
                                    <w:t>SO3 TRANSITION SUPPORT</w:t>
                                  </w:r>
                                  <w:r w:rsidRPr="000F1804">
                                    <w:rPr>
                                      <w:b/>
                                      <w:bCs/>
                                    </w:rPr>
                                    <w:t xml:space="preserve"> (FTRS 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0675E" id="_x0000_s1032" type="#_x0000_t202" style="position:absolute;margin-left:13pt;margin-top:25.4pt;width:142.5pt;height:34.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">
                      <v:textbox>
                        <w:txbxContent>
                          <w:p w14:paraId="3374AB0B" w14:textId="61356231" w:rsidR="004419CC" w:rsidRPr="000F1804" w:rsidRDefault="0006124A" w:rsidP="004419CC">
                            <w:pPr>
                              <w:rPr>
                                <w:b/>
                                <w:bCs/>
                              </w:rPr>
                            </w:pPr>
                            <w:r w:rsidRPr="000F1804">
                              <w:rPr>
                                <w:b/>
                                <w:bCs/>
                              </w:rPr>
                              <w:t>SO3 TRANSITION SUPPORT</w:t>
                            </w:r>
                            <w:r w:rsidRPr="000F1804">
                              <w:rPr>
                                <w:b/>
                                <w:bCs/>
                              </w:rPr>
                              <w:t xml:space="preserve"> (FTRS LC)</w:t>
                            </w:r>
                          </w:p>
                        </w:txbxContent>
                      </v:textbox>
                      <w10:wrap type="square"/>
                    </v:shape>
                  </w:pict>
                </mc:Fallback>
              </mc:AlternateContent>
            </w:r>
          </w:p>
        </w:tc>
      </w:tr>
    </w:tbl>
    <w:p w14:paraId="4FB4118E" w14:textId="49D41BF5" w:rsidR="00D42F43" w:rsidRDefault="00D42F43"/>
    <w:tbl>
      <w:tblPr>
        <w:tblStyle w:val="TableGrid"/>
        <w:tblW w:w="0" w:type="auto"/>
        <w:tblLook w:val="04A0" w:firstRow="1" w:lastRow="0" w:firstColumn="1" w:lastColumn="0" w:noHBand="0" w:noVBand="1"/>
      </w:tblPr>
      <w:tblGrid>
        <w:gridCol w:w="7366"/>
        <w:gridCol w:w="1650"/>
      </w:tblGrid>
      <w:tr w:rsidR="00007238" w14:paraId="08AF196F" w14:textId="77777777" w:rsidTr="48FBE4C5">
        <w:tc>
          <w:tcPr>
            <w:tcW w:w="9016" w:type="dxa"/>
            <w:gridSpan w:val="2"/>
            <w:shd w:val="clear" w:color="auto" w:fill="D0CECE" w:themeFill="background2" w:themeFillShade="E6"/>
          </w:tcPr>
          <w:p w14:paraId="4A1256AB" w14:textId="77777777" w:rsidR="00007238" w:rsidRPr="00007238" w:rsidRDefault="00007238">
            <w:pPr>
              <w:rPr>
                <w:b/>
              </w:rPr>
            </w:pPr>
            <w:r w:rsidRPr="00007238">
              <w:rPr>
                <w:b/>
              </w:rPr>
              <w:t>PART C - RESPONSIBILITIES</w:t>
            </w:r>
          </w:p>
          <w:p w14:paraId="3C93AF0B" w14:textId="77777777" w:rsidR="00007238" w:rsidRDefault="00007238"/>
        </w:tc>
      </w:tr>
      <w:tr w:rsidR="00A74F29" w14:paraId="0D6CA586" w14:textId="77777777" w:rsidTr="48FBE4C5">
        <w:tc>
          <w:tcPr>
            <w:tcW w:w="7366" w:type="dxa"/>
            <w:hideMark/>
          </w:tcPr>
          <w:p w14:paraId="71160182" w14:textId="77777777" w:rsidR="00A74F29" w:rsidRDefault="00A74F29">
            <w:pPr>
              <w:spacing w:before="60" w:after="60"/>
              <w:ind w:right="206"/>
              <w:rPr>
                <w:rFonts w:ascii="Arial" w:hAnsi="Arial" w:cs="Arial"/>
                <w:b/>
              </w:rPr>
            </w:pPr>
            <w:r>
              <w:rPr>
                <w:rFonts w:ascii="Arial" w:hAnsi="Arial" w:cs="Arial"/>
                <w:b/>
              </w:rPr>
              <w:t>Responsibility</w:t>
            </w:r>
          </w:p>
        </w:tc>
        <w:tc>
          <w:tcPr>
            <w:tcW w:w="1650" w:type="dxa"/>
            <w:hideMark/>
          </w:tcPr>
          <w:p w14:paraId="7444C5FE" w14:textId="77777777" w:rsidR="00A74F29" w:rsidRDefault="00A74F29">
            <w:pPr>
              <w:spacing w:before="60" w:after="60"/>
              <w:ind w:right="206"/>
              <w:rPr>
                <w:rFonts w:ascii="Arial" w:hAnsi="Arial" w:cs="Arial"/>
                <w:b/>
              </w:rPr>
            </w:pPr>
            <w:r>
              <w:rPr>
                <w:rFonts w:ascii="Arial" w:hAnsi="Arial" w:cs="Arial"/>
                <w:b/>
              </w:rPr>
              <w:t>Percentage</w:t>
            </w:r>
          </w:p>
        </w:tc>
      </w:tr>
      <w:tr w:rsidR="00A74F29" w14:paraId="676107D2" w14:textId="77777777" w:rsidTr="00EA5C33">
        <w:tc>
          <w:tcPr>
            <w:tcW w:w="7366" w:type="dxa"/>
            <w:shd w:val="clear" w:color="auto" w:fill="auto"/>
          </w:tcPr>
          <w:p w14:paraId="1C16D016" w14:textId="282E5821" w:rsidR="00A74F29" w:rsidRPr="006B072D" w:rsidRDefault="002B3172" w:rsidP="008318A5">
            <w:pPr>
              <w:rPr>
                <w:rFonts w:ascii="Arial" w:hAnsi="Arial" w:cs="Arial"/>
                <w:snapToGrid w:val="0"/>
              </w:rPr>
            </w:pPr>
            <w:r w:rsidRPr="006B072D">
              <w:rPr>
                <w:rFonts w:ascii="Arial" w:hAnsi="Arial" w:cs="Arial"/>
              </w:rPr>
              <w:t xml:space="preserve">1. </w:t>
            </w:r>
            <w:r w:rsidR="00120B75">
              <w:rPr>
                <w:rFonts w:ascii="Arial" w:hAnsi="Arial" w:cs="Arial"/>
              </w:rPr>
              <w:t>M</w:t>
            </w:r>
            <w:r w:rsidR="00126D01" w:rsidRPr="006B072D">
              <w:rPr>
                <w:rFonts w:ascii="Arial" w:hAnsi="Arial" w:cs="Arial"/>
              </w:rPr>
              <w:t xml:space="preserve">anage the processing and administration of </w:t>
            </w:r>
            <w:r w:rsidR="000F1804">
              <w:rPr>
                <w:rFonts w:ascii="Arial" w:hAnsi="Arial" w:cs="Arial"/>
              </w:rPr>
              <w:t xml:space="preserve">Transition activity for the </w:t>
            </w:r>
            <w:r w:rsidR="00126D01" w:rsidRPr="006B072D">
              <w:rPr>
                <w:rFonts w:ascii="Arial" w:hAnsi="Arial" w:cs="Arial"/>
              </w:rPr>
              <w:t xml:space="preserve">TMG </w:t>
            </w:r>
          </w:p>
        </w:tc>
        <w:tc>
          <w:tcPr>
            <w:tcW w:w="1650" w:type="dxa"/>
            <w:shd w:val="clear" w:color="auto" w:fill="auto"/>
          </w:tcPr>
          <w:p w14:paraId="32399DA1" w14:textId="26F64360" w:rsidR="00A74F29" w:rsidRPr="00EA5C33" w:rsidRDefault="0050050D">
            <w:pPr>
              <w:spacing w:before="60" w:after="60"/>
              <w:ind w:right="206"/>
              <w:rPr>
                <w:rFonts w:ascii="Arial" w:hAnsi="Arial" w:cs="Arial"/>
              </w:rPr>
            </w:pPr>
            <w:r>
              <w:rPr>
                <w:rFonts w:ascii="Arial" w:hAnsi="Arial" w:cs="Arial"/>
              </w:rPr>
              <w:t>5</w:t>
            </w:r>
            <w:r w:rsidR="000A4EA6">
              <w:rPr>
                <w:rFonts w:ascii="Arial" w:hAnsi="Arial" w:cs="Arial"/>
              </w:rPr>
              <w:t>0</w:t>
            </w:r>
            <w:r w:rsidR="00236986">
              <w:rPr>
                <w:rFonts w:ascii="Arial" w:hAnsi="Arial" w:cs="Arial"/>
              </w:rPr>
              <w:t>%</w:t>
            </w:r>
          </w:p>
        </w:tc>
      </w:tr>
      <w:tr w:rsidR="00A74F29" w14:paraId="19CAB869" w14:textId="77777777" w:rsidTr="00EA5C33">
        <w:tc>
          <w:tcPr>
            <w:tcW w:w="7366" w:type="dxa"/>
            <w:shd w:val="clear" w:color="auto" w:fill="auto"/>
          </w:tcPr>
          <w:p w14:paraId="1075F76E" w14:textId="244DC208" w:rsidR="00A74F29" w:rsidRPr="006B072D" w:rsidRDefault="007D6A62" w:rsidP="008318A5">
            <w:pPr>
              <w:ind w:left="34"/>
              <w:rPr>
                <w:rFonts w:ascii="Arial" w:hAnsi="Arial" w:cs="Arial"/>
              </w:rPr>
            </w:pPr>
            <w:r w:rsidRPr="006B072D">
              <w:rPr>
                <w:rFonts w:ascii="Arial" w:hAnsi="Arial" w:cs="Arial"/>
              </w:rPr>
              <w:t xml:space="preserve">2. </w:t>
            </w:r>
            <w:r w:rsidR="00120B75">
              <w:rPr>
                <w:rFonts w:ascii="Arial" w:hAnsi="Arial" w:cs="Arial"/>
              </w:rPr>
              <w:t>Attend relevant meetings in support of Transitions iaw SCD Schedules within the Selborne contract</w:t>
            </w:r>
            <w:r w:rsidR="00E21A38" w:rsidRPr="006B072D">
              <w:rPr>
                <w:rFonts w:ascii="Arial" w:hAnsi="Arial" w:cs="Arial"/>
              </w:rPr>
              <w:t xml:space="preserve">. </w:t>
            </w:r>
          </w:p>
        </w:tc>
        <w:tc>
          <w:tcPr>
            <w:tcW w:w="1650" w:type="dxa"/>
            <w:shd w:val="clear" w:color="auto" w:fill="auto"/>
          </w:tcPr>
          <w:p w14:paraId="18A1FF45" w14:textId="487DB69C" w:rsidR="00A74F29" w:rsidRPr="00EA5C33" w:rsidRDefault="00E21A38">
            <w:pPr>
              <w:spacing w:before="60" w:after="60"/>
              <w:ind w:right="206"/>
              <w:rPr>
                <w:rFonts w:ascii="Arial" w:hAnsi="Arial" w:cs="Arial"/>
              </w:rPr>
            </w:pPr>
            <w:r>
              <w:rPr>
                <w:rFonts w:ascii="Arial" w:hAnsi="Arial" w:cs="Arial"/>
              </w:rPr>
              <w:t>2</w:t>
            </w:r>
            <w:r w:rsidR="00BB2E76" w:rsidRPr="00EA5C33">
              <w:rPr>
                <w:rFonts w:ascii="Arial" w:hAnsi="Arial" w:cs="Arial"/>
              </w:rPr>
              <w:t>0</w:t>
            </w:r>
            <w:r w:rsidR="00236986">
              <w:rPr>
                <w:rFonts w:ascii="Arial" w:hAnsi="Arial" w:cs="Arial"/>
              </w:rPr>
              <w:t>%</w:t>
            </w:r>
          </w:p>
        </w:tc>
      </w:tr>
      <w:tr w:rsidR="00A74F29" w14:paraId="1A81A4B8" w14:textId="77777777" w:rsidTr="00EA5C33">
        <w:tc>
          <w:tcPr>
            <w:tcW w:w="7366" w:type="dxa"/>
            <w:shd w:val="clear" w:color="auto" w:fill="auto"/>
          </w:tcPr>
          <w:p w14:paraId="11114C6B" w14:textId="712C2077" w:rsidR="00A74F29" w:rsidRPr="006B072D" w:rsidRDefault="007D6A62" w:rsidP="008318A5">
            <w:pPr>
              <w:rPr>
                <w:rFonts w:ascii="Arial" w:hAnsi="Arial" w:cs="Arial"/>
              </w:rPr>
            </w:pPr>
            <w:r w:rsidRPr="006B072D">
              <w:rPr>
                <w:rFonts w:ascii="Arial" w:hAnsi="Arial" w:cs="Arial"/>
              </w:rPr>
              <w:t xml:space="preserve">3. </w:t>
            </w:r>
            <w:r w:rsidR="00120B75">
              <w:rPr>
                <w:rFonts w:ascii="Arial" w:hAnsi="Arial" w:cs="Arial"/>
              </w:rPr>
              <w:t>Provide wider support to the Modernisation and EC teams within the TMG</w:t>
            </w:r>
            <w:r w:rsidR="00E21A38" w:rsidRPr="006B072D">
              <w:rPr>
                <w:rFonts w:ascii="Arial" w:hAnsi="Arial" w:cs="Arial"/>
              </w:rPr>
              <w:t xml:space="preserve">. </w:t>
            </w:r>
          </w:p>
        </w:tc>
        <w:tc>
          <w:tcPr>
            <w:tcW w:w="1650" w:type="dxa"/>
            <w:shd w:val="clear" w:color="auto" w:fill="auto"/>
          </w:tcPr>
          <w:p w14:paraId="5FAD6828" w14:textId="5D983882" w:rsidR="00A74F29" w:rsidRPr="00EA5C33" w:rsidRDefault="00E21A38">
            <w:pPr>
              <w:spacing w:before="60" w:after="60"/>
              <w:ind w:right="206"/>
              <w:rPr>
                <w:rFonts w:ascii="Arial" w:hAnsi="Arial" w:cs="Arial"/>
              </w:rPr>
            </w:pPr>
            <w:r>
              <w:rPr>
                <w:rFonts w:ascii="Arial" w:hAnsi="Arial" w:cs="Arial"/>
              </w:rPr>
              <w:t>1</w:t>
            </w:r>
            <w:r w:rsidR="00BB2E76" w:rsidRPr="00EA5C33">
              <w:rPr>
                <w:rFonts w:ascii="Arial" w:hAnsi="Arial" w:cs="Arial"/>
              </w:rPr>
              <w:t>0</w:t>
            </w:r>
            <w:r w:rsidR="00236986">
              <w:rPr>
                <w:rFonts w:ascii="Arial" w:hAnsi="Arial" w:cs="Arial"/>
              </w:rPr>
              <w:t>%</w:t>
            </w:r>
          </w:p>
        </w:tc>
      </w:tr>
      <w:tr w:rsidR="00E21A38" w14:paraId="06A3FC14" w14:textId="77777777" w:rsidTr="00EA5C33">
        <w:tc>
          <w:tcPr>
            <w:tcW w:w="7366" w:type="dxa"/>
            <w:shd w:val="clear" w:color="auto" w:fill="auto"/>
          </w:tcPr>
          <w:p w14:paraId="7003FED4" w14:textId="6527B1C9" w:rsidR="00E21A38" w:rsidRPr="006B072D" w:rsidRDefault="00E21A38" w:rsidP="008318A5">
            <w:pPr>
              <w:rPr>
                <w:rFonts w:ascii="Arial" w:hAnsi="Arial" w:cs="Arial"/>
              </w:rPr>
            </w:pPr>
            <w:r w:rsidRPr="006B072D">
              <w:rPr>
                <w:rFonts w:ascii="Arial" w:hAnsi="Arial" w:cs="Arial"/>
              </w:rPr>
              <w:t xml:space="preserve">4. </w:t>
            </w:r>
            <w:r w:rsidR="00120B75">
              <w:rPr>
                <w:rFonts w:ascii="Arial" w:hAnsi="Arial" w:cs="Arial"/>
              </w:rPr>
              <w:t>Support SO1 Modernisation and Transition with day-to-day management of Transition within the Selborne contract</w:t>
            </w:r>
            <w:r w:rsidRPr="006B072D">
              <w:rPr>
                <w:rFonts w:ascii="Arial" w:hAnsi="Arial" w:cs="Arial"/>
              </w:rPr>
              <w:t xml:space="preserve">.  </w:t>
            </w:r>
          </w:p>
        </w:tc>
        <w:tc>
          <w:tcPr>
            <w:tcW w:w="1650" w:type="dxa"/>
            <w:shd w:val="clear" w:color="auto" w:fill="auto"/>
          </w:tcPr>
          <w:p w14:paraId="6454072B" w14:textId="5F90184B" w:rsidR="00E21A38" w:rsidRDefault="00E21A38">
            <w:pPr>
              <w:spacing w:before="60" w:after="60"/>
              <w:ind w:right="206"/>
              <w:rPr>
                <w:rFonts w:ascii="Arial" w:hAnsi="Arial" w:cs="Arial"/>
              </w:rPr>
            </w:pPr>
            <w:r>
              <w:rPr>
                <w:rFonts w:ascii="Arial" w:hAnsi="Arial" w:cs="Arial"/>
              </w:rPr>
              <w:t>10%</w:t>
            </w:r>
          </w:p>
        </w:tc>
      </w:tr>
      <w:tr w:rsidR="00A74F29" w14:paraId="0196C14C" w14:textId="77777777" w:rsidTr="00EA5C33">
        <w:tc>
          <w:tcPr>
            <w:tcW w:w="7366" w:type="dxa"/>
            <w:shd w:val="clear" w:color="auto" w:fill="auto"/>
          </w:tcPr>
          <w:p w14:paraId="7A98E6AE" w14:textId="410539DC" w:rsidR="00A74F29" w:rsidRPr="006B072D" w:rsidRDefault="00E21A38" w:rsidP="008318A5">
            <w:pPr>
              <w:ind w:left="34"/>
              <w:rPr>
                <w:rFonts w:ascii="Arial" w:hAnsi="Arial" w:cs="Arial"/>
              </w:rPr>
            </w:pPr>
            <w:r w:rsidRPr="006B072D">
              <w:rPr>
                <w:rFonts w:ascii="Arial" w:hAnsi="Arial" w:cs="Arial"/>
              </w:rPr>
              <w:lastRenderedPageBreak/>
              <w:t>5</w:t>
            </w:r>
            <w:r w:rsidR="007D6A62" w:rsidRPr="006B072D">
              <w:rPr>
                <w:rFonts w:ascii="Arial" w:hAnsi="Arial" w:cs="Arial"/>
              </w:rPr>
              <w:t>.</w:t>
            </w:r>
            <w:r w:rsidR="00120B75">
              <w:rPr>
                <w:rFonts w:ascii="Arial" w:hAnsi="Arial" w:cs="Arial"/>
              </w:rPr>
              <w:t xml:space="preserve">  Liaise and support external teams with wider Transition support.</w:t>
            </w:r>
            <w:r w:rsidR="007D6A62" w:rsidRPr="006B072D">
              <w:rPr>
                <w:rFonts w:ascii="Arial" w:hAnsi="Arial" w:cs="Arial"/>
              </w:rPr>
              <w:t xml:space="preserve"> </w:t>
            </w:r>
          </w:p>
        </w:tc>
        <w:tc>
          <w:tcPr>
            <w:tcW w:w="1650" w:type="dxa"/>
            <w:shd w:val="clear" w:color="auto" w:fill="auto"/>
          </w:tcPr>
          <w:p w14:paraId="56D6981F" w14:textId="199E7CD1" w:rsidR="00A74F29" w:rsidRPr="00EA5C33" w:rsidRDefault="0050050D">
            <w:pPr>
              <w:spacing w:before="60" w:after="60"/>
              <w:ind w:right="206"/>
              <w:rPr>
                <w:rFonts w:ascii="Arial" w:hAnsi="Arial" w:cs="Arial"/>
              </w:rPr>
            </w:pPr>
            <w:r>
              <w:rPr>
                <w:rFonts w:ascii="Arial" w:hAnsi="Arial" w:cs="Arial"/>
              </w:rPr>
              <w:t>4</w:t>
            </w:r>
            <w:r w:rsidR="00236986">
              <w:rPr>
                <w:rFonts w:ascii="Arial" w:hAnsi="Arial" w:cs="Arial"/>
              </w:rPr>
              <w:t>%</w:t>
            </w:r>
          </w:p>
        </w:tc>
      </w:tr>
      <w:tr w:rsidR="00A74F29" w14:paraId="0023C631" w14:textId="77777777" w:rsidTr="00EA5C33">
        <w:tc>
          <w:tcPr>
            <w:tcW w:w="7366" w:type="dxa"/>
            <w:shd w:val="clear" w:color="auto" w:fill="auto"/>
          </w:tcPr>
          <w:p w14:paraId="0F822088" w14:textId="03AD1928" w:rsidR="00A74F29" w:rsidRPr="006B072D" w:rsidRDefault="00E21A38" w:rsidP="008318A5">
            <w:pPr>
              <w:ind w:left="34"/>
              <w:rPr>
                <w:rFonts w:ascii="Arial" w:hAnsi="Arial" w:cs="Arial"/>
              </w:rPr>
            </w:pPr>
            <w:r w:rsidRPr="006B072D">
              <w:rPr>
                <w:rFonts w:ascii="Arial" w:hAnsi="Arial" w:cs="Arial"/>
              </w:rPr>
              <w:t>6</w:t>
            </w:r>
            <w:r w:rsidR="007D6A62" w:rsidRPr="006B072D">
              <w:rPr>
                <w:rFonts w:ascii="Arial" w:hAnsi="Arial" w:cs="Arial"/>
              </w:rPr>
              <w:t xml:space="preserve">. </w:t>
            </w:r>
            <w:r w:rsidR="00E70277" w:rsidRPr="006B072D">
              <w:rPr>
                <w:rFonts w:ascii="Arial" w:hAnsi="Arial" w:cs="Arial"/>
              </w:rPr>
              <w:t xml:space="preserve">Support day-to-day management of the </w:t>
            </w:r>
            <w:r w:rsidR="0050050D" w:rsidRPr="006B072D">
              <w:rPr>
                <w:rFonts w:ascii="Arial" w:hAnsi="Arial" w:cs="Arial"/>
              </w:rPr>
              <w:t xml:space="preserve">Selborne </w:t>
            </w:r>
            <w:r w:rsidR="00E70277" w:rsidRPr="006B072D">
              <w:rPr>
                <w:rFonts w:ascii="Arial" w:hAnsi="Arial" w:cs="Arial"/>
              </w:rPr>
              <w:t>contract.</w:t>
            </w:r>
          </w:p>
        </w:tc>
        <w:tc>
          <w:tcPr>
            <w:tcW w:w="1650" w:type="dxa"/>
            <w:shd w:val="clear" w:color="auto" w:fill="auto"/>
          </w:tcPr>
          <w:p w14:paraId="0E26C36C" w14:textId="02923E18" w:rsidR="00A74F29" w:rsidRPr="00EA5C33" w:rsidRDefault="0050050D">
            <w:pPr>
              <w:spacing w:before="60" w:after="60"/>
              <w:ind w:right="206"/>
              <w:rPr>
                <w:rFonts w:ascii="Arial" w:hAnsi="Arial" w:cs="Arial"/>
              </w:rPr>
            </w:pPr>
            <w:r>
              <w:rPr>
                <w:rFonts w:ascii="Arial" w:hAnsi="Arial" w:cs="Arial"/>
              </w:rPr>
              <w:t>3</w:t>
            </w:r>
            <w:r w:rsidR="00236986">
              <w:rPr>
                <w:rFonts w:ascii="Arial" w:hAnsi="Arial" w:cs="Arial"/>
              </w:rPr>
              <w:t>%</w:t>
            </w:r>
          </w:p>
        </w:tc>
      </w:tr>
      <w:tr w:rsidR="00A74F29" w14:paraId="62AF4F39" w14:textId="77777777" w:rsidTr="00EA5C33">
        <w:tc>
          <w:tcPr>
            <w:tcW w:w="7366" w:type="dxa"/>
            <w:shd w:val="clear" w:color="auto" w:fill="auto"/>
          </w:tcPr>
          <w:p w14:paraId="5EB518F8" w14:textId="00932D53" w:rsidR="00A74F29" w:rsidRPr="00EA5C33" w:rsidRDefault="00E21A38" w:rsidP="008318A5">
            <w:pPr>
              <w:tabs>
                <w:tab w:val="left" w:pos="176"/>
              </w:tabs>
              <w:ind w:left="34"/>
              <w:rPr>
                <w:rFonts w:ascii="Arial" w:hAnsi="Arial" w:cs="Arial"/>
              </w:rPr>
            </w:pPr>
            <w:r>
              <w:rPr>
                <w:rFonts w:ascii="Arial" w:hAnsi="Arial" w:cs="Arial"/>
              </w:rPr>
              <w:t>8</w:t>
            </w:r>
            <w:r w:rsidR="007D6A62" w:rsidRPr="00EA5C33">
              <w:rPr>
                <w:rFonts w:ascii="Arial" w:hAnsi="Arial" w:cs="Arial"/>
              </w:rPr>
              <w:t xml:space="preserve">. Prepare briefs and statistical data for management purposes. </w:t>
            </w:r>
          </w:p>
        </w:tc>
        <w:tc>
          <w:tcPr>
            <w:tcW w:w="1650" w:type="dxa"/>
            <w:shd w:val="clear" w:color="auto" w:fill="auto"/>
          </w:tcPr>
          <w:p w14:paraId="648BCFC9" w14:textId="55D34047" w:rsidR="0052613B" w:rsidRPr="00EA5C33" w:rsidRDefault="0050050D">
            <w:pPr>
              <w:spacing w:before="60" w:after="60"/>
              <w:ind w:right="206"/>
              <w:rPr>
                <w:rFonts w:ascii="Arial" w:hAnsi="Arial" w:cs="Arial"/>
              </w:rPr>
            </w:pPr>
            <w:r>
              <w:rPr>
                <w:rFonts w:ascii="Arial" w:hAnsi="Arial" w:cs="Arial"/>
              </w:rPr>
              <w:t>3</w:t>
            </w:r>
            <w:r w:rsidR="00236986">
              <w:rPr>
                <w:rFonts w:ascii="Arial" w:hAnsi="Arial" w:cs="Arial"/>
              </w:rPr>
              <w:t>%</w:t>
            </w:r>
          </w:p>
        </w:tc>
      </w:tr>
    </w:tbl>
    <w:p w14:paraId="6B72C76B" w14:textId="77777777" w:rsidR="000A3C24" w:rsidRDefault="000A3C24"/>
    <w:tbl>
      <w:tblPr>
        <w:tblStyle w:val="TableGrid"/>
        <w:tblW w:w="0" w:type="auto"/>
        <w:tblLook w:val="04A0" w:firstRow="1" w:lastRow="0" w:firstColumn="1" w:lastColumn="0" w:noHBand="0" w:noVBand="1"/>
      </w:tblPr>
      <w:tblGrid>
        <w:gridCol w:w="9016"/>
      </w:tblGrid>
      <w:tr w:rsidR="000962F5" w14:paraId="1F5050F7" w14:textId="77777777" w:rsidTr="000962F5">
        <w:tc>
          <w:tcPr>
            <w:tcW w:w="9016" w:type="dxa"/>
            <w:shd w:val="clear" w:color="auto" w:fill="D0CECE" w:themeFill="background2" w:themeFillShade="E6"/>
          </w:tcPr>
          <w:p w14:paraId="2B378C28" w14:textId="77777777" w:rsidR="000962F5" w:rsidRPr="000962F5" w:rsidRDefault="000962F5">
            <w:pPr>
              <w:rPr>
                <w:b/>
              </w:rPr>
            </w:pPr>
            <w:r w:rsidRPr="000962F5">
              <w:rPr>
                <w:b/>
              </w:rPr>
              <w:t>PART D - SUCCESS PROFILES</w:t>
            </w:r>
          </w:p>
          <w:p w14:paraId="0D08A28A" w14:textId="77777777" w:rsidR="000962F5" w:rsidRDefault="000962F5"/>
        </w:tc>
      </w:tr>
      <w:tr w:rsidR="000962F5" w14:paraId="586834EF" w14:textId="77777777" w:rsidTr="000962F5">
        <w:tc>
          <w:tcPr>
            <w:tcW w:w="9016" w:type="dxa"/>
          </w:tcPr>
          <w:p w14:paraId="3ED98F70" w14:textId="77777777" w:rsidR="000962F5" w:rsidRDefault="000962F5">
            <w:pPr>
              <w:rPr>
                <w:b/>
              </w:rPr>
            </w:pPr>
            <w:r>
              <w:rPr>
                <w:b/>
              </w:rPr>
              <w:t>Behaviours:</w:t>
            </w:r>
          </w:p>
          <w:p w14:paraId="3B60814C" w14:textId="3F34ADC6" w:rsidR="000962F5" w:rsidRDefault="000962F5"/>
          <w:p w14:paraId="2F6A3F3D" w14:textId="380A2F64"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following Competencies, Knowledge and Experience are necessary for the role of </w:t>
            </w:r>
            <w:r w:rsidRPr="008C4A18">
              <w:rPr>
                <w:rStyle w:val="normaltextrun"/>
                <w:rFonts w:ascii="Arial" w:hAnsi="Arial" w:cs="Arial"/>
                <w:sz w:val="22"/>
                <w:szCs w:val="22"/>
              </w:rPr>
              <w:t>TMG Export Controls Officer SO3</w:t>
            </w:r>
            <w:r>
              <w:rPr>
                <w:rStyle w:val="normaltextrun"/>
                <w:rFonts w:ascii="Arial" w:hAnsi="Arial" w:cs="Arial"/>
                <w:sz w:val="22"/>
                <w:szCs w:val="22"/>
              </w:rPr>
              <w:t>: </w:t>
            </w:r>
            <w:r>
              <w:rPr>
                <w:rStyle w:val="eop"/>
                <w:rFonts w:ascii="Arial" w:hAnsi="Arial" w:cs="Arial"/>
                <w:sz w:val="22"/>
                <w:szCs w:val="22"/>
              </w:rPr>
              <w:t> </w:t>
            </w:r>
          </w:p>
          <w:p w14:paraId="1A08DDA1"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12B347D"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Competencies:</w:t>
            </w:r>
            <w:r>
              <w:rPr>
                <w:rStyle w:val="normaltextrun"/>
                <w:rFonts w:ascii="Arial" w:hAnsi="Arial" w:cs="Arial"/>
                <w:sz w:val="22"/>
                <w:szCs w:val="22"/>
              </w:rPr>
              <w:t> </w:t>
            </w:r>
            <w:r>
              <w:rPr>
                <w:rStyle w:val="eop"/>
                <w:rFonts w:ascii="Arial" w:hAnsi="Arial" w:cs="Arial"/>
                <w:sz w:val="22"/>
                <w:szCs w:val="22"/>
              </w:rPr>
              <w:t> </w:t>
            </w:r>
          </w:p>
          <w:p w14:paraId="518998CB"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6B7877A" w14:textId="77777777" w:rsidR="008C4A18" w:rsidRDefault="008C4A18" w:rsidP="008C4A18">
            <w:pPr>
              <w:pStyle w:val="paragraph"/>
              <w:numPr>
                <w:ilvl w:val="0"/>
                <w:numId w:val="20"/>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In date for all NCT mandatory training. </w:t>
            </w:r>
            <w:r>
              <w:rPr>
                <w:rStyle w:val="eop"/>
                <w:rFonts w:ascii="Arial" w:hAnsi="Arial" w:cs="Arial"/>
                <w:sz w:val="22"/>
                <w:szCs w:val="22"/>
              </w:rPr>
              <w:t> </w:t>
            </w:r>
          </w:p>
          <w:p w14:paraId="69D52417" w14:textId="77777777" w:rsidR="008C4A18" w:rsidRDefault="008C4A18" w:rsidP="008C4A18">
            <w:pPr>
              <w:pStyle w:val="paragraph"/>
              <w:numPr>
                <w:ilvl w:val="0"/>
                <w:numId w:val="21"/>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Protecting Information Levels 1, 2 &amp; 3.  </w:t>
            </w:r>
            <w:r>
              <w:rPr>
                <w:rStyle w:val="eop"/>
                <w:rFonts w:ascii="Arial" w:hAnsi="Arial" w:cs="Arial"/>
                <w:sz w:val="22"/>
                <w:szCs w:val="22"/>
              </w:rPr>
              <w:t> </w:t>
            </w:r>
          </w:p>
          <w:p w14:paraId="30D67F37" w14:textId="156C0F3D" w:rsidR="008C4A18" w:rsidRDefault="008C4A18" w:rsidP="008C4A18">
            <w:pPr>
              <w:pStyle w:val="paragraph"/>
              <w:numPr>
                <w:ilvl w:val="0"/>
                <w:numId w:val="22"/>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ICSC(M)</w:t>
            </w:r>
            <w:r>
              <w:rPr>
                <w:rStyle w:val="normaltextrun"/>
                <w:rFonts w:ascii="Arial" w:hAnsi="Arial" w:cs="Arial"/>
                <w:sz w:val="22"/>
                <w:szCs w:val="22"/>
              </w:rPr>
              <w:t xml:space="preserve"> (desirable). </w:t>
            </w:r>
            <w:r>
              <w:rPr>
                <w:rStyle w:val="eop"/>
                <w:rFonts w:ascii="Arial" w:hAnsi="Arial" w:cs="Arial"/>
                <w:sz w:val="22"/>
                <w:szCs w:val="22"/>
              </w:rPr>
              <w:t> </w:t>
            </w:r>
          </w:p>
          <w:p w14:paraId="2FDB3A4C" w14:textId="77777777" w:rsidR="008C4A18" w:rsidRDefault="008C4A18" w:rsidP="008C4A18">
            <w:pPr>
              <w:pStyle w:val="paragraph"/>
              <w:numPr>
                <w:ilvl w:val="0"/>
                <w:numId w:val="23"/>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APMP Project Managers Course (desirable). </w:t>
            </w:r>
            <w:r>
              <w:rPr>
                <w:rStyle w:val="eop"/>
                <w:rFonts w:ascii="Arial" w:hAnsi="Arial" w:cs="Arial"/>
                <w:sz w:val="22"/>
                <w:szCs w:val="22"/>
              </w:rPr>
              <w:t> </w:t>
            </w:r>
          </w:p>
          <w:p w14:paraId="08583CDF"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C23E086" w14:textId="77777777" w:rsidR="008C4A18" w:rsidRDefault="008C4A18" w:rsidP="008C4A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Knowledge and Experience:</w:t>
            </w:r>
            <w:r>
              <w:rPr>
                <w:rStyle w:val="normaltextrun"/>
                <w:rFonts w:ascii="Arial" w:hAnsi="Arial" w:cs="Arial"/>
                <w:sz w:val="22"/>
                <w:szCs w:val="22"/>
              </w:rPr>
              <w:t> </w:t>
            </w:r>
            <w:r>
              <w:rPr>
                <w:rStyle w:val="eop"/>
                <w:rFonts w:ascii="Arial" w:hAnsi="Arial" w:cs="Arial"/>
                <w:sz w:val="22"/>
                <w:szCs w:val="22"/>
              </w:rPr>
              <w:t> </w:t>
            </w:r>
          </w:p>
          <w:p w14:paraId="47694048" w14:textId="2A7D65D9" w:rsidR="008C4A18" w:rsidRDefault="008C4A18" w:rsidP="008C4A18">
            <w:pPr>
              <w:pStyle w:val="paragraph"/>
              <w:numPr>
                <w:ilvl w:val="0"/>
                <w:numId w:val="24"/>
              </w:numPr>
              <w:spacing w:before="0" w:beforeAutospacing="0" w:after="0" w:afterAutospacing="0"/>
              <w:ind w:left="1470" w:firstLine="690"/>
              <w:textAlignment w:val="baseline"/>
              <w:rPr>
                <w:rFonts w:ascii="Arial" w:hAnsi="Arial" w:cs="Arial"/>
                <w:sz w:val="22"/>
                <w:szCs w:val="22"/>
              </w:rPr>
            </w:pPr>
            <w:r>
              <w:rPr>
                <w:rStyle w:val="normaltextrun"/>
                <w:rFonts w:ascii="Arial" w:hAnsi="Arial" w:cs="Arial"/>
                <w:sz w:val="22"/>
                <w:szCs w:val="22"/>
              </w:rPr>
              <w:t xml:space="preserve">Knowledge of </w:t>
            </w:r>
            <w:r>
              <w:rPr>
                <w:rStyle w:val="normaltextrun"/>
                <w:rFonts w:ascii="Arial" w:hAnsi="Arial" w:cs="Arial"/>
                <w:sz w:val="22"/>
                <w:szCs w:val="22"/>
              </w:rPr>
              <w:t xml:space="preserve">JSP248 and </w:t>
            </w:r>
            <w:r>
              <w:rPr>
                <w:rStyle w:val="normaltextrun"/>
                <w:rFonts w:ascii="Arial" w:hAnsi="Arial" w:cs="Arial"/>
                <w:sz w:val="22"/>
                <w:szCs w:val="22"/>
              </w:rPr>
              <w:t>JSP822 (</w:t>
            </w:r>
            <w:r>
              <w:rPr>
                <w:rStyle w:val="normaltextrun"/>
                <w:rFonts w:ascii="Arial" w:hAnsi="Arial" w:cs="Arial"/>
                <w:sz w:val="22"/>
                <w:szCs w:val="22"/>
              </w:rPr>
              <w:t>desirable</w:t>
            </w:r>
            <w:r>
              <w:rPr>
                <w:rStyle w:val="normaltextrun"/>
                <w:rFonts w:ascii="Arial" w:hAnsi="Arial" w:cs="Arial"/>
                <w:sz w:val="22"/>
                <w:szCs w:val="22"/>
              </w:rPr>
              <w:t>). </w:t>
            </w:r>
            <w:r>
              <w:rPr>
                <w:rStyle w:val="eop"/>
                <w:rFonts w:ascii="Arial" w:hAnsi="Arial" w:cs="Arial"/>
                <w:sz w:val="22"/>
                <w:szCs w:val="22"/>
              </w:rPr>
              <w:t> </w:t>
            </w:r>
          </w:p>
          <w:p w14:paraId="2BD3EE90" w14:textId="77777777" w:rsidR="008C4A18" w:rsidRDefault="008C4A18" w:rsidP="008C4A18">
            <w:pPr>
              <w:pStyle w:val="paragraph"/>
              <w:numPr>
                <w:ilvl w:val="0"/>
                <w:numId w:val="25"/>
              </w:numPr>
              <w:tabs>
                <w:tab w:val="clear" w:pos="720"/>
                <w:tab w:val="num" w:pos="2290"/>
              </w:tabs>
              <w:spacing w:before="0" w:beforeAutospacing="0" w:after="0" w:afterAutospacing="0"/>
              <w:ind w:left="2857" w:hanging="709"/>
              <w:textAlignment w:val="baseline"/>
              <w:rPr>
                <w:rFonts w:ascii="Arial" w:hAnsi="Arial" w:cs="Arial"/>
                <w:sz w:val="22"/>
                <w:szCs w:val="22"/>
              </w:rPr>
            </w:pPr>
            <w:r>
              <w:rPr>
                <w:rStyle w:val="normaltextrun"/>
                <w:rFonts w:ascii="Arial" w:hAnsi="Arial" w:cs="Arial"/>
                <w:sz w:val="22"/>
                <w:szCs w:val="22"/>
              </w:rPr>
              <w:t>Experience of training and/or education delivery in a RN or professional environment (essential). </w:t>
            </w:r>
            <w:r>
              <w:rPr>
                <w:rStyle w:val="eop"/>
                <w:rFonts w:ascii="Arial" w:hAnsi="Arial" w:cs="Arial"/>
                <w:sz w:val="22"/>
                <w:szCs w:val="22"/>
              </w:rPr>
              <w:t> </w:t>
            </w:r>
          </w:p>
          <w:p w14:paraId="6BA51451" w14:textId="77777777" w:rsidR="008C4A18" w:rsidRDefault="008C4A18" w:rsidP="008C4A18">
            <w:pPr>
              <w:pStyle w:val="paragraph"/>
              <w:numPr>
                <w:ilvl w:val="0"/>
                <w:numId w:val="28"/>
              </w:numPr>
              <w:tabs>
                <w:tab w:val="clear" w:pos="720"/>
                <w:tab w:val="num" w:pos="2148"/>
              </w:tabs>
              <w:spacing w:before="0" w:beforeAutospacing="0" w:after="0" w:afterAutospacing="0"/>
              <w:ind w:left="2857" w:hanging="709"/>
              <w:textAlignment w:val="baseline"/>
              <w:rPr>
                <w:rFonts w:ascii="Arial" w:hAnsi="Arial" w:cs="Arial"/>
                <w:sz w:val="22"/>
                <w:szCs w:val="22"/>
              </w:rPr>
            </w:pPr>
            <w:r>
              <w:rPr>
                <w:rStyle w:val="normaltextrun"/>
                <w:rFonts w:ascii="Arial" w:hAnsi="Arial" w:cs="Arial"/>
                <w:sz w:val="22"/>
                <w:szCs w:val="22"/>
              </w:rPr>
              <w:t>Knowledge of good practice theories, tools and methodologies relating to training and education provision (desirable). </w:t>
            </w:r>
            <w:r>
              <w:rPr>
                <w:rStyle w:val="eop"/>
                <w:rFonts w:ascii="Arial" w:hAnsi="Arial" w:cs="Arial"/>
                <w:sz w:val="22"/>
                <w:szCs w:val="22"/>
              </w:rPr>
              <w:t> </w:t>
            </w:r>
          </w:p>
          <w:p w14:paraId="50834E85" w14:textId="76BA3E96" w:rsidR="007238D5" w:rsidRPr="008C4A18" w:rsidRDefault="008C4A18" w:rsidP="008C4A18">
            <w:pPr>
              <w:pStyle w:val="paragraph"/>
              <w:numPr>
                <w:ilvl w:val="0"/>
                <w:numId w:val="29"/>
              </w:numPr>
              <w:tabs>
                <w:tab w:val="clear" w:pos="720"/>
                <w:tab w:val="num" w:pos="2857"/>
              </w:tabs>
              <w:spacing w:before="0" w:beforeAutospacing="0" w:after="0" w:afterAutospacing="0"/>
              <w:ind w:left="2857" w:hanging="709"/>
              <w:textAlignment w:val="baseline"/>
              <w:rPr>
                <w:rFonts w:ascii="Arial" w:hAnsi="Arial" w:cs="Arial"/>
                <w:sz w:val="22"/>
                <w:szCs w:val="22"/>
              </w:rPr>
            </w:pPr>
            <w:r>
              <w:rPr>
                <w:rStyle w:val="normaltextrun"/>
                <w:rFonts w:ascii="Arial" w:hAnsi="Arial" w:cs="Arial"/>
                <w:sz w:val="22"/>
                <w:szCs w:val="22"/>
              </w:rPr>
              <w:t>Experience of developing and maintaining constructive working relationships with partner organisations / commercial partners or working within a commercial environment (desirable).</w:t>
            </w:r>
          </w:p>
        </w:tc>
      </w:tr>
    </w:tbl>
    <w:p w14:paraId="30C38EE4" w14:textId="77777777" w:rsidR="000962F5" w:rsidRDefault="000962F5"/>
    <w:tbl>
      <w:tblPr>
        <w:tblStyle w:val="TableGrid"/>
        <w:tblW w:w="0" w:type="auto"/>
        <w:tblLook w:val="04A0" w:firstRow="1" w:lastRow="0" w:firstColumn="1" w:lastColumn="0" w:noHBand="0" w:noVBand="1"/>
      </w:tblPr>
      <w:tblGrid>
        <w:gridCol w:w="9016"/>
      </w:tblGrid>
      <w:tr w:rsidR="003422E9" w14:paraId="2976C588" w14:textId="77777777" w:rsidTr="003422E9">
        <w:tc>
          <w:tcPr>
            <w:tcW w:w="9016" w:type="dxa"/>
            <w:shd w:val="clear" w:color="auto" w:fill="D0CECE" w:themeFill="background2" w:themeFillShade="E6"/>
          </w:tcPr>
          <w:p w14:paraId="594D810A" w14:textId="77777777" w:rsidR="003422E9" w:rsidRDefault="003422E9">
            <w:pPr>
              <w:rPr>
                <w:b/>
              </w:rPr>
            </w:pPr>
            <w:r>
              <w:rPr>
                <w:b/>
              </w:rPr>
              <w:t>PART E - LEARNING &amp; DEVELOPMENT</w:t>
            </w:r>
          </w:p>
          <w:p w14:paraId="0D5C5007" w14:textId="77777777" w:rsidR="003422E9" w:rsidRPr="003422E9" w:rsidRDefault="003422E9">
            <w:pPr>
              <w:rPr>
                <w:b/>
              </w:rPr>
            </w:pPr>
          </w:p>
        </w:tc>
      </w:tr>
      <w:tr w:rsidR="003422E9" w14:paraId="11979EBC" w14:textId="77777777" w:rsidTr="003422E9">
        <w:tc>
          <w:tcPr>
            <w:tcW w:w="9016" w:type="dxa"/>
          </w:tcPr>
          <w:p w14:paraId="5A66574F" w14:textId="181FF25B" w:rsidR="003422E9" w:rsidRDefault="003422E9"/>
          <w:p w14:paraId="66E9C4DD" w14:textId="77777777" w:rsidR="008C4A18" w:rsidRPr="008C4A18" w:rsidRDefault="008C4A18" w:rsidP="008C4A18">
            <w:pPr>
              <w:rPr>
                <w:rFonts w:ascii="Arial" w:hAnsi="Arial" w:cs="Arial"/>
              </w:rPr>
            </w:pPr>
            <w:r w:rsidRPr="008C4A18">
              <w:rPr>
                <w:rFonts w:ascii="Arial" w:hAnsi="Arial" w:cs="Arial"/>
              </w:rPr>
              <w:t xml:space="preserve">The post holder will be required to undertake all MOD Mandatory Training related to the post and site, and to support the training of direct reports.  </w:t>
            </w:r>
          </w:p>
          <w:p w14:paraId="3132490C" w14:textId="77777777" w:rsidR="008C4A18" w:rsidRPr="008C4A18" w:rsidRDefault="008C4A18" w:rsidP="008C4A18">
            <w:pPr>
              <w:rPr>
                <w:rFonts w:ascii="Arial" w:hAnsi="Arial" w:cs="Arial"/>
              </w:rPr>
            </w:pPr>
          </w:p>
          <w:p w14:paraId="23305E1F" w14:textId="42EF3FB8" w:rsidR="00CB023A" w:rsidRPr="00710112" w:rsidRDefault="008C4A18" w:rsidP="008C4A18">
            <w:pPr>
              <w:rPr>
                <w:rFonts w:ascii="Arial" w:hAnsi="Arial" w:cs="Arial"/>
              </w:rPr>
            </w:pPr>
            <w:r w:rsidRPr="008C4A18">
              <w:rPr>
                <w:rFonts w:ascii="Arial" w:hAnsi="Arial" w:cs="Arial"/>
              </w:rPr>
              <w:t xml:space="preserve">The post holder will be required to maintain the currency of their knowledge and skills relating to training/ education policies, standards, theories and methodologies through ongoing CPD.  </w:t>
            </w:r>
          </w:p>
        </w:tc>
      </w:tr>
    </w:tbl>
    <w:p w14:paraId="00B1531D" w14:textId="77777777" w:rsidR="003422E9" w:rsidRDefault="003422E9"/>
    <w:tbl>
      <w:tblPr>
        <w:tblStyle w:val="TableGrid"/>
        <w:tblW w:w="0" w:type="auto"/>
        <w:tblLook w:val="04A0" w:firstRow="1" w:lastRow="0" w:firstColumn="1" w:lastColumn="0" w:noHBand="0" w:noVBand="1"/>
      </w:tblPr>
      <w:tblGrid>
        <w:gridCol w:w="3397"/>
        <w:gridCol w:w="5619"/>
      </w:tblGrid>
      <w:tr w:rsidR="003422E9" w14:paraId="6D68180F" w14:textId="77777777" w:rsidTr="003422E9">
        <w:tc>
          <w:tcPr>
            <w:tcW w:w="9016" w:type="dxa"/>
            <w:gridSpan w:val="2"/>
            <w:shd w:val="clear" w:color="auto" w:fill="D0CECE" w:themeFill="background2" w:themeFillShade="E6"/>
          </w:tcPr>
          <w:p w14:paraId="2DCE3795" w14:textId="77777777" w:rsidR="003422E9" w:rsidRDefault="003422E9">
            <w:pPr>
              <w:rPr>
                <w:b/>
              </w:rPr>
            </w:pPr>
            <w:r w:rsidRPr="003422E9">
              <w:rPr>
                <w:b/>
              </w:rPr>
              <w:t>PART F - SIGNATURES</w:t>
            </w:r>
          </w:p>
          <w:p w14:paraId="5B3723DF" w14:textId="77777777" w:rsidR="003422E9" w:rsidRDefault="003422E9"/>
        </w:tc>
      </w:tr>
      <w:tr w:rsidR="003422E9" w14:paraId="653E3641" w14:textId="77777777" w:rsidTr="003422E9">
        <w:tc>
          <w:tcPr>
            <w:tcW w:w="3397" w:type="dxa"/>
          </w:tcPr>
          <w:p w14:paraId="4D6FEB23" w14:textId="77777777" w:rsidR="003422E9" w:rsidRDefault="003422E9" w:rsidP="003422E9">
            <w:r w:rsidRPr="00B1417B">
              <w:rPr>
                <w:rFonts w:ascii="Arial" w:hAnsi="Arial" w:cs="Arial"/>
                <w:b/>
              </w:rPr>
              <w:t>Post holder:</w:t>
            </w:r>
          </w:p>
        </w:tc>
        <w:tc>
          <w:tcPr>
            <w:tcW w:w="5619" w:type="dxa"/>
          </w:tcPr>
          <w:p w14:paraId="599C88F0" w14:textId="77777777" w:rsidR="003422E9" w:rsidRDefault="003422E9" w:rsidP="003422E9"/>
        </w:tc>
      </w:tr>
      <w:tr w:rsidR="003422E9" w14:paraId="28338DC4" w14:textId="77777777" w:rsidTr="003422E9">
        <w:tc>
          <w:tcPr>
            <w:tcW w:w="3397" w:type="dxa"/>
          </w:tcPr>
          <w:p w14:paraId="1EB43801" w14:textId="77777777" w:rsidR="003422E9" w:rsidRDefault="003422E9" w:rsidP="003422E9">
            <w:pPr>
              <w:rPr>
                <w:rFonts w:ascii="Arial" w:hAnsi="Arial" w:cs="Arial"/>
              </w:rPr>
            </w:pPr>
            <w:r w:rsidRPr="003422E9">
              <w:rPr>
                <w:rFonts w:ascii="Arial" w:hAnsi="Arial" w:cs="Arial"/>
              </w:rPr>
              <w:t>Name</w:t>
            </w:r>
          </w:p>
          <w:p w14:paraId="02D5306B" w14:textId="77777777" w:rsidR="003422E9" w:rsidRPr="003422E9" w:rsidRDefault="003422E9" w:rsidP="003422E9"/>
        </w:tc>
        <w:tc>
          <w:tcPr>
            <w:tcW w:w="5619" w:type="dxa"/>
          </w:tcPr>
          <w:p w14:paraId="47AF393C" w14:textId="69C9AAC5" w:rsidR="003422E9" w:rsidRDefault="003422E9" w:rsidP="003422E9"/>
        </w:tc>
      </w:tr>
      <w:tr w:rsidR="003422E9" w14:paraId="35D0818F" w14:textId="77777777" w:rsidTr="003422E9">
        <w:tc>
          <w:tcPr>
            <w:tcW w:w="3397" w:type="dxa"/>
          </w:tcPr>
          <w:p w14:paraId="5CD24FF3" w14:textId="77777777" w:rsidR="003422E9" w:rsidRDefault="003422E9" w:rsidP="003422E9">
            <w:pPr>
              <w:rPr>
                <w:rFonts w:ascii="Arial" w:hAnsi="Arial" w:cs="Arial"/>
              </w:rPr>
            </w:pPr>
            <w:r w:rsidRPr="003422E9">
              <w:rPr>
                <w:rFonts w:ascii="Arial" w:hAnsi="Arial" w:cs="Arial"/>
              </w:rPr>
              <w:t>Signature</w:t>
            </w:r>
          </w:p>
          <w:p w14:paraId="0B51FC84" w14:textId="77777777" w:rsidR="003422E9" w:rsidRPr="003422E9" w:rsidRDefault="003422E9" w:rsidP="003422E9"/>
        </w:tc>
        <w:tc>
          <w:tcPr>
            <w:tcW w:w="5619" w:type="dxa"/>
          </w:tcPr>
          <w:p w14:paraId="63510242" w14:textId="13ED6642" w:rsidR="003422E9" w:rsidRDefault="003422E9" w:rsidP="003422E9"/>
        </w:tc>
      </w:tr>
      <w:tr w:rsidR="003422E9" w14:paraId="7ADE950A" w14:textId="77777777" w:rsidTr="003422E9">
        <w:tc>
          <w:tcPr>
            <w:tcW w:w="3397" w:type="dxa"/>
          </w:tcPr>
          <w:p w14:paraId="1B070DCA" w14:textId="77777777" w:rsidR="003422E9" w:rsidRDefault="003422E9" w:rsidP="003422E9">
            <w:r w:rsidRPr="00B1417B">
              <w:rPr>
                <w:rFonts w:ascii="Arial" w:hAnsi="Arial" w:cs="Arial"/>
                <w:b/>
              </w:rPr>
              <w:t>Line Manager:</w:t>
            </w:r>
          </w:p>
        </w:tc>
        <w:tc>
          <w:tcPr>
            <w:tcW w:w="5619" w:type="dxa"/>
          </w:tcPr>
          <w:p w14:paraId="78A8B2C1" w14:textId="3DBFD7AB" w:rsidR="003422E9" w:rsidRDefault="003422E9" w:rsidP="003422E9"/>
        </w:tc>
      </w:tr>
      <w:tr w:rsidR="003422E9" w14:paraId="0D585ADA" w14:textId="77777777" w:rsidTr="003422E9">
        <w:tc>
          <w:tcPr>
            <w:tcW w:w="3397" w:type="dxa"/>
          </w:tcPr>
          <w:p w14:paraId="48089572" w14:textId="77777777" w:rsidR="003422E9" w:rsidRDefault="003422E9" w:rsidP="003422E9">
            <w:pPr>
              <w:rPr>
                <w:rFonts w:ascii="Arial" w:hAnsi="Arial" w:cs="Arial"/>
              </w:rPr>
            </w:pPr>
            <w:r w:rsidRPr="003422E9">
              <w:rPr>
                <w:rFonts w:ascii="Arial" w:hAnsi="Arial" w:cs="Arial"/>
              </w:rPr>
              <w:t>Name</w:t>
            </w:r>
          </w:p>
          <w:p w14:paraId="0C5A1726" w14:textId="77777777" w:rsidR="003422E9" w:rsidRPr="003422E9" w:rsidRDefault="003422E9" w:rsidP="003422E9"/>
        </w:tc>
        <w:tc>
          <w:tcPr>
            <w:tcW w:w="5619" w:type="dxa"/>
          </w:tcPr>
          <w:p w14:paraId="7736D362" w14:textId="60AC6818" w:rsidR="003422E9" w:rsidRDefault="003422E9" w:rsidP="003422E9"/>
        </w:tc>
      </w:tr>
      <w:tr w:rsidR="003422E9" w14:paraId="0A59CD02" w14:textId="77777777" w:rsidTr="003422E9">
        <w:tc>
          <w:tcPr>
            <w:tcW w:w="3397" w:type="dxa"/>
          </w:tcPr>
          <w:p w14:paraId="11A2279A" w14:textId="77777777" w:rsidR="003422E9" w:rsidRDefault="003422E9" w:rsidP="003422E9">
            <w:pPr>
              <w:rPr>
                <w:rFonts w:ascii="Arial" w:hAnsi="Arial" w:cs="Arial"/>
              </w:rPr>
            </w:pPr>
            <w:r w:rsidRPr="003422E9">
              <w:rPr>
                <w:rFonts w:ascii="Arial" w:hAnsi="Arial" w:cs="Arial"/>
              </w:rPr>
              <w:lastRenderedPageBreak/>
              <w:t>Signature</w:t>
            </w:r>
          </w:p>
          <w:p w14:paraId="14D60096" w14:textId="77777777" w:rsidR="003422E9" w:rsidRPr="003422E9" w:rsidRDefault="003422E9" w:rsidP="003422E9"/>
        </w:tc>
        <w:tc>
          <w:tcPr>
            <w:tcW w:w="5619" w:type="dxa"/>
          </w:tcPr>
          <w:p w14:paraId="70E13276" w14:textId="343FF02B" w:rsidR="003422E9" w:rsidRDefault="003422E9" w:rsidP="003422E9"/>
        </w:tc>
      </w:tr>
      <w:tr w:rsidR="003422E9" w14:paraId="46E8EC16" w14:textId="77777777" w:rsidTr="003422E9">
        <w:tc>
          <w:tcPr>
            <w:tcW w:w="3397" w:type="dxa"/>
          </w:tcPr>
          <w:p w14:paraId="321A8E2F" w14:textId="77777777" w:rsidR="003422E9" w:rsidRPr="00B1417B" w:rsidRDefault="003422E9" w:rsidP="003422E9">
            <w:pPr>
              <w:rPr>
                <w:rFonts w:ascii="Arial" w:hAnsi="Arial" w:cs="Arial"/>
                <w:b/>
              </w:rPr>
            </w:pPr>
            <w:r w:rsidRPr="00B1417B">
              <w:rPr>
                <w:rFonts w:ascii="Arial" w:hAnsi="Arial" w:cs="Arial"/>
                <w:b/>
              </w:rPr>
              <w:t>Date agreed:</w:t>
            </w:r>
          </w:p>
        </w:tc>
        <w:tc>
          <w:tcPr>
            <w:tcW w:w="5619" w:type="dxa"/>
          </w:tcPr>
          <w:p w14:paraId="3FCD6D5A" w14:textId="51225754" w:rsidR="003422E9" w:rsidRDefault="003422E9" w:rsidP="003422E9"/>
        </w:tc>
      </w:tr>
      <w:tr w:rsidR="003422E9" w14:paraId="76118805" w14:textId="77777777" w:rsidTr="003422E9">
        <w:tc>
          <w:tcPr>
            <w:tcW w:w="3397" w:type="dxa"/>
          </w:tcPr>
          <w:p w14:paraId="70B5F263" w14:textId="77777777" w:rsidR="003422E9" w:rsidRDefault="003422E9" w:rsidP="003422E9">
            <w:r w:rsidRPr="00B1417B">
              <w:rPr>
                <w:rFonts w:ascii="Arial" w:hAnsi="Arial" w:cs="Arial"/>
                <w:b/>
              </w:rPr>
              <w:t>Date for review:</w:t>
            </w:r>
          </w:p>
        </w:tc>
        <w:tc>
          <w:tcPr>
            <w:tcW w:w="5619" w:type="dxa"/>
          </w:tcPr>
          <w:p w14:paraId="0F20BD79" w14:textId="2D7D1FF6" w:rsidR="003422E9" w:rsidRDefault="003422E9" w:rsidP="003422E9"/>
        </w:tc>
      </w:tr>
    </w:tbl>
    <w:p w14:paraId="199C2972" w14:textId="77777777" w:rsidR="003422E9" w:rsidRDefault="003422E9"/>
    <w:sectPr w:rsidR="003422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9579" w14:textId="77777777" w:rsidR="004D792F" w:rsidRDefault="004D792F" w:rsidP="00206244">
      <w:pPr>
        <w:spacing w:after="0" w:line="240" w:lineRule="auto"/>
      </w:pPr>
      <w:r>
        <w:separator/>
      </w:r>
    </w:p>
  </w:endnote>
  <w:endnote w:type="continuationSeparator" w:id="0">
    <w:p w14:paraId="626D8ACB" w14:textId="77777777" w:rsidR="004D792F" w:rsidRDefault="004D792F" w:rsidP="0020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3F7D" w14:textId="77777777" w:rsidR="004D792F" w:rsidRDefault="004D792F" w:rsidP="00206244">
      <w:pPr>
        <w:spacing w:after="0" w:line="240" w:lineRule="auto"/>
      </w:pPr>
      <w:r>
        <w:separator/>
      </w:r>
    </w:p>
  </w:footnote>
  <w:footnote w:type="continuationSeparator" w:id="0">
    <w:p w14:paraId="6560D789" w14:textId="77777777" w:rsidR="004D792F" w:rsidRDefault="004D792F" w:rsidP="0020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65E"/>
    <w:multiLevelType w:val="singleLevel"/>
    <w:tmpl w:val="D2D4BE72"/>
    <w:lvl w:ilvl="0">
      <w:start w:val="1"/>
      <w:numFmt w:val="decimal"/>
      <w:lvlText w:val="%1."/>
      <w:lvlJc w:val="left"/>
      <w:pPr>
        <w:tabs>
          <w:tab w:val="num" w:pos="360"/>
        </w:tabs>
        <w:ind w:left="360" w:hanging="360"/>
      </w:pPr>
      <w:rPr>
        <w:b/>
      </w:rPr>
    </w:lvl>
  </w:abstractNum>
  <w:abstractNum w:abstractNumId="1" w15:restartNumberingAfterBreak="0">
    <w:nsid w:val="034F0D99"/>
    <w:multiLevelType w:val="multilevel"/>
    <w:tmpl w:val="C3A8835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1B1D05"/>
    <w:multiLevelType w:val="hybridMultilevel"/>
    <w:tmpl w:val="EE80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32DC5"/>
    <w:multiLevelType w:val="hybridMultilevel"/>
    <w:tmpl w:val="171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7483B"/>
    <w:multiLevelType w:val="multilevel"/>
    <w:tmpl w:val="942CE3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400591"/>
    <w:multiLevelType w:val="multilevel"/>
    <w:tmpl w:val="70A047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D711D3"/>
    <w:multiLevelType w:val="hybridMultilevel"/>
    <w:tmpl w:val="1BB6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5CE5"/>
    <w:multiLevelType w:val="multilevel"/>
    <w:tmpl w:val="EAE887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5B512E"/>
    <w:multiLevelType w:val="multilevel"/>
    <w:tmpl w:val="41FCA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9E4804"/>
    <w:multiLevelType w:val="multilevel"/>
    <w:tmpl w:val="C50CEC56"/>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0A55E2F"/>
    <w:multiLevelType w:val="hybridMultilevel"/>
    <w:tmpl w:val="C30884E6"/>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30F020BC"/>
    <w:multiLevelType w:val="hybridMultilevel"/>
    <w:tmpl w:val="2358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36C2"/>
    <w:multiLevelType w:val="hybridMultilevel"/>
    <w:tmpl w:val="BEC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31010"/>
    <w:multiLevelType w:val="multilevel"/>
    <w:tmpl w:val="ECEA83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310C99"/>
    <w:multiLevelType w:val="hybridMultilevel"/>
    <w:tmpl w:val="0ED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20BA3"/>
    <w:multiLevelType w:val="hybridMultilevel"/>
    <w:tmpl w:val="5680ED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54B1D"/>
    <w:multiLevelType w:val="hybridMultilevel"/>
    <w:tmpl w:val="D416D5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A93"/>
    <w:multiLevelType w:val="hybridMultilevel"/>
    <w:tmpl w:val="6D90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074D0"/>
    <w:multiLevelType w:val="multilevel"/>
    <w:tmpl w:val="02A24B62"/>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AB357DB"/>
    <w:multiLevelType w:val="hybridMultilevel"/>
    <w:tmpl w:val="607E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378DB"/>
    <w:multiLevelType w:val="multilevel"/>
    <w:tmpl w:val="74902C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A376DD"/>
    <w:multiLevelType w:val="hybridMultilevel"/>
    <w:tmpl w:val="A542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60654"/>
    <w:multiLevelType w:val="hybridMultilevel"/>
    <w:tmpl w:val="F43C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31A3C"/>
    <w:multiLevelType w:val="hybridMultilevel"/>
    <w:tmpl w:val="4C1E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45DFD"/>
    <w:multiLevelType w:val="hybridMultilevel"/>
    <w:tmpl w:val="FBC0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86A03"/>
    <w:multiLevelType w:val="multilevel"/>
    <w:tmpl w:val="A2DE90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BE847EB"/>
    <w:multiLevelType w:val="hybridMultilevel"/>
    <w:tmpl w:val="B12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06330C"/>
    <w:multiLevelType w:val="hybridMultilevel"/>
    <w:tmpl w:val="FC48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26"/>
  </w:num>
  <w:num w:numId="4">
    <w:abstractNumId w:val="27"/>
  </w:num>
  <w:num w:numId="5">
    <w:abstractNumId w:val="3"/>
  </w:num>
  <w:num w:numId="6">
    <w:abstractNumId w:val="2"/>
  </w:num>
  <w:num w:numId="7">
    <w:abstractNumId w:val="23"/>
  </w:num>
  <w:num w:numId="8">
    <w:abstractNumId w:val="19"/>
  </w:num>
  <w:num w:numId="9">
    <w:abstractNumId w:val="22"/>
  </w:num>
  <w:num w:numId="10">
    <w:abstractNumId w:val="17"/>
  </w:num>
  <w:num w:numId="11">
    <w:abstractNumId w:val="6"/>
  </w:num>
  <w:num w:numId="12">
    <w:abstractNumId w:val="0"/>
  </w:num>
  <w:num w:numId="13">
    <w:abstractNumId w:val="21"/>
  </w:num>
  <w:num w:numId="14">
    <w:abstractNumId w:val="24"/>
  </w:num>
  <w:num w:numId="15">
    <w:abstractNumId w:val="16"/>
  </w:num>
  <w:num w:numId="16">
    <w:abstractNumId w:val="10"/>
  </w:num>
  <w:num w:numId="17">
    <w:abstractNumId w:val="14"/>
  </w:num>
  <w:num w:numId="18">
    <w:abstractNumId w:val="15"/>
  </w:num>
  <w:num w:numId="19">
    <w:abstractNumId w:val="11"/>
  </w:num>
  <w:num w:numId="20">
    <w:abstractNumId w:val="8"/>
  </w:num>
  <w:num w:numId="21">
    <w:abstractNumId w:val="7"/>
  </w:num>
  <w:num w:numId="22">
    <w:abstractNumId w:val="13"/>
  </w:num>
  <w:num w:numId="23">
    <w:abstractNumId w:val="5"/>
  </w:num>
  <w:num w:numId="24">
    <w:abstractNumId w:val="20"/>
  </w:num>
  <w:num w:numId="25">
    <w:abstractNumId w:val="25"/>
  </w:num>
  <w:num w:numId="26">
    <w:abstractNumId w:val="4"/>
  </w:num>
  <w:num w:numId="27">
    <w:abstractNumId w:val="1"/>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43"/>
    <w:rsid w:val="0000122C"/>
    <w:rsid w:val="00007238"/>
    <w:rsid w:val="00011D39"/>
    <w:rsid w:val="00035C64"/>
    <w:rsid w:val="000371FA"/>
    <w:rsid w:val="00037226"/>
    <w:rsid w:val="00053B34"/>
    <w:rsid w:val="0006124A"/>
    <w:rsid w:val="00065B65"/>
    <w:rsid w:val="00082B9D"/>
    <w:rsid w:val="00095EBC"/>
    <w:rsid w:val="000962F5"/>
    <w:rsid w:val="000A3C24"/>
    <w:rsid w:val="000A4EA6"/>
    <w:rsid w:val="000C71C2"/>
    <w:rsid w:val="000D0B73"/>
    <w:rsid w:val="000E095A"/>
    <w:rsid w:val="000F1804"/>
    <w:rsid w:val="000F4609"/>
    <w:rsid w:val="000F6914"/>
    <w:rsid w:val="00120B75"/>
    <w:rsid w:val="0012369B"/>
    <w:rsid w:val="00125BEC"/>
    <w:rsid w:val="00126D01"/>
    <w:rsid w:val="00147A23"/>
    <w:rsid w:val="0017254D"/>
    <w:rsid w:val="001772CB"/>
    <w:rsid w:val="001A060D"/>
    <w:rsid w:val="001B18C5"/>
    <w:rsid w:val="001D3792"/>
    <w:rsid w:val="001D3BA2"/>
    <w:rsid w:val="001E4847"/>
    <w:rsid w:val="00206244"/>
    <w:rsid w:val="0020707A"/>
    <w:rsid w:val="002179BF"/>
    <w:rsid w:val="00236986"/>
    <w:rsid w:val="00261FDB"/>
    <w:rsid w:val="0027124A"/>
    <w:rsid w:val="002932D2"/>
    <w:rsid w:val="002A400E"/>
    <w:rsid w:val="002B3172"/>
    <w:rsid w:val="002B614A"/>
    <w:rsid w:val="002D3C11"/>
    <w:rsid w:val="002D4D0B"/>
    <w:rsid w:val="002D56A6"/>
    <w:rsid w:val="002E7B63"/>
    <w:rsid w:val="002F6B80"/>
    <w:rsid w:val="003059A8"/>
    <w:rsid w:val="00313F19"/>
    <w:rsid w:val="003422E9"/>
    <w:rsid w:val="003533C8"/>
    <w:rsid w:val="003843C0"/>
    <w:rsid w:val="00384D72"/>
    <w:rsid w:val="003A3DCF"/>
    <w:rsid w:val="003B58C9"/>
    <w:rsid w:val="003D4DE9"/>
    <w:rsid w:val="003D5330"/>
    <w:rsid w:val="00407622"/>
    <w:rsid w:val="00412B72"/>
    <w:rsid w:val="004419CC"/>
    <w:rsid w:val="00452775"/>
    <w:rsid w:val="0046272C"/>
    <w:rsid w:val="004674DA"/>
    <w:rsid w:val="004C74B9"/>
    <w:rsid w:val="004D0F7B"/>
    <w:rsid w:val="004D1A33"/>
    <w:rsid w:val="004D792F"/>
    <w:rsid w:val="004F164F"/>
    <w:rsid w:val="0050050D"/>
    <w:rsid w:val="005074E1"/>
    <w:rsid w:val="00507BB2"/>
    <w:rsid w:val="0052613B"/>
    <w:rsid w:val="00556C66"/>
    <w:rsid w:val="00563D32"/>
    <w:rsid w:val="0059529C"/>
    <w:rsid w:val="00595AC9"/>
    <w:rsid w:val="005A0390"/>
    <w:rsid w:val="005A2002"/>
    <w:rsid w:val="005B6416"/>
    <w:rsid w:val="005F647B"/>
    <w:rsid w:val="00605836"/>
    <w:rsid w:val="006477F1"/>
    <w:rsid w:val="00685CA4"/>
    <w:rsid w:val="00687F1E"/>
    <w:rsid w:val="00691F9D"/>
    <w:rsid w:val="006A3BF6"/>
    <w:rsid w:val="006B072D"/>
    <w:rsid w:val="006B49B8"/>
    <w:rsid w:val="006C18EC"/>
    <w:rsid w:val="006C22A7"/>
    <w:rsid w:val="006D4752"/>
    <w:rsid w:val="006D630D"/>
    <w:rsid w:val="006E12C8"/>
    <w:rsid w:val="006E1AF9"/>
    <w:rsid w:val="00710112"/>
    <w:rsid w:val="007238D5"/>
    <w:rsid w:val="0073677A"/>
    <w:rsid w:val="007453C4"/>
    <w:rsid w:val="007A7009"/>
    <w:rsid w:val="007B2676"/>
    <w:rsid w:val="007D6A62"/>
    <w:rsid w:val="007F76E9"/>
    <w:rsid w:val="00804C01"/>
    <w:rsid w:val="008318A5"/>
    <w:rsid w:val="00893CB9"/>
    <w:rsid w:val="008C2B1B"/>
    <w:rsid w:val="008C4A18"/>
    <w:rsid w:val="008F14C2"/>
    <w:rsid w:val="009206AA"/>
    <w:rsid w:val="00937675"/>
    <w:rsid w:val="00960D2B"/>
    <w:rsid w:val="0096363A"/>
    <w:rsid w:val="0096484B"/>
    <w:rsid w:val="00970343"/>
    <w:rsid w:val="00990C8B"/>
    <w:rsid w:val="009B6BFA"/>
    <w:rsid w:val="009C56B0"/>
    <w:rsid w:val="009C59B0"/>
    <w:rsid w:val="009D72ED"/>
    <w:rsid w:val="009F63B1"/>
    <w:rsid w:val="00A03359"/>
    <w:rsid w:val="00A11F05"/>
    <w:rsid w:val="00A30565"/>
    <w:rsid w:val="00A52377"/>
    <w:rsid w:val="00A72EFC"/>
    <w:rsid w:val="00A74F29"/>
    <w:rsid w:val="00A75EF9"/>
    <w:rsid w:val="00A85D80"/>
    <w:rsid w:val="00AA6CC8"/>
    <w:rsid w:val="00B034F6"/>
    <w:rsid w:val="00B16A27"/>
    <w:rsid w:val="00B2785E"/>
    <w:rsid w:val="00B37667"/>
    <w:rsid w:val="00B41E01"/>
    <w:rsid w:val="00B541B0"/>
    <w:rsid w:val="00B573A8"/>
    <w:rsid w:val="00B856AD"/>
    <w:rsid w:val="00B97DEC"/>
    <w:rsid w:val="00BA7E70"/>
    <w:rsid w:val="00BB2E76"/>
    <w:rsid w:val="00BC376B"/>
    <w:rsid w:val="00BC6DFD"/>
    <w:rsid w:val="00BD3FA9"/>
    <w:rsid w:val="00C02B6A"/>
    <w:rsid w:val="00C1476A"/>
    <w:rsid w:val="00C46C61"/>
    <w:rsid w:val="00C46E74"/>
    <w:rsid w:val="00C67575"/>
    <w:rsid w:val="00C82F8F"/>
    <w:rsid w:val="00C849A3"/>
    <w:rsid w:val="00CB023A"/>
    <w:rsid w:val="00CB28D4"/>
    <w:rsid w:val="00CC3A99"/>
    <w:rsid w:val="00CC4F9F"/>
    <w:rsid w:val="00CD7D1E"/>
    <w:rsid w:val="00CE11E7"/>
    <w:rsid w:val="00D00391"/>
    <w:rsid w:val="00D03FB7"/>
    <w:rsid w:val="00D23F18"/>
    <w:rsid w:val="00D2501F"/>
    <w:rsid w:val="00D26694"/>
    <w:rsid w:val="00D42F43"/>
    <w:rsid w:val="00D71D37"/>
    <w:rsid w:val="00D74836"/>
    <w:rsid w:val="00DC0D03"/>
    <w:rsid w:val="00DC1F0C"/>
    <w:rsid w:val="00DC2D60"/>
    <w:rsid w:val="00DF2529"/>
    <w:rsid w:val="00E050A3"/>
    <w:rsid w:val="00E105FB"/>
    <w:rsid w:val="00E16A45"/>
    <w:rsid w:val="00E17501"/>
    <w:rsid w:val="00E21A38"/>
    <w:rsid w:val="00E24983"/>
    <w:rsid w:val="00E70277"/>
    <w:rsid w:val="00E9186F"/>
    <w:rsid w:val="00E968F1"/>
    <w:rsid w:val="00E970C1"/>
    <w:rsid w:val="00EA5C33"/>
    <w:rsid w:val="00EE5EF5"/>
    <w:rsid w:val="00EE79E1"/>
    <w:rsid w:val="00F13580"/>
    <w:rsid w:val="00F15E3E"/>
    <w:rsid w:val="00F3384A"/>
    <w:rsid w:val="00F47E53"/>
    <w:rsid w:val="00F53E64"/>
    <w:rsid w:val="00F6375B"/>
    <w:rsid w:val="00F72A5F"/>
    <w:rsid w:val="00FB0AC3"/>
    <w:rsid w:val="00FB5577"/>
    <w:rsid w:val="00FD596E"/>
    <w:rsid w:val="00FF0311"/>
    <w:rsid w:val="00FF1C6A"/>
    <w:rsid w:val="17AF882B"/>
    <w:rsid w:val="48FBE4C5"/>
    <w:rsid w:val="50C2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334BF"/>
  <w15:chartTrackingRefBased/>
  <w15:docId w15:val="{7019B61B-446B-4C8D-A05F-0ED85D88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2F5"/>
    <w:pPr>
      <w:ind w:left="720"/>
      <w:contextualSpacing/>
    </w:pPr>
  </w:style>
  <w:style w:type="paragraph" w:styleId="BalloonText">
    <w:name w:val="Balloon Text"/>
    <w:basedOn w:val="Normal"/>
    <w:link w:val="BalloonTextChar"/>
    <w:uiPriority w:val="99"/>
    <w:semiHidden/>
    <w:unhideWhenUsed/>
    <w:rsid w:val="00EE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5"/>
    <w:rPr>
      <w:rFonts w:ascii="Segoe UI" w:hAnsi="Segoe UI" w:cs="Segoe UI"/>
      <w:sz w:val="18"/>
      <w:szCs w:val="18"/>
    </w:rPr>
  </w:style>
  <w:style w:type="character" w:customStyle="1" w:styleId="pseditboxdisponly">
    <w:name w:val="pseditbox_disponly"/>
    <w:basedOn w:val="DefaultParagraphFont"/>
    <w:rsid w:val="00970343"/>
  </w:style>
  <w:style w:type="paragraph" w:styleId="NormalWeb">
    <w:name w:val="Normal (Web)"/>
    <w:basedOn w:val="Normal"/>
    <w:uiPriority w:val="99"/>
    <w:unhideWhenUsed/>
    <w:rsid w:val="00F637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A060D"/>
  </w:style>
  <w:style w:type="character" w:styleId="CommentReference">
    <w:name w:val="annotation reference"/>
    <w:basedOn w:val="DefaultParagraphFont"/>
    <w:uiPriority w:val="99"/>
    <w:semiHidden/>
    <w:unhideWhenUsed/>
    <w:rsid w:val="00B97DEC"/>
    <w:rPr>
      <w:sz w:val="16"/>
      <w:szCs w:val="16"/>
    </w:rPr>
  </w:style>
  <w:style w:type="paragraph" w:styleId="CommentText">
    <w:name w:val="annotation text"/>
    <w:basedOn w:val="Normal"/>
    <w:link w:val="CommentTextChar"/>
    <w:uiPriority w:val="99"/>
    <w:semiHidden/>
    <w:unhideWhenUsed/>
    <w:rsid w:val="00B97DEC"/>
    <w:pPr>
      <w:spacing w:line="240" w:lineRule="auto"/>
    </w:pPr>
    <w:rPr>
      <w:sz w:val="20"/>
      <w:szCs w:val="20"/>
    </w:rPr>
  </w:style>
  <w:style w:type="character" w:customStyle="1" w:styleId="CommentTextChar">
    <w:name w:val="Comment Text Char"/>
    <w:basedOn w:val="DefaultParagraphFont"/>
    <w:link w:val="CommentText"/>
    <w:uiPriority w:val="99"/>
    <w:semiHidden/>
    <w:rsid w:val="00B97DEC"/>
    <w:rPr>
      <w:sz w:val="20"/>
      <w:szCs w:val="20"/>
    </w:rPr>
  </w:style>
  <w:style w:type="paragraph" w:styleId="CommentSubject">
    <w:name w:val="annotation subject"/>
    <w:basedOn w:val="CommentText"/>
    <w:next w:val="CommentText"/>
    <w:link w:val="CommentSubjectChar"/>
    <w:uiPriority w:val="99"/>
    <w:semiHidden/>
    <w:unhideWhenUsed/>
    <w:rsid w:val="00B97DEC"/>
    <w:rPr>
      <w:b/>
      <w:bCs/>
    </w:rPr>
  </w:style>
  <w:style w:type="character" w:customStyle="1" w:styleId="CommentSubjectChar">
    <w:name w:val="Comment Subject Char"/>
    <w:basedOn w:val="CommentTextChar"/>
    <w:link w:val="CommentSubject"/>
    <w:uiPriority w:val="99"/>
    <w:semiHidden/>
    <w:rsid w:val="00B97DEC"/>
    <w:rPr>
      <w:b/>
      <w:bCs/>
      <w:sz w:val="20"/>
      <w:szCs w:val="20"/>
    </w:rPr>
  </w:style>
  <w:style w:type="character" w:customStyle="1" w:styleId="normaltextrun">
    <w:name w:val="normaltextrun"/>
    <w:basedOn w:val="DefaultParagraphFont"/>
    <w:rsid w:val="004419CC"/>
  </w:style>
  <w:style w:type="character" w:customStyle="1" w:styleId="eop">
    <w:name w:val="eop"/>
    <w:basedOn w:val="DefaultParagraphFont"/>
    <w:rsid w:val="004419CC"/>
  </w:style>
  <w:style w:type="paragraph" w:customStyle="1" w:styleId="paragraph">
    <w:name w:val="paragraph"/>
    <w:basedOn w:val="Normal"/>
    <w:rsid w:val="008C4A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1962">
      <w:bodyDiv w:val="1"/>
      <w:marLeft w:val="0"/>
      <w:marRight w:val="0"/>
      <w:marTop w:val="0"/>
      <w:marBottom w:val="0"/>
      <w:divBdr>
        <w:top w:val="none" w:sz="0" w:space="0" w:color="auto"/>
        <w:left w:val="none" w:sz="0" w:space="0" w:color="auto"/>
        <w:bottom w:val="none" w:sz="0" w:space="0" w:color="auto"/>
        <w:right w:val="none" w:sz="0" w:space="0" w:color="auto"/>
      </w:divBdr>
    </w:div>
    <w:div w:id="807010601">
      <w:bodyDiv w:val="1"/>
      <w:marLeft w:val="0"/>
      <w:marRight w:val="0"/>
      <w:marTop w:val="0"/>
      <w:marBottom w:val="0"/>
      <w:divBdr>
        <w:top w:val="none" w:sz="0" w:space="0" w:color="auto"/>
        <w:left w:val="none" w:sz="0" w:space="0" w:color="auto"/>
        <w:bottom w:val="none" w:sz="0" w:space="0" w:color="auto"/>
        <w:right w:val="none" w:sz="0" w:space="0" w:color="auto"/>
      </w:divBdr>
      <w:divsChild>
        <w:div w:id="1334839321">
          <w:marLeft w:val="547"/>
          <w:marRight w:val="0"/>
          <w:marTop w:val="0"/>
          <w:marBottom w:val="0"/>
          <w:divBdr>
            <w:top w:val="none" w:sz="0" w:space="0" w:color="auto"/>
            <w:left w:val="none" w:sz="0" w:space="0" w:color="auto"/>
            <w:bottom w:val="none" w:sz="0" w:space="0" w:color="auto"/>
            <w:right w:val="none" w:sz="0" w:space="0" w:color="auto"/>
          </w:divBdr>
        </w:div>
      </w:divsChild>
    </w:div>
    <w:div w:id="856386853">
      <w:bodyDiv w:val="1"/>
      <w:marLeft w:val="0"/>
      <w:marRight w:val="0"/>
      <w:marTop w:val="0"/>
      <w:marBottom w:val="0"/>
      <w:divBdr>
        <w:top w:val="none" w:sz="0" w:space="0" w:color="auto"/>
        <w:left w:val="none" w:sz="0" w:space="0" w:color="auto"/>
        <w:bottom w:val="none" w:sz="0" w:space="0" w:color="auto"/>
        <w:right w:val="none" w:sz="0" w:space="0" w:color="auto"/>
      </w:divBdr>
      <w:divsChild>
        <w:div w:id="914441352">
          <w:marLeft w:val="0"/>
          <w:marRight w:val="0"/>
          <w:marTop w:val="0"/>
          <w:marBottom w:val="0"/>
          <w:divBdr>
            <w:top w:val="none" w:sz="0" w:space="0" w:color="auto"/>
            <w:left w:val="none" w:sz="0" w:space="0" w:color="auto"/>
            <w:bottom w:val="none" w:sz="0" w:space="0" w:color="auto"/>
            <w:right w:val="none" w:sz="0" w:space="0" w:color="auto"/>
          </w:divBdr>
        </w:div>
        <w:div w:id="1107116518">
          <w:marLeft w:val="0"/>
          <w:marRight w:val="0"/>
          <w:marTop w:val="0"/>
          <w:marBottom w:val="0"/>
          <w:divBdr>
            <w:top w:val="none" w:sz="0" w:space="0" w:color="auto"/>
            <w:left w:val="none" w:sz="0" w:space="0" w:color="auto"/>
            <w:bottom w:val="none" w:sz="0" w:space="0" w:color="auto"/>
            <w:right w:val="none" w:sz="0" w:space="0" w:color="auto"/>
          </w:divBdr>
        </w:div>
        <w:div w:id="740100301">
          <w:marLeft w:val="0"/>
          <w:marRight w:val="0"/>
          <w:marTop w:val="0"/>
          <w:marBottom w:val="0"/>
          <w:divBdr>
            <w:top w:val="none" w:sz="0" w:space="0" w:color="auto"/>
            <w:left w:val="none" w:sz="0" w:space="0" w:color="auto"/>
            <w:bottom w:val="none" w:sz="0" w:space="0" w:color="auto"/>
            <w:right w:val="none" w:sz="0" w:space="0" w:color="auto"/>
          </w:divBdr>
        </w:div>
        <w:div w:id="527721643">
          <w:marLeft w:val="0"/>
          <w:marRight w:val="0"/>
          <w:marTop w:val="0"/>
          <w:marBottom w:val="0"/>
          <w:divBdr>
            <w:top w:val="none" w:sz="0" w:space="0" w:color="auto"/>
            <w:left w:val="none" w:sz="0" w:space="0" w:color="auto"/>
            <w:bottom w:val="none" w:sz="0" w:space="0" w:color="auto"/>
            <w:right w:val="none" w:sz="0" w:space="0" w:color="auto"/>
          </w:divBdr>
        </w:div>
        <w:div w:id="1925601574">
          <w:marLeft w:val="0"/>
          <w:marRight w:val="0"/>
          <w:marTop w:val="0"/>
          <w:marBottom w:val="0"/>
          <w:divBdr>
            <w:top w:val="none" w:sz="0" w:space="0" w:color="auto"/>
            <w:left w:val="none" w:sz="0" w:space="0" w:color="auto"/>
            <w:bottom w:val="none" w:sz="0" w:space="0" w:color="auto"/>
            <w:right w:val="none" w:sz="0" w:space="0" w:color="auto"/>
          </w:divBdr>
        </w:div>
        <w:div w:id="776406008">
          <w:marLeft w:val="0"/>
          <w:marRight w:val="0"/>
          <w:marTop w:val="0"/>
          <w:marBottom w:val="0"/>
          <w:divBdr>
            <w:top w:val="none" w:sz="0" w:space="0" w:color="auto"/>
            <w:left w:val="none" w:sz="0" w:space="0" w:color="auto"/>
            <w:bottom w:val="none" w:sz="0" w:space="0" w:color="auto"/>
            <w:right w:val="none" w:sz="0" w:space="0" w:color="auto"/>
          </w:divBdr>
        </w:div>
        <w:div w:id="1162157082">
          <w:marLeft w:val="0"/>
          <w:marRight w:val="0"/>
          <w:marTop w:val="0"/>
          <w:marBottom w:val="0"/>
          <w:divBdr>
            <w:top w:val="none" w:sz="0" w:space="0" w:color="auto"/>
            <w:left w:val="none" w:sz="0" w:space="0" w:color="auto"/>
            <w:bottom w:val="none" w:sz="0" w:space="0" w:color="auto"/>
            <w:right w:val="none" w:sz="0" w:space="0" w:color="auto"/>
          </w:divBdr>
        </w:div>
        <w:div w:id="413211205">
          <w:marLeft w:val="0"/>
          <w:marRight w:val="0"/>
          <w:marTop w:val="0"/>
          <w:marBottom w:val="0"/>
          <w:divBdr>
            <w:top w:val="none" w:sz="0" w:space="0" w:color="auto"/>
            <w:left w:val="none" w:sz="0" w:space="0" w:color="auto"/>
            <w:bottom w:val="none" w:sz="0" w:space="0" w:color="auto"/>
            <w:right w:val="none" w:sz="0" w:space="0" w:color="auto"/>
          </w:divBdr>
        </w:div>
        <w:div w:id="1547570917">
          <w:marLeft w:val="0"/>
          <w:marRight w:val="0"/>
          <w:marTop w:val="0"/>
          <w:marBottom w:val="0"/>
          <w:divBdr>
            <w:top w:val="none" w:sz="0" w:space="0" w:color="auto"/>
            <w:left w:val="none" w:sz="0" w:space="0" w:color="auto"/>
            <w:bottom w:val="none" w:sz="0" w:space="0" w:color="auto"/>
            <w:right w:val="none" w:sz="0" w:space="0" w:color="auto"/>
          </w:divBdr>
        </w:div>
        <w:div w:id="1837918268">
          <w:marLeft w:val="0"/>
          <w:marRight w:val="0"/>
          <w:marTop w:val="0"/>
          <w:marBottom w:val="0"/>
          <w:divBdr>
            <w:top w:val="none" w:sz="0" w:space="0" w:color="auto"/>
            <w:left w:val="none" w:sz="0" w:space="0" w:color="auto"/>
            <w:bottom w:val="none" w:sz="0" w:space="0" w:color="auto"/>
            <w:right w:val="none" w:sz="0" w:space="0" w:color="auto"/>
          </w:divBdr>
        </w:div>
        <w:div w:id="2031103486">
          <w:marLeft w:val="0"/>
          <w:marRight w:val="0"/>
          <w:marTop w:val="0"/>
          <w:marBottom w:val="0"/>
          <w:divBdr>
            <w:top w:val="none" w:sz="0" w:space="0" w:color="auto"/>
            <w:left w:val="none" w:sz="0" w:space="0" w:color="auto"/>
            <w:bottom w:val="none" w:sz="0" w:space="0" w:color="auto"/>
            <w:right w:val="none" w:sz="0" w:space="0" w:color="auto"/>
          </w:divBdr>
        </w:div>
        <w:div w:id="71658917">
          <w:marLeft w:val="0"/>
          <w:marRight w:val="0"/>
          <w:marTop w:val="0"/>
          <w:marBottom w:val="0"/>
          <w:divBdr>
            <w:top w:val="none" w:sz="0" w:space="0" w:color="auto"/>
            <w:left w:val="none" w:sz="0" w:space="0" w:color="auto"/>
            <w:bottom w:val="none" w:sz="0" w:space="0" w:color="auto"/>
            <w:right w:val="none" w:sz="0" w:space="0" w:color="auto"/>
          </w:divBdr>
        </w:div>
        <w:div w:id="1339697615">
          <w:marLeft w:val="0"/>
          <w:marRight w:val="0"/>
          <w:marTop w:val="0"/>
          <w:marBottom w:val="0"/>
          <w:divBdr>
            <w:top w:val="none" w:sz="0" w:space="0" w:color="auto"/>
            <w:left w:val="none" w:sz="0" w:space="0" w:color="auto"/>
            <w:bottom w:val="none" w:sz="0" w:space="0" w:color="auto"/>
            <w:right w:val="none" w:sz="0" w:space="0" w:color="auto"/>
          </w:divBdr>
        </w:div>
        <w:div w:id="1336112782">
          <w:marLeft w:val="0"/>
          <w:marRight w:val="0"/>
          <w:marTop w:val="0"/>
          <w:marBottom w:val="0"/>
          <w:divBdr>
            <w:top w:val="none" w:sz="0" w:space="0" w:color="auto"/>
            <w:left w:val="none" w:sz="0" w:space="0" w:color="auto"/>
            <w:bottom w:val="none" w:sz="0" w:space="0" w:color="auto"/>
            <w:right w:val="none" w:sz="0" w:space="0" w:color="auto"/>
          </w:divBdr>
        </w:div>
        <w:div w:id="193856473">
          <w:marLeft w:val="0"/>
          <w:marRight w:val="0"/>
          <w:marTop w:val="0"/>
          <w:marBottom w:val="0"/>
          <w:divBdr>
            <w:top w:val="none" w:sz="0" w:space="0" w:color="auto"/>
            <w:left w:val="none" w:sz="0" w:space="0" w:color="auto"/>
            <w:bottom w:val="none" w:sz="0" w:space="0" w:color="auto"/>
            <w:right w:val="none" w:sz="0" w:space="0" w:color="auto"/>
          </w:divBdr>
        </w:div>
        <w:div w:id="7752277">
          <w:marLeft w:val="0"/>
          <w:marRight w:val="0"/>
          <w:marTop w:val="0"/>
          <w:marBottom w:val="0"/>
          <w:divBdr>
            <w:top w:val="none" w:sz="0" w:space="0" w:color="auto"/>
            <w:left w:val="none" w:sz="0" w:space="0" w:color="auto"/>
            <w:bottom w:val="none" w:sz="0" w:space="0" w:color="auto"/>
            <w:right w:val="none" w:sz="0" w:space="0" w:color="auto"/>
          </w:divBdr>
        </w:div>
      </w:divsChild>
    </w:div>
    <w:div w:id="1351760236">
      <w:bodyDiv w:val="1"/>
      <w:marLeft w:val="0"/>
      <w:marRight w:val="0"/>
      <w:marTop w:val="0"/>
      <w:marBottom w:val="0"/>
      <w:divBdr>
        <w:top w:val="none" w:sz="0" w:space="0" w:color="auto"/>
        <w:left w:val="none" w:sz="0" w:space="0" w:color="auto"/>
        <w:bottom w:val="none" w:sz="0" w:space="0" w:color="auto"/>
        <w:right w:val="none" w:sz="0" w:space="0" w:color="auto"/>
      </w:divBdr>
    </w:div>
    <w:div w:id="2040928569">
      <w:bodyDiv w:val="1"/>
      <w:marLeft w:val="0"/>
      <w:marRight w:val="0"/>
      <w:marTop w:val="0"/>
      <w:marBottom w:val="0"/>
      <w:divBdr>
        <w:top w:val="none" w:sz="0" w:space="0" w:color="auto"/>
        <w:left w:val="none" w:sz="0" w:space="0" w:color="auto"/>
        <w:bottom w:val="none" w:sz="0" w:space="0" w:color="auto"/>
        <w:right w:val="none" w:sz="0" w:space="0" w:color="auto"/>
      </w:divBdr>
    </w:div>
    <w:div w:id="2044019189">
      <w:bodyDiv w:val="1"/>
      <w:marLeft w:val="0"/>
      <w:marRight w:val="0"/>
      <w:marTop w:val="0"/>
      <w:marBottom w:val="0"/>
      <w:divBdr>
        <w:top w:val="none" w:sz="0" w:space="0" w:color="auto"/>
        <w:left w:val="none" w:sz="0" w:space="0" w:color="auto"/>
        <w:bottom w:val="none" w:sz="0" w:space="0" w:color="auto"/>
        <w:right w:val="none" w:sz="0" w:space="0" w:color="auto"/>
      </w:divBdr>
    </w:div>
    <w:div w:id="2109422170">
      <w:bodyDiv w:val="1"/>
      <w:marLeft w:val="0"/>
      <w:marRight w:val="0"/>
      <w:marTop w:val="0"/>
      <w:marBottom w:val="0"/>
      <w:divBdr>
        <w:top w:val="none" w:sz="0" w:space="0" w:color="auto"/>
        <w:left w:val="none" w:sz="0" w:space="0" w:color="auto"/>
        <w:bottom w:val="none" w:sz="0" w:space="0" w:color="auto"/>
        <w:right w:val="none" w:sz="0" w:space="0" w:color="auto"/>
      </w:divBdr>
      <w:divsChild>
        <w:div w:id="58598229">
          <w:marLeft w:val="0"/>
          <w:marRight w:val="0"/>
          <w:marTop w:val="0"/>
          <w:marBottom w:val="0"/>
          <w:divBdr>
            <w:top w:val="none" w:sz="0" w:space="0" w:color="auto"/>
            <w:left w:val="none" w:sz="0" w:space="0" w:color="auto"/>
            <w:bottom w:val="none" w:sz="0" w:space="0" w:color="auto"/>
            <w:right w:val="none" w:sz="0" w:space="0" w:color="auto"/>
          </w:divBdr>
          <w:divsChild>
            <w:div w:id="187914903">
              <w:marLeft w:val="0"/>
              <w:marRight w:val="0"/>
              <w:marTop w:val="0"/>
              <w:marBottom w:val="0"/>
              <w:divBdr>
                <w:top w:val="none" w:sz="0" w:space="0" w:color="auto"/>
                <w:left w:val="none" w:sz="0" w:space="0" w:color="auto"/>
                <w:bottom w:val="none" w:sz="0" w:space="0" w:color="auto"/>
                <w:right w:val="none" w:sz="0" w:space="0" w:color="auto"/>
              </w:divBdr>
            </w:div>
          </w:divsChild>
        </w:div>
        <w:div w:id="553784193">
          <w:marLeft w:val="0"/>
          <w:marRight w:val="0"/>
          <w:marTop w:val="0"/>
          <w:marBottom w:val="0"/>
          <w:divBdr>
            <w:top w:val="none" w:sz="0" w:space="0" w:color="auto"/>
            <w:left w:val="none" w:sz="0" w:space="0" w:color="auto"/>
            <w:bottom w:val="none" w:sz="0" w:space="0" w:color="auto"/>
            <w:right w:val="none" w:sz="0" w:space="0" w:color="auto"/>
          </w:divBdr>
          <w:divsChild>
            <w:div w:id="526991008">
              <w:marLeft w:val="0"/>
              <w:marRight w:val="0"/>
              <w:marTop w:val="0"/>
              <w:marBottom w:val="0"/>
              <w:divBdr>
                <w:top w:val="none" w:sz="0" w:space="0" w:color="auto"/>
                <w:left w:val="none" w:sz="0" w:space="0" w:color="auto"/>
                <w:bottom w:val="none" w:sz="0" w:space="0" w:color="auto"/>
                <w:right w:val="none" w:sz="0" w:space="0" w:color="auto"/>
              </w:divBdr>
            </w:div>
          </w:divsChild>
        </w:div>
        <w:div w:id="1161845411">
          <w:marLeft w:val="0"/>
          <w:marRight w:val="0"/>
          <w:marTop w:val="0"/>
          <w:marBottom w:val="0"/>
          <w:divBdr>
            <w:top w:val="none" w:sz="0" w:space="0" w:color="auto"/>
            <w:left w:val="none" w:sz="0" w:space="0" w:color="auto"/>
            <w:bottom w:val="none" w:sz="0" w:space="0" w:color="auto"/>
            <w:right w:val="none" w:sz="0" w:space="0" w:color="auto"/>
          </w:divBdr>
          <w:divsChild>
            <w:div w:id="1486891503">
              <w:marLeft w:val="0"/>
              <w:marRight w:val="0"/>
              <w:marTop w:val="0"/>
              <w:marBottom w:val="0"/>
              <w:divBdr>
                <w:top w:val="none" w:sz="0" w:space="0" w:color="auto"/>
                <w:left w:val="none" w:sz="0" w:space="0" w:color="auto"/>
                <w:bottom w:val="none" w:sz="0" w:space="0" w:color="auto"/>
                <w:right w:val="none" w:sz="0" w:space="0" w:color="auto"/>
              </w:divBdr>
            </w:div>
          </w:divsChild>
        </w:div>
        <w:div w:id="1200706837">
          <w:marLeft w:val="0"/>
          <w:marRight w:val="0"/>
          <w:marTop w:val="0"/>
          <w:marBottom w:val="0"/>
          <w:divBdr>
            <w:top w:val="none" w:sz="0" w:space="0" w:color="auto"/>
            <w:left w:val="none" w:sz="0" w:space="0" w:color="auto"/>
            <w:bottom w:val="none" w:sz="0" w:space="0" w:color="auto"/>
            <w:right w:val="none" w:sz="0" w:space="0" w:color="auto"/>
          </w:divBdr>
          <w:divsChild>
            <w:div w:id="873999885">
              <w:marLeft w:val="0"/>
              <w:marRight w:val="0"/>
              <w:marTop w:val="0"/>
              <w:marBottom w:val="0"/>
              <w:divBdr>
                <w:top w:val="none" w:sz="0" w:space="0" w:color="auto"/>
                <w:left w:val="none" w:sz="0" w:space="0" w:color="auto"/>
                <w:bottom w:val="none" w:sz="0" w:space="0" w:color="auto"/>
                <w:right w:val="none" w:sz="0" w:space="0" w:color="auto"/>
              </w:divBdr>
            </w:div>
          </w:divsChild>
        </w:div>
        <w:div w:id="1260406511">
          <w:marLeft w:val="0"/>
          <w:marRight w:val="0"/>
          <w:marTop w:val="0"/>
          <w:marBottom w:val="0"/>
          <w:divBdr>
            <w:top w:val="none" w:sz="0" w:space="0" w:color="auto"/>
            <w:left w:val="none" w:sz="0" w:space="0" w:color="auto"/>
            <w:bottom w:val="none" w:sz="0" w:space="0" w:color="auto"/>
            <w:right w:val="none" w:sz="0" w:space="0" w:color="auto"/>
          </w:divBdr>
          <w:divsChild>
            <w:div w:id="423840411">
              <w:marLeft w:val="0"/>
              <w:marRight w:val="0"/>
              <w:marTop w:val="0"/>
              <w:marBottom w:val="0"/>
              <w:divBdr>
                <w:top w:val="none" w:sz="0" w:space="0" w:color="auto"/>
                <w:left w:val="none" w:sz="0" w:space="0" w:color="auto"/>
                <w:bottom w:val="none" w:sz="0" w:space="0" w:color="auto"/>
                <w:right w:val="none" w:sz="0" w:space="0" w:color="auto"/>
              </w:divBdr>
            </w:div>
          </w:divsChild>
        </w:div>
        <w:div w:id="1662348050">
          <w:marLeft w:val="0"/>
          <w:marRight w:val="0"/>
          <w:marTop w:val="0"/>
          <w:marBottom w:val="0"/>
          <w:divBdr>
            <w:top w:val="none" w:sz="0" w:space="0" w:color="auto"/>
            <w:left w:val="none" w:sz="0" w:space="0" w:color="auto"/>
            <w:bottom w:val="none" w:sz="0" w:space="0" w:color="auto"/>
            <w:right w:val="none" w:sz="0" w:space="0" w:color="auto"/>
          </w:divBdr>
          <w:divsChild>
            <w:div w:id="977564052">
              <w:marLeft w:val="0"/>
              <w:marRight w:val="0"/>
              <w:marTop w:val="0"/>
              <w:marBottom w:val="0"/>
              <w:divBdr>
                <w:top w:val="none" w:sz="0" w:space="0" w:color="auto"/>
                <w:left w:val="none" w:sz="0" w:space="0" w:color="auto"/>
                <w:bottom w:val="none" w:sz="0" w:space="0" w:color="auto"/>
                <w:right w:val="none" w:sz="0" w:space="0" w:color="auto"/>
              </w:divBdr>
            </w:div>
          </w:divsChild>
        </w:div>
        <w:div w:id="1688556801">
          <w:marLeft w:val="0"/>
          <w:marRight w:val="0"/>
          <w:marTop w:val="0"/>
          <w:marBottom w:val="0"/>
          <w:divBdr>
            <w:top w:val="none" w:sz="0" w:space="0" w:color="auto"/>
            <w:left w:val="none" w:sz="0" w:space="0" w:color="auto"/>
            <w:bottom w:val="none" w:sz="0" w:space="0" w:color="auto"/>
            <w:right w:val="none" w:sz="0" w:space="0" w:color="auto"/>
          </w:divBdr>
          <w:divsChild>
            <w:div w:id="387649563">
              <w:marLeft w:val="0"/>
              <w:marRight w:val="0"/>
              <w:marTop w:val="0"/>
              <w:marBottom w:val="0"/>
              <w:divBdr>
                <w:top w:val="none" w:sz="0" w:space="0" w:color="auto"/>
                <w:left w:val="none" w:sz="0" w:space="0" w:color="auto"/>
                <w:bottom w:val="none" w:sz="0" w:space="0" w:color="auto"/>
                <w:right w:val="none" w:sz="0" w:space="0" w:color="auto"/>
              </w:divBdr>
            </w:div>
          </w:divsChild>
        </w:div>
        <w:div w:id="1844707662">
          <w:marLeft w:val="0"/>
          <w:marRight w:val="0"/>
          <w:marTop w:val="0"/>
          <w:marBottom w:val="0"/>
          <w:divBdr>
            <w:top w:val="none" w:sz="0" w:space="0" w:color="auto"/>
            <w:left w:val="none" w:sz="0" w:space="0" w:color="auto"/>
            <w:bottom w:val="none" w:sz="0" w:space="0" w:color="auto"/>
            <w:right w:val="none" w:sz="0" w:space="0" w:color="auto"/>
          </w:divBdr>
          <w:divsChild>
            <w:div w:id="1513495386">
              <w:marLeft w:val="0"/>
              <w:marRight w:val="0"/>
              <w:marTop w:val="0"/>
              <w:marBottom w:val="0"/>
              <w:divBdr>
                <w:top w:val="none" w:sz="0" w:space="0" w:color="auto"/>
                <w:left w:val="none" w:sz="0" w:space="0" w:color="auto"/>
                <w:bottom w:val="none" w:sz="0" w:space="0" w:color="auto"/>
                <w:right w:val="none" w:sz="0" w:space="0" w:color="auto"/>
              </w:divBdr>
            </w:div>
          </w:divsChild>
        </w:div>
        <w:div w:id="1980727147">
          <w:marLeft w:val="0"/>
          <w:marRight w:val="0"/>
          <w:marTop w:val="0"/>
          <w:marBottom w:val="0"/>
          <w:divBdr>
            <w:top w:val="none" w:sz="0" w:space="0" w:color="auto"/>
            <w:left w:val="none" w:sz="0" w:space="0" w:color="auto"/>
            <w:bottom w:val="none" w:sz="0" w:space="0" w:color="auto"/>
            <w:right w:val="none" w:sz="0" w:space="0" w:color="auto"/>
          </w:divBdr>
          <w:divsChild>
            <w:div w:id="292297406">
              <w:marLeft w:val="0"/>
              <w:marRight w:val="0"/>
              <w:marTop w:val="0"/>
              <w:marBottom w:val="0"/>
              <w:divBdr>
                <w:top w:val="none" w:sz="0" w:space="0" w:color="auto"/>
                <w:left w:val="none" w:sz="0" w:space="0" w:color="auto"/>
                <w:bottom w:val="none" w:sz="0" w:space="0" w:color="auto"/>
                <w:right w:val="none" w:sz="0" w:space="0" w:color="auto"/>
              </w:divBdr>
            </w:div>
          </w:divsChild>
        </w:div>
        <w:div w:id="2028363219">
          <w:marLeft w:val="0"/>
          <w:marRight w:val="0"/>
          <w:marTop w:val="0"/>
          <w:marBottom w:val="0"/>
          <w:divBdr>
            <w:top w:val="none" w:sz="0" w:space="0" w:color="auto"/>
            <w:left w:val="none" w:sz="0" w:space="0" w:color="auto"/>
            <w:bottom w:val="none" w:sz="0" w:space="0" w:color="auto"/>
            <w:right w:val="none" w:sz="0" w:space="0" w:color="auto"/>
          </w:divBdr>
          <w:divsChild>
            <w:div w:id="12809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91B05EBB2FB41A2F21734340CACED" ma:contentTypeVersion="4" ma:contentTypeDescription="Create a new document." ma:contentTypeScope="" ma:versionID="6b4128d64acf3fc6fd13e04c70f81056">
  <xsd:schema xmlns:xsd="http://www.w3.org/2001/XMLSchema" xmlns:xs="http://www.w3.org/2001/XMLSchema" xmlns:p="http://schemas.microsoft.com/office/2006/metadata/properties" xmlns:ns2="08e8adc2-8e06-4335-bee7-2f6796d562d5" xmlns:ns3="8ee8a9dd-d9de-4d16-b9f8-363c066f41dd" targetNamespace="http://schemas.microsoft.com/office/2006/metadata/properties" ma:root="true" ma:fieldsID="3f5a501c56ea594f5839b8dcd9a4f998" ns2:_="" ns3:_="">
    <xsd:import namespace="08e8adc2-8e06-4335-bee7-2f6796d562d5"/>
    <xsd:import namespace="8ee8a9dd-d9de-4d16-b9f8-363c066f4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8adc2-8e06-4335-bee7-2f6796d56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8a9dd-d9de-4d16-b9f8-363c066f41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D27DE-0253-4486-8426-BFEC6F4C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8adc2-8e06-4335-bee7-2f6796d562d5"/>
    <ds:schemaRef ds:uri="8ee8a9dd-d9de-4d16-b9f8-363c066f4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BC232-28ED-4906-B7C9-CCD19D72563F}">
  <ds:schemaRefs>
    <ds:schemaRef ds:uri="http://schemas.microsoft.com/sharepoint/v3/contenttype/forms"/>
  </ds:schemaRefs>
</ds:datastoreItem>
</file>

<file path=customXml/itemProps3.xml><?xml version="1.0" encoding="utf-8"?>
<ds:datastoreItem xmlns:ds="http://schemas.openxmlformats.org/officeDocument/2006/customXml" ds:itemID="{831FEC57-EFCD-48D3-AD6E-1C893589FB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Gill B2 (People-CivHR-BP Navy 2)</dc:creator>
  <cp:keywords/>
  <dc:description/>
  <cp:lastModifiedBy>Gill, Paul Cdr (NAVY PEOPLE-TMG HQ TSN Lead)</cp:lastModifiedBy>
  <cp:revision>3</cp:revision>
  <cp:lastPrinted>2021-10-06T11:22:00Z</cp:lastPrinted>
  <dcterms:created xsi:type="dcterms:W3CDTF">2023-03-06T14:58:00Z</dcterms:created>
  <dcterms:modified xsi:type="dcterms:W3CDTF">2023-03-06T15:16:00Z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0x010100EA191B05EBB2FB41A2F21734340CACED</vt:lpwstr>
  </property>
  <property fmtid="{D5CDD505-2E9C-101B-9397-08002B2CF9AE}" pid="3" name="Order">
    <vt:r8>218600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d8a60473-494b-4586-a1bb-b0e663054676_Enabled">
    <vt:lpwstr>true</vt:lpwstr>
  </property>
  <property fmtid="{D5CDD505-2E9C-101B-9397-08002B2CF9AE}" pid="10" name="MSIP_Label_d8a60473-494b-4586-a1bb-b0e663054676_SetDate">
    <vt:lpwstr>2022-10-11T07:49:44Z</vt:lpwstr>
  </property>
  <property fmtid="{D5CDD505-2E9C-101B-9397-08002B2CF9AE}" pid="11" name="MSIP_Label_d8a60473-494b-4586-a1bb-b0e663054676_Method">
    <vt:lpwstr>Privileged</vt:lpwstr>
  </property>
  <property fmtid="{D5CDD505-2E9C-101B-9397-08002B2CF9AE}" pid="12" name="MSIP_Label_d8a60473-494b-4586-a1bb-b0e663054676_Name">
    <vt:lpwstr>MOD-1-O-‘UNMARKED’</vt:lpwstr>
  </property>
  <property fmtid="{D5CDD505-2E9C-101B-9397-08002B2CF9AE}" pid="13" name="MSIP_Label_d8a60473-494b-4586-a1bb-b0e663054676_SiteId">
    <vt:lpwstr>be7760ed-5953-484b-ae95-d0a16dfa09e5</vt:lpwstr>
  </property>
  <property fmtid="{D5CDD505-2E9C-101B-9397-08002B2CF9AE}" pid="14" name="MSIP_Label_d8a60473-494b-4586-a1bb-b0e663054676_ActionId">
    <vt:lpwstr>58ea7f05-4d0e-493f-9a19-f74142c12347</vt:lpwstr>
  </property>
  <property fmtid="{D5CDD505-2E9C-101B-9397-08002B2CF9AE}" pid="15" name="MSIP_Label_d8a60473-494b-4586-a1bb-b0e663054676_ContentBits">
    <vt:lpwstr>0</vt:lpwstr>
  </property>
</Properties>
</file>