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52886" w:rsidR="00352886" w:rsidP="00352886" w:rsidRDefault="00352886" w14:paraId="69C83D02" w14:textId="77777777">
      <w:pPr>
        <w:spacing w:after="0" w:line="240" w:lineRule="auto"/>
        <w:jc w:val="right"/>
        <w:rPr>
          <w:rFonts w:ascii="Arial" w:hAnsi="Arial" w:eastAsia="Times New Roman" w:cs="Arial"/>
          <w:b/>
          <w:sz w:val="24"/>
          <w:lang w:eastAsia="zh-CN"/>
        </w:rPr>
      </w:pPr>
      <w:r w:rsidRPr="00352886">
        <w:rPr>
          <w:rFonts w:ascii="Arial" w:hAnsi="Arial" w:eastAsia="Times New Roman" w:cs="Arial"/>
          <w:b/>
          <w:sz w:val="24"/>
          <w:lang w:eastAsia="zh-CN"/>
        </w:rPr>
        <w:t>ANNEX A TO</w:t>
      </w:r>
    </w:p>
    <w:p w:rsidRPr="00352886" w:rsidR="00352886" w:rsidP="00352886" w:rsidRDefault="00352886" w14:paraId="41D9569C" w14:textId="77777777">
      <w:pPr>
        <w:spacing w:after="0" w:line="240" w:lineRule="auto"/>
        <w:ind w:left="7371" w:firstLine="283"/>
        <w:jc w:val="right"/>
        <w:rPr>
          <w:rFonts w:ascii="Arial" w:hAnsi="Arial" w:eastAsia="Times New Roman" w:cs="Arial"/>
          <w:b/>
          <w:sz w:val="24"/>
          <w:lang w:eastAsia="zh-CN"/>
        </w:rPr>
      </w:pPr>
      <w:r w:rsidRPr="00352886">
        <w:rPr>
          <w:rFonts w:ascii="Arial" w:hAnsi="Arial" w:eastAsia="Times New Roman" w:cs="Arial"/>
          <w:b/>
          <w:sz w:val="24"/>
          <w:lang w:eastAsia="zh-CN"/>
        </w:rPr>
        <w:t>CHAPTER 3</w:t>
      </w:r>
    </w:p>
    <w:p w:rsidRPr="00352886" w:rsidR="00352886" w:rsidP="00352886" w:rsidRDefault="00352886" w14:paraId="49DC7331" w14:textId="77777777">
      <w:pPr>
        <w:spacing w:after="0" w:line="240" w:lineRule="auto"/>
        <w:ind w:left="7938"/>
        <w:jc w:val="right"/>
        <w:rPr>
          <w:rFonts w:ascii="Arial" w:hAnsi="Arial" w:eastAsia="Times New Roman" w:cs="Arial"/>
          <w:b/>
          <w:sz w:val="24"/>
          <w:lang w:eastAsia="zh-CN"/>
        </w:rPr>
      </w:pPr>
      <w:r w:rsidRPr="00352886">
        <w:rPr>
          <w:rFonts w:ascii="Arial" w:hAnsi="Arial" w:eastAsia="Times New Roman" w:cs="Arial"/>
          <w:b/>
          <w:sz w:val="24"/>
          <w:lang w:eastAsia="zh-CN"/>
        </w:rPr>
        <w:t>JSP 755</w:t>
      </w:r>
    </w:p>
    <w:p w:rsidRPr="00352886" w:rsidR="00352886" w:rsidP="00352886" w:rsidRDefault="00352886" w14:paraId="293BF472" w14:textId="77777777">
      <w:pPr>
        <w:spacing w:after="0" w:line="240" w:lineRule="auto"/>
        <w:rPr>
          <w:rFonts w:ascii="Arial" w:hAnsi="Arial" w:eastAsia="Times New Roman" w:cs="Arial"/>
          <w:b/>
          <w:sz w:val="24"/>
          <w:lang w:eastAsia="zh-CN"/>
        </w:rPr>
      </w:pPr>
      <w:bookmarkStart w:name="Ch2Sct2AnnexD" w:id="0"/>
      <w:bookmarkEnd w:id="0"/>
    </w:p>
    <w:p w:rsidRPr="00352886" w:rsidR="00352886" w:rsidP="00352886" w:rsidRDefault="00352886" w14:paraId="7C1D847D" w14:textId="77777777">
      <w:pPr>
        <w:spacing w:after="0" w:line="240" w:lineRule="auto"/>
        <w:jc w:val="center"/>
        <w:rPr>
          <w:rFonts w:ascii="Arial" w:hAnsi="Arial" w:eastAsia="Times New Roman" w:cs="Arial"/>
          <w:b/>
          <w:sz w:val="28"/>
          <w:lang w:eastAsia="zh-CN"/>
        </w:rPr>
      </w:pPr>
      <w:r w:rsidRPr="00352886">
        <w:rPr>
          <w:rFonts w:ascii="Arial" w:hAnsi="Arial" w:eastAsia="Times New Roman" w:cs="Arial"/>
          <w:b/>
          <w:sz w:val="28"/>
          <w:lang w:eastAsia="zh-CN"/>
        </w:rPr>
        <w:t>JOB SPECIFICATION</w:t>
      </w:r>
      <w:r>
        <w:rPr>
          <w:rFonts w:ascii="Arial" w:hAnsi="Arial" w:eastAsia="Times New Roman" w:cs="Arial"/>
          <w:b/>
          <w:sz w:val="28"/>
          <w:lang w:eastAsia="zh-CN"/>
        </w:rPr>
        <w:t xml:space="preserve"> </w:t>
      </w:r>
    </w:p>
    <w:p w:rsidRPr="00352886" w:rsidR="00352886" w:rsidP="00352886" w:rsidRDefault="00352886" w14:paraId="1370AFC4" w14:textId="77777777">
      <w:pPr>
        <w:spacing w:after="0" w:line="240" w:lineRule="auto"/>
        <w:rPr>
          <w:rFonts w:ascii="Arial" w:hAnsi="Arial" w:eastAsia="Times New Roman"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Pr="00352886" w:rsidR="00352886" w:rsidTr="6F3EABB1" w14:paraId="3EA80BCC" w14:textId="77777777">
        <w:tc>
          <w:tcPr>
            <w:tcW w:w="10881" w:type="dxa"/>
            <w:gridSpan w:val="11"/>
            <w:tcBorders>
              <w:top w:val="nil"/>
              <w:left w:val="nil"/>
              <w:bottom w:val="nil"/>
              <w:right w:val="nil"/>
            </w:tcBorders>
            <w:shd w:val="clear" w:color="auto" w:fill="FFFFFF" w:themeFill="background1"/>
            <w:tcMar/>
          </w:tcPr>
          <w:p w:rsidRPr="00352886" w:rsidR="00352886" w:rsidP="00352886" w:rsidRDefault="00352886" w14:paraId="6513AB85" w14:textId="37F292FD">
            <w:pPr>
              <w:widowControl w:val="0"/>
              <w:autoSpaceDE w:val="0"/>
              <w:autoSpaceDN w:val="0"/>
              <w:adjustRightInd w:val="0"/>
              <w:spacing w:after="0" w:line="240" w:lineRule="auto"/>
              <w:ind w:left="108" w:right="108"/>
              <w:jc w:val="center"/>
              <w:rPr>
                <w:rFonts w:ascii="Calibri" w:hAnsi="Calibri" w:eastAsia="Times New Roman" w:cs="Calibri"/>
                <w:b/>
                <w:bCs/>
                <w:color w:val="000000"/>
                <w:sz w:val="24"/>
                <w:szCs w:val="20"/>
                <w:lang w:eastAsia="zh-CN"/>
              </w:rPr>
            </w:pPr>
            <w:r w:rsidRPr="00352886">
              <w:rPr>
                <w:rFonts w:ascii="Calibri" w:hAnsi="Calibri" w:eastAsia="Times New Roman" w:cs="Calibri"/>
                <w:b/>
                <w:bCs/>
                <w:color w:val="000000"/>
                <w:sz w:val="24"/>
                <w:szCs w:val="20"/>
                <w:lang w:eastAsia="zh-CN"/>
              </w:rPr>
              <w:t xml:space="preserve">Profile of Position: </w:t>
            </w:r>
            <w:r w:rsidRPr="00CD018F" w:rsidR="00CD018F">
              <w:rPr>
                <w:rFonts w:ascii="Calibri" w:hAnsi="Calibri" w:eastAsia="Times New Roman" w:cs="Calibri"/>
                <w:b/>
                <w:bCs/>
                <w:color w:val="000000"/>
                <w:sz w:val="24"/>
                <w:szCs w:val="20"/>
                <w:highlight w:val="yellow"/>
                <w:lang w:eastAsia="zh-CN"/>
              </w:rPr>
              <w:t xml:space="preserve">JW Joint Force Training Plans </w:t>
            </w:r>
            <w:r w:rsidRPr="00CD018F" w:rsidR="004D5E19">
              <w:rPr>
                <w:rFonts w:ascii="Calibri" w:hAnsi="Calibri" w:eastAsia="Times New Roman" w:cs="Calibri"/>
                <w:b/>
                <w:bCs/>
                <w:color w:val="000000"/>
                <w:sz w:val="24"/>
                <w:szCs w:val="20"/>
                <w:highlight w:val="yellow"/>
                <w:lang w:eastAsia="zh-CN"/>
              </w:rPr>
              <w:t xml:space="preserve">SO2 </w:t>
            </w:r>
            <w:r w:rsidR="00244767">
              <w:rPr>
                <w:rFonts w:ascii="Calibri" w:hAnsi="Calibri" w:eastAsia="Times New Roman" w:cs="Calibri"/>
                <w:b/>
                <w:bCs/>
                <w:color w:val="000000"/>
                <w:sz w:val="24"/>
                <w:szCs w:val="20"/>
                <w:highlight w:val="yellow"/>
                <w:lang w:eastAsia="zh-CN"/>
              </w:rPr>
              <w:t>J</w:t>
            </w:r>
            <w:r w:rsidRPr="004D5E19" w:rsidR="004D5E19">
              <w:rPr>
                <w:rFonts w:ascii="Calibri" w:hAnsi="Calibri" w:eastAsia="Times New Roman" w:cs="Calibri"/>
                <w:b/>
                <w:bCs/>
                <w:color w:val="000000"/>
                <w:sz w:val="24"/>
                <w:szCs w:val="20"/>
                <w:lang w:eastAsia="zh-CN"/>
              </w:rPr>
              <w:t>|1965741</w:t>
            </w:r>
          </w:p>
        </w:tc>
      </w:tr>
      <w:tr w:rsidRPr="00352886" w:rsidR="00352886" w:rsidTr="6F3EABB1" w14:paraId="60A9D7D0" w14:textId="77777777">
        <w:tc>
          <w:tcPr>
            <w:tcW w:w="10881" w:type="dxa"/>
            <w:gridSpan w:val="11"/>
            <w:tcBorders>
              <w:top w:val="nil"/>
              <w:left w:val="nil"/>
              <w:bottom w:val="nil"/>
              <w:right w:val="nil"/>
            </w:tcBorders>
            <w:shd w:val="clear" w:color="auto" w:fill="FFFFFF" w:themeFill="background1"/>
            <w:tcMar/>
          </w:tcPr>
          <w:p w:rsidRPr="00352886" w:rsidR="00352886" w:rsidP="00352886" w:rsidRDefault="00352886" w14:paraId="4FD95BF6" w14:textId="7603DA1B">
            <w:pPr>
              <w:widowControl w:val="0"/>
              <w:autoSpaceDE w:val="0"/>
              <w:autoSpaceDN w:val="0"/>
              <w:adjustRightInd w:val="0"/>
              <w:spacing w:after="0" w:line="240" w:lineRule="auto"/>
              <w:ind w:left="108" w:right="108"/>
              <w:jc w:val="center"/>
              <w:rPr>
                <w:rFonts w:ascii="Calibri" w:hAnsi="Calibri" w:eastAsia="Times New Roman" w:cs="Calibri"/>
                <w:b/>
                <w:bCs/>
                <w:color w:val="000000"/>
                <w:sz w:val="24"/>
                <w:szCs w:val="20"/>
                <w:lang w:eastAsia="zh-CN"/>
              </w:rPr>
            </w:pPr>
            <w:r w:rsidRPr="00352886">
              <w:rPr>
                <w:rFonts w:ascii="Calibri" w:hAnsi="Calibri" w:eastAsia="Times New Roman" w:cs="Calibri"/>
                <w:b/>
                <w:bCs/>
                <w:color w:val="000000"/>
                <w:sz w:val="24"/>
                <w:szCs w:val="20"/>
                <w:lang w:eastAsia="zh-CN"/>
              </w:rPr>
              <w:t xml:space="preserve">[ For Army posts only] SLIM No: </w:t>
            </w:r>
          </w:p>
        </w:tc>
      </w:tr>
      <w:tr w:rsidRPr="00352886" w:rsidR="00352886" w:rsidTr="6F3EABB1" w14:paraId="37A481CB"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352886" w:rsidR="00352886" w:rsidP="00352886" w:rsidRDefault="00352886" w14:paraId="6EC93288" w14:textId="77777777">
            <w:pPr>
              <w:widowControl w:val="0"/>
              <w:autoSpaceDE w:val="0"/>
              <w:autoSpaceDN w:val="0"/>
              <w:adjustRightInd w:val="0"/>
              <w:spacing w:after="0" w:line="240" w:lineRule="auto"/>
              <w:ind w:left="108" w:right="108"/>
              <w:rPr>
                <w:rFonts w:ascii="Calibri" w:hAnsi="Calibri" w:eastAsia="Times New Roman" w:cs="Calibri"/>
                <w:b/>
                <w:bCs/>
                <w:color w:val="000000"/>
                <w:sz w:val="24"/>
                <w:szCs w:val="20"/>
                <w:lang w:eastAsia="zh-CN"/>
              </w:rPr>
            </w:pPr>
            <w:r w:rsidRPr="00352886">
              <w:rPr>
                <w:rFonts w:ascii="Calibri" w:hAnsi="Calibri" w:eastAsia="Times New Roman" w:cs="Calibri"/>
                <w:b/>
                <w:bCs/>
                <w:color w:val="000000"/>
                <w:sz w:val="24"/>
                <w:szCs w:val="20"/>
                <w:lang w:eastAsia="zh-CN"/>
              </w:rPr>
              <w:t>Position Details</w:t>
            </w:r>
          </w:p>
        </w:tc>
      </w:tr>
      <w:tr w:rsidRPr="00352886" w:rsidR="00352886" w:rsidTr="6F3EABB1" w14:paraId="127F4847"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D142249"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Rank</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27790C" w14:paraId="487426AE" w14:textId="526E6CA8">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t>OF</w:t>
            </w:r>
            <w:r w:rsidR="0077704C">
              <w:t>3</w:t>
            </w:r>
            <w:r w:rsidR="000D064B">
              <w:t>/</w:t>
            </w:r>
            <w:r w:rsidR="004D5E19">
              <w:t>Lt Cdr</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2AFCCB16"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Org. Unit</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3F07D7B8" w14:textId="2701294B">
            <w:pPr>
              <w:widowControl w:val="0"/>
              <w:autoSpaceDE w:val="0"/>
              <w:autoSpaceDN w:val="0"/>
              <w:adjustRightInd w:val="0"/>
              <w:spacing w:after="0" w:line="240" w:lineRule="auto"/>
              <w:ind w:left="108" w:right="108"/>
              <w:rPr>
                <w:rFonts w:ascii="Calibri" w:hAnsi="Calibri" w:eastAsia="Times New Roman" w:cs="Calibri"/>
                <w:color w:val="FF0000"/>
                <w:sz w:val="24"/>
                <w:szCs w:val="24"/>
                <w:lang w:eastAsia="zh-CN"/>
              </w:rPr>
            </w:pPr>
            <w:r w:rsidR="00352886">
              <w:rPr/>
              <w:t xml:space="preserve">Joint Warfare, </w:t>
            </w:r>
            <w:r w:rsidR="67480D56">
              <w:rPr/>
              <w:t>UKStratCom</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2AEB87AF"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UIN</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28C1163F"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352886">
              <w:rPr>
                <w:rFonts w:ascii="Calibri" w:hAnsi="Calibri" w:eastAsia="Times New Roman" w:cs="Calibri"/>
                <w:sz w:val="24"/>
                <w:szCs w:val="20"/>
                <w:lang w:eastAsia="zh-CN"/>
              </w:rPr>
              <w:t>D0625J</w:t>
            </w:r>
          </w:p>
        </w:tc>
      </w:tr>
      <w:tr w:rsidRPr="00352886" w:rsidR="00352886" w:rsidTr="6F3EABB1" w14:paraId="0A747D34"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8049A05"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Upper Lower Rank</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23957D92"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352886">
              <w:rPr>
                <w:rFonts w:ascii="Calibri" w:hAnsi="Calibri" w:eastAsia="Times New Roman" w:cs="Calibri"/>
                <w:sz w:val="24"/>
                <w:szCs w:val="20"/>
                <w:lang w:eastAsia="zh-CN"/>
              </w:rPr>
              <w:t>N/A</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8FF1604"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Org. Type</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46392F" w14:paraId="2CFC7856"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t>Permanent</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CA14FC2"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Exchange With</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46392F" w14:paraId="037DC17D"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46392F">
              <w:rPr>
                <w:rFonts w:ascii="Calibri" w:hAnsi="Calibri" w:eastAsia="Times New Roman" w:cs="Calibri"/>
                <w:sz w:val="24"/>
                <w:szCs w:val="20"/>
                <w:lang w:eastAsia="zh-CN"/>
              </w:rPr>
              <w:t>N/A</w:t>
            </w:r>
          </w:p>
        </w:tc>
      </w:tr>
      <w:tr w:rsidRPr="00352886" w:rsidR="00352886" w:rsidTr="6F3EABB1" w14:paraId="02E38B5D"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1F3EE7C"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Service (Job)</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2B7965" w14:paraId="7610E688" w14:textId="1EDC6F0F">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proofErr w:type="spellStart"/>
            <w:r w:rsidRPr="002B7965">
              <w:rPr>
                <w:rFonts w:ascii="Calibri" w:hAnsi="Calibri" w:eastAsia="Times New Roman" w:cs="Calibri"/>
                <w:sz w:val="24"/>
                <w:szCs w:val="20"/>
                <w:lang w:eastAsia="zh-CN"/>
              </w:rPr>
              <w:t>RN|Common|General</w:t>
            </w:r>
            <w:proofErr w:type="spellEnd"/>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0168E74C"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TLB</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6F3EABB1" w:rsidRDefault="00352886" w14:paraId="307DF3B3" w14:textId="4FD94A09">
            <w:pPr>
              <w:widowControl w:val="0"/>
              <w:autoSpaceDE w:val="0"/>
              <w:autoSpaceDN w:val="0"/>
              <w:adjustRightInd w:val="0"/>
              <w:spacing w:after="0" w:line="240" w:lineRule="auto"/>
              <w:ind w:left="108" w:right="108"/>
              <w:rPr>
                <w:rFonts w:ascii="Calibri" w:hAnsi="Calibri" w:eastAsia="Times New Roman" w:cs="Calibri"/>
                <w:sz w:val="24"/>
                <w:szCs w:val="24"/>
                <w:lang w:eastAsia="zh-CN"/>
              </w:rPr>
            </w:pPr>
            <w:r w:rsidRPr="6F3EABB1" w:rsidR="469A7FEF">
              <w:rPr>
                <w:rFonts w:ascii="Calibri" w:hAnsi="Calibri" w:eastAsia="Times New Roman" w:cs="Calibri"/>
                <w:sz w:val="24"/>
                <w:szCs w:val="24"/>
                <w:lang w:eastAsia="zh-CN"/>
              </w:rPr>
              <w:t>UKStratCom</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AFAF07E"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Location</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46392F" w14:paraId="37E90EA4"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t>Northwood HQ</w:t>
            </w:r>
          </w:p>
        </w:tc>
      </w:tr>
      <w:tr w:rsidRPr="00352886" w:rsidR="00352886" w:rsidTr="6F3EABB1" w14:paraId="2C0ABA30"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E6623D5"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Start Date for Position</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246889D8" w:rsidRDefault="002B7965" w14:paraId="5F79934C" w14:textId="1D46B141">
            <w:pPr>
              <w:widowControl w:val="0"/>
              <w:autoSpaceDE w:val="0"/>
              <w:autoSpaceDN w:val="0"/>
              <w:adjustRightInd w:val="0"/>
              <w:spacing w:after="0" w:line="240" w:lineRule="auto"/>
              <w:ind w:left="108" w:right="108"/>
              <w:rPr>
                <w:rFonts w:ascii="Calibri" w:hAnsi="Calibri" w:eastAsia="Times New Roman" w:cs="Calibri"/>
                <w:sz w:val="24"/>
                <w:szCs w:val="24"/>
                <w:lang w:eastAsia="zh-CN"/>
              </w:rPr>
            </w:pPr>
            <w:r w:rsidRPr="6F3EABB1" w:rsidR="246889D8">
              <w:rPr>
                <w:rFonts w:ascii="Calibri" w:hAnsi="Calibri" w:eastAsia="Times New Roman" w:cs="Calibri"/>
                <w:sz w:val="24"/>
                <w:szCs w:val="24"/>
                <w:lang w:eastAsia="zh-CN"/>
              </w:rPr>
              <w:t>2</w:t>
            </w:r>
            <w:r w:rsidRPr="6F3EABB1" w:rsidR="246889D8">
              <w:rPr>
                <w:rFonts w:ascii="Calibri" w:hAnsi="Calibri" w:eastAsia="Times New Roman" w:cs="Calibri"/>
                <w:sz w:val="24"/>
                <w:szCs w:val="24"/>
                <w:lang w:eastAsia="zh-CN"/>
              </w:rPr>
              <w:t>7-</w:t>
            </w:r>
            <w:r w:rsidRPr="6F3EABB1" w:rsidR="246889D8">
              <w:rPr>
                <w:rFonts w:ascii="Calibri" w:hAnsi="Calibri" w:eastAsia="Times New Roman" w:cs="Calibri"/>
                <w:sz w:val="24"/>
                <w:szCs w:val="24"/>
                <w:lang w:eastAsia="zh-CN"/>
              </w:rPr>
              <w:t>J</w:t>
            </w:r>
            <w:r w:rsidRPr="6F3EABB1" w:rsidR="246889D8">
              <w:rPr>
                <w:rFonts w:ascii="Calibri" w:hAnsi="Calibri" w:eastAsia="Times New Roman" w:cs="Calibri"/>
                <w:sz w:val="24"/>
                <w:szCs w:val="24"/>
                <w:lang w:eastAsia="zh-CN"/>
              </w:rPr>
              <w:t>AN</w:t>
            </w:r>
            <w:r w:rsidRPr="6F3EABB1" w:rsidR="246889D8">
              <w:rPr>
                <w:rFonts w:ascii="Calibri" w:hAnsi="Calibri" w:eastAsia="Times New Roman" w:cs="Calibri"/>
                <w:sz w:val="24"/>
                <w:szCs w:val="24"/>
                <w:lang w:eastAsia="zh-CN"/>
              </w:rPr>
              <w:t>-20</w:t>
            </w:r>
            <w:r w:rsidRPr="6F3EABB1" w:rsidR="246889D8">
              <w:rPr>
                <w:rFonts w:ascii="Calibri" w:hAnsi="Calibri" w:eastAsia="Times New Roman" w:cs="Calibri"/>
                <w:sz w:val="24"/>
                <w:szCs w:val="24"/>
                <w:lang w:eastAsia="zh-CN"/>
              </w:rPr>
              <w:t>2</w:t>
            </w:r>
            <w:r w:rsidRPr="6F3EABB1" w:rsidR="1D6291C3">
              <w:rPr>
                <w:rFonts w:ascii="Calibri" w:hAnsi="Calibri" w:eastAsia="Times New Roman" w:cs="Calibri"/>
                <w:sz w:val="24"/>
                <w:szCs w:val="24"/>
                <w:lang w:eastAsia="zh-CN"/>
              </w:rPr>
              <w:t>2</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614B12F"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 xml:space="preserve">Proposed End Date for Position </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46392F" w14:paraId="72DE4B76"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46392F">
              <w:rPr>
                <w:rFonts w:ascii="Calibri" w:hAnsi="Calibri" w:eastAsia="Times New Roman" w:cs="Calibri"/>
                <w:sz w:val="24"/>
                <w:szCs w:val="20"/>
                <w:lang w:eastAsia="zh-CN"/>
              </w:rPr>
              <w:t>N/A</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501E394"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Liability Driving</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46392F" w14:paraId="44848C64"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Pr>
                <w:rFonts w:ascii="Calibri" w:hAnsi="Calibri" w:eastAsia="Times New Roman" w:cs="Calibri"/>
                <w:sz w:val="24"/>
                <w:szCs w:val="20"/>
                <w:lang w:eastAsia="zh-CN"/>
              </w:rPr>
              <w:t>Yes</w:t>
            </w:r>
          </w:p>
        </w:tc>
      </w:tr>
      <w:tr w:rsidRPr="00352886" w:rsidR="00352886" w:rsidTr="6F3EABB1" w14:paraId="1BD956B5"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2957F75"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Hiring Status</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46392F" w14:paraId="2C4771F0"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46392F">
              <w:rPr>
                <w:rFonts w:ascii="Calibri" w:hAnsi="Calibri" w:eastAsia="Times New Roman" w:cs="Calibri"/>
                <w:sz w:val="24"/>
                <w:szCs w:val="20"/>
                <w:lang w:eastAsia="zh-CN"/>
              </w:rPr>
              <w:t>Active</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4BEAD42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Position Status</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C765E8" w14:paraId="0AD9154A"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C765E8">
              <w:rPr>
                <w:rFonts w:ascii="Calibri" w:hAnsi="Calibri" w:eastAsia="Times New Roman" w:cs="Calibri"/>
                <w:sz w:val="24"/>
                <w:szCs w:val="20"/>
                <w:lang w:eastAsia="zh-CN"/>
              </w:rPr>
              <w:t>Active</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451271CD"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Position Type</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22321" w14:paraId="6FA4AEF8"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t>Permanent</w:t>
            </w:r>
          </w:p>
        </w:tc>
      </w:tr>
      <w:tr w:rsidRPr="00352886" w:rsidR="00352886" w:rsidTr="6F3EABB1" w14:paraId="66895428"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7BE025E8"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Person Category</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4D5E19" w14:paraId="611B3269" w14:textId="74FD7418">
            <w:pPr>
              <w:widowControl w:val="0"/>
              <w:autoSpaceDE w:val="0"/>
              <w:autoSpaceDN w:val="0"/>
              <w:adjustRightInd w:val="0"/>
              <w:spacing w:after="0" w:line="240" w:lineRule="auto"/>
              <w:ind w:left="108" w:right="108"/>
              <w:rPr>
                <w:rFonts w:ascii="Calibri" w:hAnsi="Calibri" w:eastAsia="Times New Roman" w:cs="Calibri"/>
                <w:color w:val="FF0000"/>
                <w:sz w:val="24"/>
                <w:szCs w:val="24"/>
                <w:lang w:eastAsia="zh-CN"/>
              </w:rPr>
            </w:pPr>
            <w:r w:rsidRPr="6F3EABB1" w:rsidR="004D5E19">
              <w:rPr>
                <w:rFonts w:ascii="Calibri" w:hAnsi="Calibri" w:eastAsia="Times New Roman" w:cs="Calibri"/>
                <w:sz w:val="24"/>
                <w:szCs w:val="24"/>
                <w:lang w:eastAsia="zh-CN"/>
              </w:rPr>
              <w:t>RN Reg (</w:t>
            </w:r>
            <w:r w:rsidRPr="6F3EABB1" w:rsidR="51644DD4">
              <w:rPr>
                <w:rFonts w:ascii="Calibri" w:hAnsi="Calibri" w:eastAsia="Times New Roman" w:cs="Calibri"/>
                <w:sz w:val="24"/>
                <w:szCs w:val="24"/>
                <w:lang w:eastAsia="zh-CN"/>
              </w:rPr>
              <w:t xml:space="preserve">or </w:t>
            </w:r>
            <w:r w:rsidRPr="6F3EABB1" w:rsidR="004D5E19">
              <w:rPr>
                <w:rFonts w:ascii="Calibri" w:hAnsi="Calibri" w:eastAsia="Times New Roman" w:cs="Calibri"/>
                <w:sz w:val="24"/>
                <w:szCs w:val="24"/>
                <w:lang w:eastAsia="zh-CN"/>
              </w:rPr>
              <w:t>FTRS)</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B69CD2B"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Position Status EIT</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C765E8" w14:paraId="54F0E175"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C765E8">
              <w:rPr>
                <w:rFonts w:ascii="Calibri" w:hAnsi="Calibri" w:eastAsia="Times New Roman" w:cs="Calibri"/>
                <w:sz w:val="24"/>
                <w:szCs w:val="20"/>
                <w:lang w:eastAsia="zh-CN"/>
              </w:rPr>
              <w:t>None</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80622A4"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Service Option</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0D064B" w14:paraId="5E6BBEF3" w14:textId="416A101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0D064B">
              <w:rPr>
                <w:rFonts w:ascii="Calibri" w:hAnsi="Calibri" w:eastAsia="Times New Roman" w:cs="Calibri"/>
                <w:sz w:val="24"/>
                <w:szCs w:val="20"/>
                <w:lang w:eastAsia="zh-CN"/>
              </w:rPr>
              <w:t>Single Service</w:t>
            </w:r>
          </w:p>
        </w:tc>
      </w:tr>
      <w:tr w:rsidRPr="00352886" w:rsidR="00352886" w:rsidTr="6F3EABB1" w14:paraId="48470790"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D6E613E"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Domain</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4D5E19" w14:paraId="4E9551C7" w14:textId="7DF3B66A">
            <w:pPr>
              <w:widowControl w:val="0"/>
              <w:autoSpaceDE w:val="0"/>
              <w:autoSpaceDN w:val="0"/>
              <w:adjustRightInd w:val="0"/>
              <w:spacing w:after="0" w:line="240" w:lineRule="auto"/>
              <w:ind w:left="108" w:right="108"/>
              <w:rPr>
                <w:rFonts w:ascii="Calibri" w:hAnsi="Calibri" w:eastAsia="Times New Roman" w:cs="Calibri"/>
                <w:color w:val="FF0000"/>
                <w:sz w:val="24"/>
                <w:szCs w:val="24"/>
                <w:lang w:eastAsia="zh-CN"/>
              </w:rPr>
            </w:pPr>
            <w:r w:rsidRPr="6F3EABB1" w:rsidR="004D5E19">
              <w:rPr>
                <w:rFonts w:ascii="Calibri" w:hAnsi="Calibri" w:eastAsia="Times New Roman" w:cs="Calibri"/>
                <w:sz w:val="24"/>
                <w:szCs w:val="24"/>
                <w:lang w:eastAsia="zh-CN"/>
              </w:rPr>
              <w:t>RN (</w:t>
            </w:r>
            <w:r w:rsidRPr="6F3EABB1" w:rsidR="4665BD89">
              <w:rPr>
                <w:rFonts w:ascii="Calibri" w:hAnsi="Calibri" w:eastAsia="Times New Roman" w:cs="Calibri"/>
                <w:sz w:val="24"/>
                <w:szCs w:val="24"/>
                <w:lang w:eastAsia="zh-CN"/>
              </w:rPr>
              <w:t xml:space="preserve">or </w:t>
            </w:r>
            <w:r w:rsidRPr="6F3EABB1" w:rsidR="004D5E19">
              <w:rPr>
                <w:rFonts w:ascii="Calibri" w:hAnsi="Calibri" w:eastAsia="Times New Roman" w:cs="Calibri"/>
                <w:sz w:val="24"/>
                <w:szCs w:val="24"/>
                <w:lang w:eastAsia="zh-CN"/>
              </w:rPr>
              <w:t>FTRS)</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16F195B"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Career Field</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EF7067" w14:paraId="2E2C9EA3"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Pr>
                <w:rFonts w:ascii="Calibri" w:hAnsi="Calibri" w:eastAsia="Times New Roman" w:cs="Calibri"/>
                <w:sz w:val="24"/>
                <w:szCs w:val="20"/>
                <w:lang w:eastAsia="zh-CN"/>
              </w:rPr>
              <w:t>Ops Spt</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00CEA03F"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Sub Career Field</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EF7067" w14:paraId="11E639E0"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proofErr w:type="spellStart"/>
            <w:r>
              <w:rPr>
                <w:rFonts w:ascii="Calibri" w:hAnsi="Calibri" w:eastAsia="Times New Roman" w:cs="Calibri"/>
                <w:sz w:val="24"/>
                <w:szCs w:val="20"/>
                <w:lang w:eastAsia="zh-CN"/>
              </w:rPr>
              <w:t>Trg</w:t>
            </w:r>
            <w:proofErr w:type="spellEnd"/>
          </w:p>
        </w:tc>
      </w:tr>
      <w:tr w:rsidRPr="00352886" w:rsidR="00352886" w:rsidTr="6F3EABB1" w14:paraId="2287F853"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7FA05B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Talent Management</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F1501D" w14:paraId="7DB99936"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F1501D">
              <w:rPr>
                <w:rFonts w:ascii="Calibri" w:hAnsi="Calibri" w:eastAsia="Times New Roman" w:cs="Calibri"/>
                <w:sz w:val="24"/>
                <w:szCs w:val="20"/>
                <w:lang w:eastAsia="zh-CN"/>
              </w:rPr>
              <w:t>N/A</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437B01E"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Tour Length</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FB3257" w14:paraId="776C4058" w14:textId="70F55D76">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Pr>
                <w:rFonts w:ascii="Calibri" w:hAnsi="Calibri" w:eastAsia="Times New Roman" w:cs="Calibri"/>
                <w:sz w:val="24"/>
                <w:szCs w:val="20"/>
                <w:lang w:eastAsia="zh-CN"/>
              </w:rPr>
              <w:t>36</w:t>
            </w:r>
            <w:r w:rsidRPr="00F1501D" w:rsidR="00F1501D">
              <w:rPr>
                <w:rFonts w:ascii="Calibri" w:hAnsi="Calibri" w:eastAsia="Times New Roman" w:cs="Calibri"/>
                <w:sz w:val="24"/>
                <w:szCs w:val="20"/>
                <w:lang w:eastAsia="zh-CN"/>
              </w:rPr>
              <w:t xml:space="preserve"> Months</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0EED5AD2"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Handover</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C765E8" w14:paraId="42C1DEAA"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C765E8">
              <w:rPr>
                <w:rFonts w:ascii="Calibri" w:hAnsi="Calibri" w:eastAsia="Times New Roman" w:cs="Calibri"/>
                <w:sz w:val="24"/>
                <w:szCs w:val="20"/>
                <w:lang w:eastAsia="zh-CN"/>
              </w:rPr>
              <w:t>No</w:t>
            </w:r>
          </w:p>
        </w:tc>
      </w:tr>
      <w:tr w:rsidRPr="00352886" w:rsidR="00352886" w:rsidTr="6F3EABB1" w14:paraId="532315EA"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54E5674"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Type of Operation</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F1501D" w14:paraId="395772DD"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F1501D">
              <w:rPr>
                <w:rFonts w:ascii="Calibri" w:hAnsi="Calibri" w:eastAsia="Times New Roman" w:cs="Calibri"/>
                <w:sz w:val="24"/>
                <w:szCs w:val="20"/>
                <w:lang w:eastAsia="zh-CN"/>
              </w:rPr>
              <w:t>N/A</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ADE5024"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Operation Name</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F1501D" w14:paraId="6DB55655"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F1501D">
              <w:rPr>
                <w:rFonts w:ascii="Calibri" w:hAnsi="Calibri" w:eastAsia="Times New Roman" w:cs="Calibri"/>
                <w:sz w:val="24"/>
                <w:szCs w:val="20"/>
                <w:lang w:eastAsia="zh-CN"/>
              </w:rPr>
              <w:t>N/A</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0BDF26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Operation PID</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F1501D" w14:paraId="7208B560"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F1501D">
              <w:rPr>
                <w:rFonts w:ascii="Calibri" w:hAnsi="Calibri" w:eastAsia="Times New Roman" w:cs="Calibri"/>
                <w:sz w:val="24"/>
                <w:szCs w:val="20"/>
                <w:lang w:eastAsia="zh-CN"/>
              </w:rPr>
              <w:t>N/A</w:t>
            </w:r>
          </w:p>
        </w:tc>
      </w:tr>
      <w:tr w:rsidRPr="00352886" w:rsidR="00352886" w:rsidTr="6F3EABB1" w14:paraId="50D77517"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040C9D89"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Hierarchy Parent 1</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6F3EABB1" w:rsidRDefault="0077704C" w14:paraId="730436FB" w14:textId="6F40BDF8">
            <w:pPr>
              <w:widowControl w:val="0"/>
              <w:autoSpaceDE w:val="0"/>
              <w:autoSpaceDN w:val="0"/>
              <w:adjustRightInd w:val="0"/>
              <w:spacing w:after="0" w:line="240" w:lineRule="auto"/>
              <w:ind w:left="108" w:right="108"/>
              <w:rPr>
                <w:lang w:eastAsia="zh-CN"/>
              </w:rPr>
            </w:pPr>
            <w:r w:rsidR="0077704C">
              <w:rPr/>
              <w:t xml:space="preserve">SO1 </w:t>
            </w:r>
            <w:r w:rsidR="350A57BB">
              <w:rPr/>
              <w:t>Pol &amp; Plans</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03BE2D74"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Hierarchy Parent 2</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77704C" w14:paraId="31E26EC4" w14:textId="0643922C">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Pr>
                <w:szCs w:val="20"/>
              </w:rPr>
              <w:t xml:space="preserve">JW </w:t>
            </w:r>
            <w:r w:rsidRPr="005A6637">
              <w:rPr>
                <w:szCs w:val="20"/>
              </w:rPr>
              <w:t>AH</w:t>
            </w:r>
            <w:r w:rsidR="00CD018F">
              <w:rPr>
                <w:szCs w:val="20"/>
              </w:rPr>
              <w:t xml:space="preserve"> Exercises &amp; Training</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6C034D0"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Hierarchy Parent 3</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CD018F" w14:paraId="26B6E0B6" w14:textId="3196BBFB">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proofErr w:type="spellStart"/>
            <w:r>
              <w:rPr>
                <w:szCs w:val="20"/>
              </w:rPr>
              <w:t>Hd</w:t>
            </w:r>
            <w:proofErr w:type="spellEnd"/>
            <w:r>
              <w:rPr>
                <w:szCs w:val="20"/>
              </w:rPr>
              <w:t xml:space="preserve"> </w:t>
            </w:r>
            <w:proofErr w:type="spellStart"/>
            <w:r>
              <w:rPr>
                <w:szCs w:val="20"/>
              </w:rPr>
              <w:t>Jt</w:t>
            </w:r>
            <w:proofErr w:type="spellEnd"/>
            <w:r>
              <w:rPr>
                <w:szCs w:val="20"/>
              </w:rPr>
              <w:t xml:space="preserve"> </w:t>
            </w:r>
            <w:proofErr w:type="spellStart"/>
            <w:r>
              <w:rPr>
                <w:szCs w:val="20"/>
              </w:rPr>
              <w:t>Trg</w:t>
            </w:r>
            <w:proofErr w:type="spellEnd"/>
            <w:r>
              <w:rPr>
                <w:szCs w:val="20"/>
              </w:rPr>
              <w:t xml:space="preserve"> &amp; </w:t>
            </w:r>
            <w:proofErr w:type="spellStart"/>
            <w:r>
              <w:rPr>
                <w:szCs w:val="20"/>
              </w:rPr>
              <w:t>Integ</w:t>
            </w:r>
            <w:proofErr w:type="spellEnd"/>
          </w:p>
        </w:tc>
      </w:tr>
      <w:tr w:rsidRPr="00352886" w:rsidR="00352886" w:rsidTr="6F3EABB1" w14:paraId="2FB955A8"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74B3DE6D"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Incumbent</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4D5E19" w14:paraId="3368EB18" w14:textId="7C1D701A">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Pr>
                <w:szCs w:val="20"/>
              </w:rPr>
              <w:t>Lt Cdr Goodes</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B0FB5FC"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Incumbent Future Availability Date</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0926E1" w:rsidP="246889D8" w:rsidRDefault="00CD018F" w14:paraId="04C55C38" w14:textId="32BFCAA7">
            <w:pPr>
              <w:widowControl w:val="0"/>
              <w:autoSpaceDE w:val="0"/>
              <w:autoSpaceDN w:val="0"/>
              <w:adjustRightInd w:val="0"/>
              <w:spacing w:after="0" w:line="240" w:lineRule="auto"/>
              <w:ind w:left="108" w:right="108"/>
              <w:rPr>
                <w:rFonts w:ascii="Calibri" w:hAnsi="Calibri" w:eastAsia="Times New Roman" w:cs="Calibri"/>
                <w:color w:val="FF0000"/>
                <w:sz w:val="24"/>
                <w:szCs w:val="24"/>
                <w:lang w:eastAsia="zh-CN"/>
              </w:rPr>
            </w:pPr>
            <w:r w:rsidRPr="6F3EABB1" w:rsidR="246889D8">
              <w:rPr>
                <w:rFonts w:ascii="Calibri" w:hAnsi="Calibri" w:eastAsia="Times New Roman" w:cs="Calibri"/>
                <w:sz w:val="24"/>
                <w:szCs w:val="24"/>
                <w:lang w:eastAsia="zh-CN"/>
              </w:rPr>
              <w:t>2</w:t>
            </w:r>
            <w:r w:rsidRPr="6F3EABB1" w:rsidR="246889D8">
              <w:rPr>
                <w:rFonts w:ascii="Calibri" w:hAnsi="Calibri" w:eastAsia="Times New Roman" w:cs="Calibri"/>
                <w:sz w:val="24"/>
                <w:szCs w:val="24"/>
                <w:lang w:eastAsia="zh-CN"/>
              </w:rPr>
              <w:t>7</w:t>
            </w:r>
            <w:r w:rsidRPr="6F3EABB1" w:rsidR="246889D8">
              <w:rPr>
                <w:rFonts w:ascii="Calibri" w:hAnsi="Calibri" w:eastAsia="Times New Roman" w:cs="Calibri"/>
                <w:sz w:val="24"/>
                <w:szCs w:val="24"/>
                <w:lang w:eastAsia="zh-CN"/>
              </w:rPr>
              <w:t>/01/20</w:t>
            </w:r>
            <w:r w:rsidRPr="6F3EABB1" w:rsidR="246889D8">
              <w:rPr>
                <w:rFonts w:ascii="Calibri" w:hAnsi="Calibri" w:eastAsia="Times New Roman" w:cs="Calibri"/>
                <w:sz w:val="24"/>
                <w:szCs w:val="24"/>
                <w:lang w:eastAsia="zh-CN"/>
              </w:rPr>
              <w:t>2</w:t>
            </w:r>
            <w:r w:rsidRPr="6F3EABB1" w:rsidR="5BF20D7C">
              <w:rPr>
                <w:rFonts w:ascii="Calibri" w:hAnsi="Calibri" w:eastAsia="Times New Roman" w:cs="Calibri"/>
                <w:sz w:val="24"/>
                <w:szCs w:val="24"/>
                <w:lang w:eastAsia="zh-CN"/>
              </w:rPr>
              <w:t>2</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226F7164"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Environment</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E57F7E" w14:paraId="285DC0C7"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Pr>
                <w:rFonts w:ascii="Calibri" w:hAnsi="Calibri" w:eastAsia="Times New Roman" w:cs="Calibri"/>
                <w:sz w:val="24"/>
                <w:szCs w:val="20"/>
                <w:lang w:eastAsia="zh-CN"/>
              </w:rPr>
              <w:t>Tri-Service</w:t>
            </w:r>
          </w:p>
        </w:tc>
      </w:tr>
      <w:tr w:rsidRPr="00352886" w:rsidR="00352886" w:rsidTr="6F3EABB1" w14:paraId="0FC6BCC9"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7417CCD1"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Minimum Medical Standard</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F1501D" w14:paraId="5019765F"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F1501D">
              <w:rPr>
                <w:rFonts w:ascii="Calibri" w:hAnsi="Calibri" w:eastAsia="Times New Roman" w:cs="Calibri"/>
                <w:sz w:val="24"/>
                <w:szCs w:val="20"/>
                <w:lang w:eastAsia="zh-CN"/>
              </w:rPr>
              <w:t>M</w:t>
            </w:r>
            <w:r w:rsidR="00E57F7E">
              <w:rPr>
                <w:rFonts w:ascii="Calibri" w:hAnsi="Calibri" w:eastAsia="Times New Roman" w:cs="Calibri"/>
                <w:sz w:val="24"/>
                <w:szCs w:val="20"/>
                <w:lang w:eastAsia="zh-CN"/>
              </w:rPr>
              <w:t>L</w:t>
            </w:r>
            <w:r w:rsidRPr="00F1501D">
              <w:rPr>
                <w:rFonts w:ascii="Calibri" w:hAnsi="Calibri" w:eastAsia="Times New Roman" w:cs="Calibri"/>
                <w:sz w:val="24"/>
                <w:szCs w:val="20"/>
                <w:lang w:eastAsia="zh-CN"/>
              </w:rPr>
              <w:t>D</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7BDEEB82"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Child Positions</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0A4208" w:rsidR="000A4208" w:rsidP="000A4208" w:rsidRDefault="00823B04" w14:paraId="31FDC1A1" w14:textId="27366AF3">
            <w:pPr>
              <w:widowControl w:val="0"/>
              <w:autoSpaceDE w:val="0"/>
              <w:autoSpaceDN w:val="0"/>
              <w:adjustRightInd w:val="0"/>
              <w:spacing w:after="0" w:line="240" w:lineRule="auto"/>
              <w:ind w:left="108"/>
              <w:rPr>
                <w:rFonts w:ascii="Calibri" w:hAnsi="Calibri" w:eastAsia="Times New Roman" w:cs="Arial"/>
                <w:sz w:val="24"/>
                <w:szCs w:val="24"/>
                <w:lang w:eastAsia="zh-CN"/>
              </w:rPr>
            </w:pPr>
            <w:r>
              <w:rPr>
                <w:rFonts w:ascii="Calibri" w:hAnsi="Calibri" w:eastAsia="Times New Roman" w:cs="Arial"/>
                <w:sz w:val="24"/>
                <w:szCs w:val="24"/>
                <w:lang w:eastAsia="zh-CN"/>
              </w:rPr>
              <w:t>N/A</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EFA0A70"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Preferred Gender</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F1501D" w14:paraId="096F596F"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F1501D">
              <w:rPr>
                <w:rFonts w:ascii="Calibri" w:hAnsi="Calibri" w:eastAsia="Times New Roman" w:cs="Calibri"/>
                <w:sz w:val="24"/>
                <w:szCs w:val="20"/>
                <w:lang w:eastAsia="zh-CN"/>
              </w:rPr>
              <w:t>N/A</w:t>
            </w:r>
          </w:p>
        </w:tc>
      </w:tr>
      <w:tr w:rsidRPr="00352886" w:rsidR="00352886" w:rsidTr="6F3EABB1" w14:paraId="0E2390C5" w14:textId="77777777">
        <w:tc>
          <w:tcPr>
            <w:tcW w:w="1809" w:type="dxa"/>
            <w:tcBorders>
              <w:top w:val="nil"/>
              <w:left w:val="nil"/>
              <w:bottom w:val="nil"/>
              <w:right w:val="nil"/>
            </w:tcBorders>
            <w:shd w:val="clear" w:color="auto" w:fill="FFFFFF" w:themeFill="background1"/>
            <w:tcMar/>
          </w:tcPr>
          <w:p w:rsidRPr="00352886" w:rsidR="00352886" w:rsidP="00352886" w:rsidRDefault="00352886" w14:paraId="56452D1B"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776" w:type="dxa"/>
            <w:tcBorders>
              <w:top w:val="nil"/>
              <w:left w:val="nil"/>
              <w:bottom w:val="nil"/>
              <w:right w:val="nil"/>
            </w:tcBorders>
            <w:shd w:val="clear" w:color="auto" w:fill="FFFFFF" w:themeFill="background1"/>
            <w:tcMar/>
          </w:tcPr>
          <w:p w:rsidRPr="00352886" w:rsidR="00352886" w:rsidP="00352886" w:rsidRDefault="00352886" w14:paraId="36E04697"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52" w:type="dxa"/>
            <w:tcBorders>
              <w:top w:val="nil"/>
              <w:left w:val="nil"/>
              <w:bottom w:val="nil"/>
              <w:right w:val="nil"/>
            </w:tcBorders>
            <w:shd w:val="clear" w:color="auto" w:fill="FFFFFF" w:themeFill="background1"/>
            <w:tcMar/>
          </w:tcPr>
          <w:p w:rsidRPr="00352886" w:rsidR="00352886" w:rsidP="00352886" w:rsidRDefault="00352886" w14:paraId="5500EA44"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4" w:type="dxa"/>
            <w:gridSpan w:val="2"/>
            <w:tcBorders>
              <w:top w:val="nil"/>
              <w:left w:val="nil"/>
              <w:bottom w:val="nil"/>
              <w:right w:val="nil"/>
            </w:tcBorders>
            <w:shd w:val="clear" w:color="auto" w:fill="FFFFFF" w:themeFill="background1"/>
            <w:tcMar/>
          </w:tcPr>
          <w:p w:rsidRPr="00352886" w:rsidR="00352886" w:rsidP="00352886" w:rsidRDefault="00352886" w14:paraId="1F28239F"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3" w:type="dxa"/>
            <w:gridSpan w:val="3"/>
            <w:tcBorders>
              <w:top w:val="nil"/>
              <w:left w:val="nil"/>
              <w:bottom w:val="nil"/>
              <w:right w:val="nil"/>
            </w:tcBorders>
            <w:shd w:val="clear" w:color="auto" w:fill="FFFFFF" w:themeFill="background1"/>
            <w:tcMar/>
          </w:tcPr>
          <w:p w:rsidRPr="00352886" w:rsidR="00352886" w:rsidP="00352886" w:rsidRDefault="00352886" w14:paraId="61EB5A55"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7" w:type="dxa"/>
            <w:gridSpan w:val="3"/>
            <w:tcBorders>
              <w:top w:val="nil"/>
              <w:left w:val="nil"/>
              <w:bottom w:val="nil"/>
              <w:right w:val="nil"/>
            </w:tcBorders>
            <w:shd w:val="clear" w:color="auto" w:fill="FFFFFF" w:themeFill="background1"/>
            <w:tcMar/>
          </w:tcPr>
          <w:p w:rsidRPr="00352886" w:rsidR="00352886" w:rsidP="00352886" w:rsidRDefault="00352886" w14:paraId="1CF56B56"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1E1B6165" w14:textId="77777777">
        <w:tc>
          <w:tcPr>
            <w:tcW w:w="9036" w:type="dxa"/>
            <w:gridSpan w:val="7"/>
            <w:tcBorders>
              <w:top w:val="nil"/>
              <w:left w:val="nil"/>
              <w:bottom w:val="nil"/>
              <w:right w:val="single" w:color="FFFFFF" w:themeColor="background1" w:sz="4" w:space="0"/>
            </w:tcBorders>
            <w:shd w:val="clear" w:color="auto" w:fill="FFFFFF" w:themeFill="background1"/>
            <w:tcMar/>
          </w:tcPr>
          <w:p w:rsidRPr="00352886" w:rsidR="00352886" w:rsidP="00352886" w:rsidRDefault="00352886" w14:paraId="057596D5" w14:textId="77777777">
            <w:pPr>
              <w:widowControl w:val="0"/>
              <w:autoSpaceDE w:val="0"/>
              <w:autoSpaceDN w:val="0"/>
              <w:adjustRightInd w:val="0"/>
              <w:spacing w:after="0" w:line="240" w:lineRule="auto"/>
              <w:ind w:left="108" w:right="108"/>
              <w:rPr>
                <w:rFonts w:ascii="Calibri" w:hAnsi="Calibri" w:eastAsia="Times New Roman" w:cs="Calibri"/>
                <w:b/>
                <w:bCs/>
                <w:color w:val="000000"/>
                <w:sz w:val="24"/>
                <w:szCs w:val="20"/>
                <w:lang w:eastAsia="zh-CN"/>
              </w:rPr>
            </w:pPr>
            <w:r w:rsidRPr="00352886">
              <w:rPr>
                <w:rFonts w:ascii="Calibri" w:hAnsi="Calibri" w:eastAsia="Times New Roman" w:cs="Calibri"/>
                <w:b/>
                <w:bCs/>
                <w:color w:val="000000"/>
                <w:sz w:val="24"/>
                <w:szCs w:val="20"/>
                <w:lang w:eastAsia="zh-CN"/>
              </w:rPr>
              <w:t>Career Management and Rotational Information</w:t>
            </w:r>
          </w:p>
        </w:tc>
        <w:tc>
          <w:tcPr>
            <w:tcW w:w="1845" w:type="dxa"/>
            <w:gridSpan w:val="4"/>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cPr>
          <w:p w:rsidRPr="00352886" w:rsidR="00352886" w:rsidP="00352886" w:rsidRDefault="00352886" w14:paraId="0B2824E0"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052F6726" w14:textId="77777777">
        <w:tc>
          <w:tcPr>
            <w:tcW w:w="358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1B742620"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Position CM Desk</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1E76993"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Service (CM)</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5C9FEF9"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Applicable From</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214776BE"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Applicable To</w:t>
            </w:r>
          </w:p>
        </w:tc>
        <w:tc>
          <w:tcPr>
            <w:tcW w:w="1817" w:type="dxa"/>
            <w:gridSpan w:val="3"/>
            <w:tcBorders>
              <w:top w:val="nil"/>
              <w:left w:val="single" w:color="000000" w:themeColor="text1" w:sz="4" w:space="0"/>
              <w:bottom w:val="nil"/>
              <w:right w:val="nil"/>
            </w:tcBorders>
            <w:shd w:val="clear" w:color="auto" w:fill="FFFFFF" w:themeFill="background1"/>
            <w:tcMar/>
          </w:tcPr>
          <w:p w:rsidRPr="00352886" w:rsidR="00352886" w:rsidP="00352886" w:rsidRDefault="00352886" w14:paraId="4DA31A29"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1059B6D6" w14:textId="77777777">
        <w:tc>
          <w:tcPr>
            <w:tcW w:w="358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2B7965" w14:paraId="0694BE87" w14:textId="1548E22C">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2B7965">
              <w:rPr>
                <w:rFonts w:ascii="Calibri" w:hAnsi="Calibri" w:eastAsia="Times New Roman" w:cs="Calibri"/>
                <w:sz w:val="24"/>
                <w:szCs w:val="20"/>
                <w:lang w:eastAsia="zh-CN"/>
              </w:rPr>
              <w:t>RN CM CAPPS2</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2B7965" w14:paraId="135DEA7B" w14:textId="7C9464BF">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Pr>
                <w:rFonts w:ascii="Calibri" w:hAnsi="Calibri" w:eastAsia="Times New Roman" w:cs="Calibri"/>
                <w:sz w:val="24"/>
                <w:szCs w:val="20"/>
                <w:lang w:eastAsia="zh-CN"/>
              </w:rPr>
              <w:t>RN</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0D064B" w14:paraId="14F93552" w14:textId="5A5E028E">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Pr>
                <w:rFonts w:ascii="Calibri" w:hAnsi="Calibri" w:eastAsia="Times New Roman" w:cs="Calibri"/>
                <w:sz w:val="24"/>
                <w:szCs w:val="20"/>
                <w:lang w:eastAsia="zh-CN"/>
              </w:rPr>
              <w:t>N/A</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0D064B" w14:paraId="377F4CF4" w14:textId="5FEC02BC">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Pr>
                <w:rFonts w:ascii="Calibri" w:hAnsi="Calibri" w:eastAsia="Times New Roman" w:cs="Calibri"/>
                <w:sz w:val="24"/>
                <w:szCs w:val="20"/>
                <w:lang w:eastAsia="zh-CN"/>
              </w:rPr>
              <w:t>N/A</w:t>
            </w:r>
          </w:p>
        </w:tc>
        <w:tc>
          <w:tcPr>
            <w:tcW w:w="1817" w:type="dxa"/>
            <w:gridSpan w:val="3"/>
            <w:tcBorders>
              <w:top w:val="nil"/>
              <w:left w:val="single" w:color="000000" w:themeColor="text1" w:sz="4" w:space="0"/>
              <w:bottom w:val="nil"/>
              <w:right w:val="nil"/>
            </w:tcBorders>
            <w:shd w:val="clear" w:color="auto" w:fill="FFFFFF" w:themeFill="background1"/>
            <w:tcMar/>
          </w:tcPr>
          <w:p w:rsidRPr="00352886" w:rsidR="00352886" w:rsidP="00352886" w:rsidRDefault="00352886" w14:paraId="29B7EF07"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16EB1159" w14:textId="77777777">
        <w:tc>
          <w:tcPr>
            <w:tcW w:w="358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CC7FAAB"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Branch/Arm/Group</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7EE86488"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Main Trade</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465C39F"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Sub Regt/Corp</w:t>
            </w:r>
          </w:p>
        </w:tc>
        <w:tc>
          <w:tcPr>
            <w:tcW w:w="1813" w:type="dxa"/>
            <w:gridSpan w:val="3"/>
            <w:tcBorders>
              <w:top w:val="single" w:color="000000" w:themeColor="text1" w:sz="4" w:space="0"/>
              <w:left w:val="single" w:color="000000" w:themeColor="text1" w:sz="4" w:space="0"/>
              <w:bottom w:val="single" w:color="FFFFFF" w:themeColor="background1" w:sz="4" w:space="0"/>
              <w:right w:val="nil"/>
            </w:tcBorders>
            <w:shd w:val="clear" w:color="auto" w:fill="FFFFFF" w:themeFill="background1"/>
            <w:tcMar/>
          </w:tcPr>
          <w:p w:rsidRPr="00352886" w:rsidR="00352886" w:rsidP="00352886" w:rsidRDefault="00352886" w14:paraId="3F0E7B4F"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7" w:type="dxa"/>
            <w:gridSpan w:val="3"/>
            <w:tcBorders>
              <w:top w:val="nil"/>
              <w:left w:val="nil"/>
              <w:bottom w:val="single" w:color="FFFFFF" w:themeColor="background1" w:sz="4" w:space="0"/>
              <w:right w:val="nil"/>
            </w:tcBorders>
            <w:shd w:val="clear" w:color="auto" w:fill="FFFFFF" w:themeFill="background1"/>
            <w:tcMar/>
          </w:tcPr>
          <w:p w:rsidRPr="00352886" w:rsidR="00352886" w:rsidP="00352886" w:rsidRDefault="00352886" w14:paraId="299D69A8"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4898CA58" w14:textId="77777777">
        <w:tc>
          <w:tcPr>
            <w:tcW w:w="358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2B7965" w14:paraId="53054977" w14:textId="2D9A50FF">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2B7965">
              <w:rPr>
                <w:rFonts w:ascii="Calibri" w:hAnsi="Calibri" w:eastAsia="Times New Roman" w:cs="Calibri"/>
                <w:sz w:val="24"/>
                <w:szCs w:val="20"/>
                <w:lang w:eastAsia="zh-CN"/>
              </w:rPr>
              <w:t>RN WRM (OF)</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0CE034AC" w14:textId="42251702">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1051672E" w14:textId="57E68910">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p>
        </w:tc>
        <w:tc>
          <w:tcPr>
            <w:tcW w:w="1813" w:type="dxa"/>
            <w:gridSpan w:val="3"/>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FFFFFF" w:themeFill="background1"/>
            <w:tcMar/>
          </w:tcPr>
          <w:p w:rsidRPr="00352886" w:rsidR="00352886" w:rsidP="00352886" w:rsidRDefault="00352886" w14:paraId="1DF00822"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7" w:type="dxa"/>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cPr>
          <w:p w:rsidRPr="00352886" w:rsidR="00352886" w:rsidP="00352886" w:rsidRDefault="00352886" w14:paraId="1C74D194"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5606BF3D" w14:textId="77777777">
        <w:tc>
          <w:tcPr>
            <w:tcW w:w="10881" w:type="dxa"/>
            <w:gridSpan w:val="11"/>
            <w:tcBorders>
              <w:top w:val="nil"/>
              <w:left w:val="nil"/>
              <w:bottom w:val="nil"/>
              <w:right w:val="nil"/>
            </w:tcBorders>
            <w:shd w:val="clear" w:color="auto" w:fill="FFFFFF" w:themeFill="background1"/>
            <w:tcMar/>
          </w:tcPr>
          <w:p w:rsidRPr="00352886" w:rsidR="00352886" w:rsidP="00352886" w:rsidRDefault="00352886" w14:paraId="289778EC"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3E23E221"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352886" w:rsidR="00352886" w:rsidP="00352886" w:rsidRDefault="00352886" w14:paraId="5BE36844" w14:textId="77777777">
            <w:pPr>
              <w:widowControl w:val="0"/>
              <w:autoSpaceDE w:val="0"/>
              <w:autoSpaceDN w:val="0"/>
              <w:adjustRightInd w:val="0"/>
              <w:spacing w:after="0" w:line="240" w:lineRule="auto"/>
              <w:ind w:left="108" w:right="108"/>
              <w:rPr>
                <w:rFonts w:ascii="Calibri" w:hAnsi="Calibri" w:eastAsia="Times New Roman" w:cs="Calibri"/>
                <w:b/>
                <w:bCs/>
                <w:sz w:val="24"/>
                <w:szCs w:val="20"/>
                <w:lang w:eastAsia="zh-CN"/>
              </w:rPr>
            </w:pPr>
            <w:r w:rsidRPr="00352886">
              <w:rPr>
                <w:rFonts w:ascii="Calibri" w:hAnsi="Calibri" w:eastAsia="Times New Roman" w:cs="Calibri"/>
                <w:b/>
                <w:bCs/>
                <w:sz w:val="24"/>
                <w:szCs w:val="20"/>
                <w:lang w:eastAsia="zh-CN"/>
              </w:rPr>
              <w:t>Alternative Branch or Trade</w:t>
            </w:r>
          </w:p>
        </w:tc>
      </w:tr>
      <w:tr w:rsidRPr="00352886" w:rsidR="00352886" w:rsidTr="6F3EABB1" w14:paraId="46D82778" w14:textId="77777777">
        <w:tc>
          <w:tcPr>
            <w:tcW w:w="358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01A6D546"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Alternative 1</w:t>
            </w:r>
          </w:p>
        </w:tc>
        <w:tc>
          <w:tcPr>
            <w:tcW w:w="366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78508444"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Alternative 2</w:t>
            </w:r>
          </w:p>
        </w:tc>
        <w:tc>
          <w:tcPr>
            <w:tcW w:w="3630"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43EF1A7E"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sidRPr="00352886">
              <w:rPr>
                <w:rFonts w:ascii="Calibri" w:hAnsi="Calibri" w:eastAsia="Times New Roman" w:cs="Calibri"/>
                <w:sz w:val="24"/>
                <w:szCs w:val="20"/>
                <w:lang w:eastAsia="zh-CN"/>
              </w:rPr>
              <w:t>Alternative 3</w:t>
            </w:r>
          </w:p>
        </w:tc>
      </w:tr>
      <w:tr w:rsidRPr="00352886" w:rsidR="00352886" w:rsidTr="6F3EABB1" w14:paraId="0BC99A7D" w14:textId="77777777">
        <w:tc>
          <w:tcPr>
            <w:tcW w:w="358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0D064B" w14:paraId="6D6EFC4F" w14:textId="1D27F90C">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Pr>
                <w:rFonts w:ascii="Calibri" w:hAnsi="Calibri" w:eastAsia="Times New Roman" w:cs="Calibri"/>
                <w:sz w:val="24"/>
                <w:szCs w:val="20"/>
                <w:lang w:eastAsia="zh-CN"/>
              </w:rPr>
              <w:t>N/A</w:t>
            </w:r>
          </w:p>
        </w:tc>
        <w:tc>
          <w:tcPr>
            <w:tcW w:w="366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55D25B1C"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p>
        </w:tc>
        <w:tc>
          <w:tcPr>
            <w:tcW w:w="3630"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01FE171E" w14:textId="77777777">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p>
        </w:tc>
      </w:tr>
      <w:tr w:rsidRPr="00352886" w:rsidR="00352886" w:rsidTr="6F3EABB1" w14:paraId="2136E71C" w14:textId="77777777">
        <w:tc>
          <w:tcPr>
            <w:tcW w:w="10881" w:type="dxa"/>
            <w:gridSpan w:val="11"/>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503876EB"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3AAE5006" w14:textId="77777777">
        <w:tc>
          <w:tcPr>
            <w:tcW w:w="9036" w:type="dxa"/>
            <w:gridSpan w:val="7"/>
            <w:tcBorders>
              <w:top w:val="nil"/>
              <w:left w:val="nil"/>
              <w:bottom w:val="nil"/>
              <w:right w:val="single" w:color="FFFFFF" w:themeColor="background1" w:sz="4" w:space="0"/>
            </w:tcBorders>
            <w:shd w:val="clear" w:color="auto" w:fill="FFFFFF" w:themeFill="background1"/>
            <w:tcMar/>
          </w:tcPr>
          <w:p w:rsidRPr="00352886" w:rsidR="00352886" w:rsidP="00352886" w:rsidRDefault="00352886" w14:paraId="524CEE3E" w14:textId="77777777">
            <w:pPr>
              <w:widowControl w:val="0"/>
              <w:autoSpaceDE w:val="0"/>
              <w:autoSpaceDN w:val="0"/>
              <w:adjustRightInd w:val="0"/>
              <w:spacing w:after="0" w:line="240" w:lineRule="auto"/>
              <w:ind w:left="108" w:right="108"/>
              <w:rPr>
                <w:rFonts w:ascii="Calibri" w:hAnsi="Calibri" w:eastAsia="Times New Roman" w:cs="Calibri"/>
                <w:b/>
                <w:bCs/>
                <w:color w:val="000000"/>
                <w:sz w:val="24"/>
                <w:szCs w:val="20"/>
                <w:lang w:eastAsia="zh-CN"/>
              </w:rPr>
            </w:pPr>
            <w:r w:rsidRPr="00352886">
              <w:rPr>
                <w:rFonts w:ascii="Arial" w:hAnsi="Arial" w:eastAsia="Times New Roman" w:cs="Times New Roman"/>
                <w:sz w:val="24"/>
                <w:szCs w:val="20"/>
                <w:lang w:eastAsia="zh-CN"/>
              </w:rPr>
              <w:br w:type="page"/>
            </w:r>
            <w:r w:rsidRPr="00352886">
              <w:rPr>
                <w:rFonts w:ascii="Arial" w:hAnsi="Arial" w:eastAsia="Times New Roman" w:cs="Times New Roman"/>
                <w:sz w:val="24"/>
                <w:szCs w:val="20"/>
                <w:lang w:eastAsia="zh-CN"/>
              </w:rPr>
              <w:br w:type="page"/>
            </w:r>
            <w:r w:rsidRPr="00352886">
              <w:rPr>
                <w:rFonts w:ascii="Calibri" w:hAnsi="Calibri" w:eastAsia="Times New Roman" w:cs="Calibri"/>
                <w:b/>
                <w:bCs/>
                <w:color w:val="000000"/>
                <w:sz w:val="24"/>
                <w:szCs w:val="20"/>
                <w:lang w:eastAsia="zh-CN"/>
              </w:rPr>
              <w:t>Specialist Pay</w:t>
            </w:r>
          </w:p>
        </w:tc>
        <w:tc>
          <w:tcPr>
            <w:tcW w:w="1845" w:type="dxa"/>
            <w:gridSpan w:val="4"/>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cPr>
          <w:p w:rsidRPr="00352886" w:rsidR="00352886" w:rsidP="00352886" w:rsidRDefault="00352886" w14:paraId="6C5CAEE4"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3A9595B9"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4C40BEEF"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Specialist Pay 1</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AE9BEF9"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Specialist Pay 2</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245042BB"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Specialist Pay 3</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61CC58B"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Specialist Pay 4</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08D33586"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Specialist Pay 5</w:t>
            </w:r>
          </w:p>
        </w:tc>
        <w:tc>
          <w:tcPr>
            <w:tcW w:w="1817" w:type="dxa"/>
            <w:gridSpan w:val="3"/>
            <w:tcBorders>
              <w:top w:val="nil"/>
              <w:left w:val="single" w:color="000000" w:themeColor="text1" w:sz="4" w:space="0"/>
              <w:bottom w:val="nil"/>
              <w:right w:val="nil"/>
            </w:tcBorders>
            <w:shd w:val="clear" w:color="auto" w:fill="FFFFFF" w:themeFill="background1"/>
            <w:tcMar/>
          </w:tcPr>
          <w:p w:rsidRPr="00352886" w:rsidR="00352886" w:rsidP="00352886" w:rsidRDefault="00352886" w14:paraId="29B908DB"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7250EB7F"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179D9DB8" w14:textId="5BE59EE4">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7790C" w:rsidR="00352886" w:rsidP="00352886" w:rsidRDefault="00352886" w14:paraId="14B86893" w14:textId="488971F5">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7790C" w:rsidR="00352886" w:rsidP="00352886" w:rsidRDefault="00352886" w14:paraId="019082E2" w14:textId="69143D88">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1FF9C36A"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4BCA6C89"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p>
        </w:tc>
        <w:tc>
          <w:tcPr>
            <w:tcW w:w="1817" w:type="dxa"/>
            <w:gridSpan w:val="3"/>
            <w:tcBorders>
              <w:top w:val="nil"/>
              <w:left w:val="single" w:color="000000" w:themeColor="text1" w:sz="4" w:space="0"/>
              <w:bottom w:val="nil"/>
              <w:right w:val="nil"/>
            </w:tcBorders>
            <w:shd w:val="clear" w:color="auto" w:fill="FFFFFF" w:themeFill="background1"/>
            <w:tcMar/>
          </w:tcPr>
          <w:p w:rsidRPr="00352886" w:rsidR="00352886" w:rsidP="00352886" w:rsidRDefault="00352886" w14:paraId="2FB29D7F"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352886">
              <w:rPr>
                <w:rFonts w:ascii="Calibri" w:hAnsi="Calibri" w:eastAsia="Times New Roman" w:cs="Calibri"/>
                <w:color w:val="FF0000"/>
                <w:sz w:val="24"/>
                <w:szCs w:val="20"/>
                <w:lang w:eastAsia="zh-CN"/>
              </w:rPr>
              <w:t> </w:t>
            </w:r>
          </w:p>
        </w:tc>
      </w:tr>
      <w:tr w:rsidRPr="00352886" w:rsidR="00352886" w:rsidTr="6F3EABB1" w14:paraId="560E6567" w14:textId="77777777">
        <w:tc>
          <w:tcPr>
            <w:tcW w:w="1809" w:type="dxa"/>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25676997"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776" w:type="dxa"/>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0B4A827A"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52" w:type="dxa"/>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447C33C6"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4" w:type="dxa"/>
            <w:gridSpan w:val="2"/>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6BDB0845"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3" w:type="dxa"/>
            <w:gridSpan w:val="3"/>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4CD93AFF"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p w:rsidRPr="00352886" w:rsidR="00352886" w:rsidP="00352886" w:rsidRDefault="00352886" w14:paraId="44B93342"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p w:rsidRPr="00352886" w:rsidR="00352886" w:rsidP="00352886" w:rsidRDefault="00352886" w14:paraId="0FF05707"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7" w:type="dxa"/>
            <w:gridSpan w:val="3"/>
            <w:tcBorders>
              <w:top w:val="nil"/>
              <w:left w:val="nil"/>
              <w:bottom w:val="nil"/>
              <w:right w:val="nil"/>
            </w:tcBorders>
            <w:shd w:val="clear" w:color="auto" w:fill="FFFFFF" w:themeFill="background1"/>
            <w:tcMar/>
          </w:tcPr>
          <w:p w:rsidRPr="00352886" w:rsidR="00352886" w:rsidP="00352886" w:rsidRDefault="00352886" w14:paraId="1247582D"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347902FE"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352886" w:rsidR="00352886" w:rsidP="00352886" w:rsidRDefault="00352886" w14:paraId="0154FCF5" w14:textId="77777777">
            <w:pPr>
              <w:widowControl w:val="0"/>
              <w:autoSpaceDE w:val="0"/>
              <w:autoSpaceDN w:val="0"/>
              <w:adjustRightInd w:val="0"/>
              <w:spacing w:after="0" w:line="240" w:lineRule="auto"/>
              <w:ind w:left="108" w:right="108"/>
              <w:rPr>
                <w:rFonts w:ascii="Calibri" w:hAnsi="Calibri" w:eastAsia="Times New Roman" w:cs="Calibri"/>
                <w:b/>
                <w:bCs/>
                <w:color w:val="000000"/>
                <w:sz w:val="24"/>
                <w:szCs w:val="20"/>
                <w:lang w:eastAsia="zh-CN"/>
              </w:rPr>
            </w:pPr>
            <w:r w:rsidRPr="00352886">
              <w:rPr>
                <w:rFonts w:ascii="Calibri" w:hAnsi="Calibri" w:eastAsia="Times New Roman" w:cs="Calibri"/>
                <w:b/>
                <w:bCs/>
                <w:color w:val="000000"/>
                <w:sz w:val="24"/>
                <w:szCs w:val="20"/>
                <w:lang w:eastAsia="zh-CN"/>
              </w:rPr>
              <w:t>Unit &amp; Position Role</w:t>
            </w:r>
          </w:p>
        </w:tc>
      </w:tr>
      <w:tr w:rsidRPr="00352886" w:rsidR="00352886" w:rsidTr="6F3EABB1" w14:paraId="70FCB203"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2174A8C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Unit Function</w:t>
            </w:r>
          </w:p>
        </w:tc>
        <w:tc>
          <w:tcPr>
            <w:tcW w:w="9072"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A72944" w14:paraId="137B01B1" w14:textId="647FA51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A72944">
              <w:t>JW’s mission is to direct the development, preparation, integration, assurance and analysis to create advantage for the Joint Force.</w:t>
            </w:r>
            <w:bookmarkStart w:name="_GoBack" w:id="1"/>
            <w:bookmarkEnd w:id="1"/>
          </w:p>
        </w:tc>
      </w:tr>
      <w:tr w:rsidRPr="00352886" w:rsidR="00352886" w:rsidTr="6F3EABB1" w14:paraId="69C9F720"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294602F5"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Position Role</w:t>
            </w:r>
          </w:p>
        </w:tc>
        <w:tc>
          <w:tcPr>
            <w:tcW w:w="9072"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562D3" w:rsidR="00352886" w:rsidP="00352886" w:rsidRDefault="00CD018F" w14:paraId="7DEC3569" w14:textId="567CCBF4">
            <w:pPr>
              <w:widowControl w:val="0"/>
              <w:autoSpaceDE w:val="0"/>
              <w:autoSpaceDN w:val="0"/>
              <w:adjustRightInd w:val="0"/>
              <w:spacing w:after="0" w:line="240" w:lineRule="auto"/>
              <w:ind w:left="108" w:right="108"/>
              <w:rPr>
                <w:rFonts w:ascii="Calibri" w:hAnsi="Calibri" w:eastAsia="Times New Roman" w:cs="Calibri"/>
                <w:color w:val="FF0000"/>
                <w:sz w:val="24"/>
                <w:szCs w:val="24"/>
                <w:lang w:eastAsia="zh-CN"/>
              </w:rPr>
            </w:pPr>
            <w:r w:rsidR="0638DEDE">
              <w:rPr/>
              <w:t xml:space="preserve">J1 Support to SO1 Pol &amp; Plans and to </w:t>
            </w:r>
            <w:r w:rsidR="00CD018F">
              <w:rPr/>
              <w:t xml:space="preserve">JW Exercise </w:t>
            </w:r>
            <w:r w:rsidR="413C4DCF">
              <w:rPr/>
              <w:t xml:space="preserve">Planning </w:t>
            </w:r>
            <w:r w:rsidR="00CD018F">
              <w:rPr/>
              <w:t>Team</w:t>
            </w:r>
            <w:r w:rsidR="272CB55C">
              <w:rPr/>
              <w:t>s</w:t>
            </w:r>
            <w:r w:rsidR="00CD018F">
              <w:rPr/>
              <w:t>.</w:t>
            </w:r>
          </w:p>
        </w:tc>
      </w:tr>
      <w:tr w:rsidRPr="00352886" w:rsidR="00352886" w:rsidTr="6F3EABB1" w14:paraId="741B5C3C" w14:textId="77777777">
        <w:tc>
          <w:tcPr>
            <w:tcW w:w="1809" w:type="dxa"/>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041A7BBE"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776" w:type="dxa"/>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0709D7D5"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52" w:type="dxa"/>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1FA9B583"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4" w:type="dxa"/>
            <w:gridSpan w:val="2"/>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4CA51FBB"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3" w:type="dxa"/>
            <w:gridSpan w:val="3"/>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75BF2B29"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7" w:type="dxa"/>
            <w:gridSpan w:val="3"/>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41E7C91E"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3708699B"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4D025F" w:rsidR="00352886" w:rsidP="00352886" w:rsidRDefault="00352886" w14:paraId="58AE6FEB" w14:textId="77777777">
            <w:pPr>
              <w:widowControl w:val="0"/>
              <w:autoSpaceDE w:val="0"/>
              <w:autoSpaceDN w:val="0"/>
              <w:adjustRightInd w:val="0"/>
              <w:spacing w:after="0" w:line="240" w:lineRule="auto"/>
              <w:ind w:left="108" w:right="108"/>
              <w:rPr>
                <w:rFonts w:ascii="Calibri" w:hAnsi="Calibri" w:eastAsia="Times New Roman" w:cs="Calibri"/>
                <w:bCs/>
                <w:color w:val="000000"/>
                <w:sz w:val="24"/>
                <w:szCs w:val="20"/>
                <w:lang w:eastAsia="zh-CN"/>
              </w:rPr>
            </w:pPr>
            <w:r w:rsidRPr="00352886">
              <w:rPr>
                <w:rFonts w:ascii="Calibri" w:hAnsi="Calibri" w:eastAsia="Times New Roman" w:cs="Calibri"/>
                <w:b/>
                <w:bCs/>
                <w:color w:val="000000"/>
                <w:sz w:val="24"/>
                <w:szCs w:val="20"/>
                <w:lang w:eastAsia="zh-CN"/>
              </w:rPr>
              <w:t>Responsibilities</w:t>
            </w:r>
            <w:r w:rsidR="004D025F">
              <w:rPr>
                <w:rFonts w:ascii="Calibri" w:hAnsi="Calibri" w:eastAsia="Times New Roman" w:cs="Calibri"/>
                <w:b/>
                <w:bCs/>
                <w:color w:val="000000"/>
                <w:sz w:val="24"/>
                <w:szCs w:val="20"/>
                <w:lang w:eastAsia="zh-CN"/>
              </w:rPr>
              <w:t xml:space="preserve"> </w:t>
            </w:r>
            <w:r w:rsidR="004D025F">
              <w:rPr>
                <w:rFonts w:ascii="Calibri" w:hAnsi="Calibri" w:eastAsia="Times New Roman" w:cs="Calibri"/>
                <w:bCs/>
                <w:color w:val="000000"/>
                <w:sz w:val="24"/>
                <w:szCs w:val="20"/>
                <w:lang w:eastAsia="zh-CN"/>
              </w:rPr>
              <w:t>(</w:t>
            </w:r>
            <w:r w:rsidRPr="00352886" w:rsidR="004D025F">
              <w:rPr>
                <w:rFonts w:ascii="Arial" w:hAnsi="Arial" w:eastAsia="SimSun" w:cs="Arial"/>
                <w:sz w:val="20"/>
                <w:lang w:eastAsia="zh-CN"/>
              </w:rPr>
              <w:t>Maximum 150 characters (including spaces)</w:t>
            </w:r>
            <w:r w:rsidR="004D025F">
              <w:rPr>
                <w:rFonts w:ascii="Arial" w:hAnsi="Arial" w:eastAsia="SimSun" w:cs="Arial"/>
                <w:sz w:val="20"/>
                <w:lang w:eastAsia="zh-CN"/>
              </w:rPr>
              <w:t xml:space="preserve"> each</w:t>
            </w:r>
            <w:r w:rsidRPr="00352886" w:rsidR="004D025F">
              <w:rPr>
                <w:rFonts w:ascii="Arial" w:hAnsi="Arial" w:eastAsia="SimSun" w:cs="Arial"/>
                <w:sz w:val="20"/>
                <w:lang w:eastAsia="zh-CN"/>
              </w:rPr>
              <w:t>.</w:t>
            </w:r>
            <w:r w:rsidR="004D025F">
              <w:rPr>
                <w:rFonts w:ascii="Arial" w:hAnsi="Arial" w:eastAsia="SimSun" w:cs="Arial"/>
                <w:sz w:val="20"/>
                <w:lang w:eastAsia="zh-CN"/>
              </w:rPr>
              <w:t>)</w:t>
            </w:r>
          </w:p>
        </w:tc>
      </w:tr>
      <w:tr w:rsidRPr="00352886" w:rsidR="00CD018F" w:rsidTr="6F3EABB1" w14:paraId="0599EF42"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652E0F" w:rsidR="00CD018F" w:rsidP="6F3EABB1" w:rsidRDefault="00CD018F" w14:paraId="58C833FA" w14:textId="0B692EC2">
            <w:pPr>
              <w:overflowPunct w:val="0"/>
              <w:autoSpaceDE w:val="0"/>
              <w:autoSpaceDN w:val="0"/>
              <w:adjustRightInd w:val="0"/>
              <w:spacing w:after="0" w:line="240" w:lineRule="auto"/>
              <w:ind w:left="187"/>
              <w:textAlignment w:val="baseline"/>
              <w:rPr>
                <w:lang w:eastAsia="en-GB"/>
              </w:rPr>
            </w:pPr>
            <w:r w:rsidR="77E97F93">
              <w:rPr/>
              <w:t xml:space="preserve">Act as SO1 Pol &amp; Plans primary staff officer </w:t>
            </w:r>
            <w:proofErr w:type="gramStart"/>
            <w:r w:rsidR="77E97F93">
              <w:rPr/>
              <w:t xml:space="preserve">across  </w:t>
            </w:r>
            <w:r w:rsidR="7AA6E58E">
              <w:rPr/>
              <w:t>all</w:t>
            </w:r>
            <w:proofErr w:type="gramEnd"/>
            <w:r w:rsidR="77E97F93">
              <w:rPr/>
              <w:t xml:space="preserve"> matters J1, including posting, career management, reporting</w:t>
            </w:r>
            <w:r w:rsidR="008949D1">
              <w:rPr/>
              <w:t xml:space="preserve"> and recruiting</w:t>
            </w:r>
            <w:r w:rsidR="2AE64F2A">
              <w:rPr/>
              <w:t>.</w:t>
            </w:r>
            <w:r w:rsidR="77E97F93">
              <w:rPr/>
              <w:t xml:space="preserve"> </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137EE167"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CD018F" w:rsidTr="6F3EABB1" w14:paraId="12F4BCCB"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0926E1" w:rsidR="00CD018F" w:rsidP="6F3EABB1" w:rsidRDefault="00CD018F" w14:paraId="7D7C6B59" w14:textId="1910D02E">
            <w:pPr>
              <w:widowControl w:val="0"/>
              <w:autoSpaceDE w:val="0"/>
              <w:autoSpaceDN w:val="0"/>
              <w:adjustRightInd w:val="0"/>
              <w:spacing w:after="0" w:line="240" w:lineRule="auto"/>
              <w:ind w:left="187"/>
              <w:rPr>
                <w:rFonts w:ascii="Arial" w:hAnsi="Arial" w:eastAsia="Times New Roman" w:cs="Arial"/>
                <w:sz w:val="20"/>
                <w:szCs w:val="20"/>
                <w:lang w:eastAsia="en-GB"/>
              </w:rPr>
            </w:pPr>
            <w:r w:rsidR="7D5D1B2B">
              <w:rPr/>
              <w:t>Assist in planning of Tier 2+/Tier 3/Tier 4 CPXs, notably in J1 and people related areas.  This may include assisting with production of scenario, main events/injects lists to meet ex objectives.</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292F3443" w14:textId="77777777">
            <w:pPr>
              <w:widowControl w:val="0"/>
              <w:autoSpaceDE w:val="0"/>
              <w:autoSpaceDN w:val="0"/>
              <w:adjustRightInd w:val="0"/>
              <w:spacing w:after="0" w:line="240" w:lineRule="auto"/>
              <w:rPr>
                <w:rFonts w:ascii="Arial" w:hAnsi="Arial" w:eastAsia="Times New Roman" w:cs="Arial"/>
                <w:sz w:val="24"/>
                <w:szCs w:val="24"/>
                <w:lang w:eastAsia="zh-CN"/>
              </w:rPr>
            </w:pPr>
          </w:p>
        </w:tc>
      </w:tr>
      <w:tr w:rsidRPr="00352886" w:rsidR="00CD018F" w:rsidTr="6F3EABB1" w14:paraId="21F375AE"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352886" w:rsidR="00CD018F" w:rsidP="6F3EABB1" w:rsidRDefault="00CD018F" w14:paraId="51FB720A" w14:textId="42A45C27">
            <w:pPr>
              <w:widowControl w:val="0"/>
              <w:autoSpaceDE w:val="0"/>
              <w:autoSpaceDN w:val="0"/>
              <w:adjustRightInd w:val="0"/>
              <w:spacing w:after="0" w:line="240" w:lineRule="auto"/>
              <w:ind w:left="187" w:right="108"/>
              <w:rPr>
                <w:lang w:eastAsia="zh-CN"/>
              </w:rPr>
            </w:pPr>
            <w:r w:rsidR="00CD018F">
              <w:rPr/>
              <w:t xml:space="preserve">Provide </w:t>
            </w:r>
            <w:r w:rsidR="7BA0E916">
              <w:rPr/>
              <w:t>J1 support to AH JFT in respect of OJAR timelines and tracking timely completion of all staff reporting across JFT</w:t>
            </w:r>
            <w:r w:rsidR="6F1322B1">
              <w:rPr/>
              <w:t>.</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3652CF9C" w14:textId="77777777">
            <w:pPr>
              <w:widowControl w:val="0"/>
              <w:autoSpaceDE w:val="0"/>
              <w:autoSpaceDN w:val="0"/>
              <w:adjustRightInd w:val="0"/>
              <w:spacing w:after="0" w:line="240" w:lineRule="auto"/>
              <w:rPr>
                <w:rFonts w:ascii="Arial" w:hAnsi="Arial" w:eastAsia="Times New Roman" w:cs="Arial"/>
                <w:sz w:val="24"/>
                <w:szCs w:val="24"/>
                <w:lang w:eastAsia="zh-CN"/>
              </w:rPr>
            </w:pPr>
          </w:p>
        </w:tc>
      </w:tr>
      <w:tr w:rsidRPr="00352886" w:rsidR="00CD018F" w:rsidTr="6F3EABB1" w14:paraId="7BF3DD42"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652E0F" w:rsidR="00CD018F" w:rsidP="6F3EABB1" w:rsidRDefault="00CD018F" w14:paraId="13F65E2B" w14:textId="4445A163">
            <w:pPr>
              <w:overflowPunct w:val="0"/>
              <w:autoSpaceDE w:val="0"/>
              <w:autoSpaceDN w:val="0"/>
              <w:adjustRightInd w:val="0"/>
              <w:spacing w:after="100" w:afterAutospacing="on" w:line="240" w:lineRule="auto"/>
              <w:ind w:left="187"/>
              <w:textAlignment w:val="baseline"/>
              <w:rPr>
                <w:lang w:eastAsia="en-GB"/>
              </w:rPr>
            </w:pPr>
            <w:r w:rsidR="00CD018F">
              <w:rPr/>
              <w:t>Liaise with</w:t>
            </w:r>
            <w:r w:rsidR="00CD018F">
              <w:rPr/>
              <w:t xml:space="preserve"> </w:t>
            </w:r>
            <w:r w:rsidR="00CD018F">
              <w:rPr/>
              <w:t>single service</w:t>
            </w:r>
            <w:r w:rsidR="30444095">
              <w:rPr/>
              <w:t>s</w:t>
            </w:r>
            <w:r w:rsidR="00CD018F">
              <w:rPr/>
              <w:t xml:space="preserve"> HQs, </w:t>
            </w:r>
            <w:r w:rsidR="20389C91">
              <w:rPr/>
              <w:t>Reservist organisations and the Defence Augmentation Cell (DAC) to ensure that JW exercises are manned wi</w:t>
            </w:r>
            <w:r w:rsidR="20C0DE30">
              <w:rPr/>
              <w:t>th appropriate and sufficient augmentees.</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6D8755CF" w14:textId="77777777">
            <w:pPr>
              <w:widowControl w:val="0"/>
              <w:autoSpaceDE w:val="0"/>
              <w:autoSpaceDN w:val="0"/>
              <w:adjustRightInd w:val="0"/>
              <w:spacing w:after="0" w:line="240" w:lineRule="auto"/>
              <w:rPr>
                <w:rFonts w:ascii="Arial" w:hAnsi="Arial" w:eastAsia="Times New Roman" w:cs="Arial"/>
                <w:sz w:val="24"/>
                <w:szCs w:val="24"/>
                <w:lang w:eastAsia="zh-CN"/>
              </w:rPr>
            </w:pPr>
          </w:p>
        </w:tc>
      </w:tr>
      <w:tr w:rsidRPr="00352886" w:rsidR="00CD018F" w:rsidTr="6F3EABB1" w14:paraId="64C144A2"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652E0F" w:rsidR="00CD018F" w:rsidP="6F3EABB1" w:rsidRDefault="00CD018F" w14:paraId="557C1EF1" w14:textId="49BFF7C6">
            <w:pPr>
              <w:overflowPunct w:val="0"/>
              <w:autoSpaceDE w:val="0"/>
              <w:autoSpaceDN w:val="0"/>
              <w:adjustRightInd w:val="0"/>
              <w:spacing w:after="100" w:afterAutospacing="on" w:line="240" w:lineRule="auto"/>
              <w:ind w:left="187"/>
              <w:textAlignment w:val="baseline"/>
              <w:rPr>
                <w:lang w:eastAsia="en-GB"/>
              </w:rPr>
            </w:pPr>
            <w:r w:rsidR="4B0130A0">
              <w:rPr/>
              <w:t xml:space="preserve">Be prepared to deploy to other J1 responsibilities within </w:t>
            </w:r>
            <w:proofErr w:type="spellStart"/>
            <w:r w:rsidR="4B0130A0">
              <w:rPr/>
              <w:t>UKStratCom</w:t>
            </w:r>
            <w:proofErr w:type="spellEnd"/>
            <w:r w:rsidR="4B0130A0">
              <w:rPr/>
              <w:t xml:space="preserve"> on an as required basis, for example manning the COVD Cell</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15BBE808" w14:textId="77777777">
            <w:pPr>
              <w:widowControl w:val="0"/>
              <w:autoSpaceDE w:val="0"/>
              <w:autoSpaceDN w:val="0"/>
              <w:adjustRightInd w:val="0"/>
              <w:spacing w:after="0" w:line="240" w:lineRule="auto"/>
              <w:rPr>
                <w:rFonts w:ascii="Arial" w:hAnsi="Arial" w:eastAsia="Times New Roman" w:cs="Arial"/>
                <w:sz w:val="24"/>
                <w:szCs w:val="24"/>
                <w:lang w:eastAsia="zh-CN"/>
              </w:rPr>
            </w:pPr>
          </w:p>
        </w:tc>
      </w:tr>
      <w:tr w:rsidRPr="00352886" w:rsidR="00CD018F" w:rsidTr="6F3EABB1" w14:paraId="607EBFBC"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B874D2" w:rsidR="00CD018F" w:rsidP="6F3EABB1" w:rsidRDefault="00CD018F" w14:paraId="6572F0DD" w14:textId="1C3661A2">
            <w:pPr>
              <w:overflowPunct w:val="0"/>
              <w:autoSpaceDE w:val="0"/>
              <w:autoSpaceDN w:val="0"/>
              <w:adjustRightInd w:val="0"/>
              <w:spacing w:after="0" w:line="240" w:lineRule="auto"/>
              <w:ind w:left="189"/>
              <w:textAlignment w:val="baseline"/>
              <w:rPr>
                <w:lang w:eastAsia="en-GB"/>
              </w:rPr>
            </w:pPr>
            <w:r w:rsidR="00CD018F">
              <w:rPr/>
              <w:t xml:space="preserve">Fill </w:t>
            </w:r>
            <w:r w:rsidR="5F33A599">
              <w:rPr/>
              <w:t xml:space="preserve">(on a as required basis) </w:t>
            </w:r>
            <w:r w:rsidR="00CD018F">
              <w:rPr/>
              <w:t>a variety of posts within the Exercise Control (EXCON) Cell during Tier 2+</w:t>
            </w:r>
            <w:r w:rsidR="6EB55842">
              <w:rPr/>
              <w:t xml:space="preserve">, </w:t>
            </w:r>
            <w:r w:rsidR="00CD018F">
              <w:rPr/>
              <w:t>Tier 3</w:t>
            </w:r>
            <w:r w:rsidR="2FF2D3E2">
              <w:rPr/>
              <w:t xml:space="preserve"> and </w:t>
            </w:r>
            <w:proofErr w:type="gramStart"/>
            <w:r w:rsidR="2FF2D3E2">
              <w:rPr/>
              <w:t xml:space="preserve">4 </w:t>
            </w:r>
            <w:r w:rsidR="00CD018F">
              <w:rPr/>
              <w:t xml:space="preserve"> Exercises</w:t>
            </w:r>
            <w:proofErr w:type="gramEnd"/>
            <w:r w:rsidR="00CD018F">
              <w:rPr/>
              <w:t xml:space="preserve"> (Execute Phase typically 2 weeks).</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058F2B5A" w14:textId="77777777">
            <w:pPr>
              <w:widowControl w:val="0"/>
              <w:autoSpaceDE w:val="0"/>
              <w:autoSpaceDN w:val="0"/>
              <w:adjustRightInd w:val="0"/>
              <w:spacing w:after="0" w:line="240" w:lineRule="auto"/>
              <w:rPr>
                <w:rFonts w:ascii="Arial" w:hAnsi="Arial" w:eastAsia="Times New Roman" w:cs="Arial"/>
                <w:sz w:val="24"/>
                <w:szCs w:val="24"/>
                <w:lang w:eastAsia="zh-CN"/>
              </w:rPr>
            </w:pPr>
          </w:p>
        </w:tc>
      </w:tr>
      <w:tr w:rsidRPr="00352886" w:rsidR="00CD018F" w:rsidTr="6F3EABB1" w14:paraId="745D1DC3"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652E0F" w:rsidR="00CD018F" w:rsidP="6F3EABB1" w:rsidRDefault="00CD018F" w14:paraId="798E774B" w14:textId="356EF3E5">
            <w:pPr>
              <w:overflowPunct w:val="0"/>
              <w:autoSpaceDE w:val="0"/>
              <w:autoSpaceDN w:val="0"/>
              <w:adjustRightInd w:val="0"/>
              <w:spacing w:after="0" w:line="240" w:lineRule="auto"/>
              <w:ind w:left="0"/>
              <w:textAlignment w:val="baseline"/>
              <w:rPr>
                <w:rFonts w:ascii="Arial" w:hAnsi="Arial" w:eastAsia="Times New Roman" w:cs="Arial"/>
                <w:sz w:val="20"/>
                <w:szCs w:val="20"/>
                <w:lang w:eastAsia="en-GB"/>
              </w:rPr>
            </w:pPr>
            <w:r w:rsidR="1AAC5C26">
              <w:rPr/>
              <w:t xml:space="preserve">   </w:t>
            </w:r>
            <w:r w:rsidR="00CD018F">
              <w:rPr/>
              <w:t xml:space="preserve">Deputise for </w:t>
            </w:r>
            <w:r w:rsidR="00CD018F">
              <w:rPr/>
              <w:t xml:space="preserve">SO1 </w:t>
            </w:r>
            <w:r w:rsidR="1445C5C2">
              <w:rPr/>
              <w:t xml:space="preserve">Pol &amp; Plans </w:t>
            </w:r>
            <w:r w:rsidR="00CD018F">
              <w:rPr/>
              <w:t>at meetings and exercise planning conferences as required</w:t>
            </w:r>
            <w:r w:rsidR="00CD018F">
              <w:rPr/>
              <w:t>.</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69837CF1" w14:textId="77777777">
            <w:pPr>
              <w:widowControl w:val="0"/>
              <w:autoSpaceDE w:val="0"/>
              <w:autoSpaceDN w:val="0"/>
              <w:adjustRightInd w:val="0"/>
              <w:spacing w:after="0" w:line="240" w:lineRule="auto"/>
              <w:rPr>
                <w:rFonts w:ascii="Arial" w:hAnsi="Arial" w:eastAsia="Times New Roman" w:cs="Arial"/>
                <w:sz w:val="24"/>
                <w:szCs w:val="24"/>
                <w:lang w:eastAsia="zh-CN"/>
              </w:rPr>
            </w:pPr>
          </w:p>
        </w:tc>
      </w:tr>
      <w:tr w:rsidRPr="00352886" w:rsidR="00CD018F" w:rsidTr="6F3EABB1" w14:paraId="4B0473AB"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352886" w:rsidR="00CD018F" w:rsidP="6F3EABB1" w:rsidRDefault="00CD018F" w14:paraId="334BB77A" w14:textId="2F361979">
            <w:pPr>
              <w:widowControl w:val="0"/>
              <w:autoSpaceDE w:val="0"/>
              <w:autoSpaceDN w:val="0"/>
              <w:adjustRightInd w:val="0"/>
              <w:spacing w:after="0" w:line="240" w:lineRule="auto"/>
              <w:ind w:left="108" w:right="108"/>
              <w:rPr>
                <w:lang w:eastAsia="zh-CN"/>
              </w:rPr>
            </w:pPr>
            <w:r w:rsidR="00CD018F">
              <w:rPr/>
              <w:t>Provide exercise planning advice to PJHQ and other HQs</w:t>
            </w:r>
            <w:r w:rsidR="3F15DB99">
              <w:rPr/>
              <w:t>, notably in respect of augmentees and associated J1 matters.</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7ACAA40D" w14:textId="77777777">
            <w:pPr>
              <w:widowControl w:val="0"/>
              <w:autoSpaceDE w:val="0"/>
              <w:autoSpaceDN w:val="0"/>
              <w:adjustRightInd w:val="0"/>
              <w:spacing w:after="0" w:line="240" w:lineRule="auto"/>
              <w:rPr>
                <w:rFonts w:ascii="Arial" w:hAnsi="Arial" w:eastAsia="Times New Roman" w:cs="Arial"/>
                <w:sz w:val="24"/>
                <w:szCs w:val="24"/>
                <w:lang w:eastAsia="zh-CN"/>
              </w:rPr>
            </w:pPr>
          </w:p>
        </w:tc>
      </w:tr>
      <w:tr w:rsidRPr="00352886" w:rsidR="00352886" w:rsidTr="6F3EABB1" w14:paraId="6DDF48EB" w14:textId="77777777">
        <w:tc>
          <w:tcPr>
            <w:tcW w:w="1809" w:type="dxa"/>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04D64529"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776" w:type="dxa"/>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2B27E7CC"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52" w:type="dxa"/>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34F455E7"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4" w:type="dxa"/>
            <w:gridSpan w:val="2"/>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1C903BC3"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3" w:type="dxa"/>
            <w:gridSpan w:val="3"/>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64516E32"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7" w:type="dxa"/>
            <w:gridSpan w:val="3"/>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22FD6382"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737173D0"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352886" w:rsidR="00352886" w:rsidP="00352886" w:rsidRDefault="00352886" w14:paraId="29FD3F48" w14:textId="77777777">
            <w:pPr>
              <w:widowControl w:val="0"/>
              <w:autoSpaceDE w:val="0"/>
              <w:autoSpaceDN w:val="0"/>
              <w:adjustRightInd w:val="0"/>
              <w:spacing w:after="0" w:line="240" w:lineRule="auto"/>
              <w:ind w:left="108" w:right="108"/>
              <w:rPr>
                <w:rFonts w:ascii="Calibri" w:hAnsi="Calibri" w:eastAsia="Times New Roman" w:cs="Calibri"/>
                <w:b/>
                <w:bCs/>
                <w:color w:val="000000"/>
                <w:sz w:val="24"/>
                <w:szCs w:val="20"/>
                <w:lang w:eastAsia="zh-CN"/>
              </w:rPr>
            </w:pPr>
            <w:r w:rsidRPr="00352886">
              <w:rPr>
                <w:rFonts w:ascii="Calibri" w:hAnsi="Calibri" w:eastAsia="Times New Roman" w:cs="Calibri"/>
                <w:b/>
                <w:bCs/>
                <w:color w:val="000000"/>
                <w:sz w:val="24"/>
                <w:szCs w:val="20"/>
                <w:lang w:eastAsia="zh-CN"/>
              </w:rPr>
              <w:t>Competence Requirements</w:t>
            </w:r>
          </w:p>
        </w:tc>
      </w:tr>
      <w:tr w:rsidRPr="00352886" w:rsidR="00352886" w:rsidTr="6F3EABB1" w14:paraId="3D40EB70" w14:textId="77777777">
        <w:tc>
          <w:tcPr>
            <w:tcW w:w="719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274D76A"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Competence - Full Name</w:t>
            </w:r>
          </w:p>
        </w:tc>
        <w:tc>
          <w:tcPr>
            <w:tcW w:w="1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778EA3B"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Proficiency Level</w:t>
            </w:r>
          </w:p>
        </w:tc>
        <w:tc>
          <w:tcPr>
            <w:tcW w:w="11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34BEA26A"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Essential</w:t>
            </w: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10699334"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Acquired</w:t>
            </w:r>
          </w:p>
        </w:tc>
      </w:tr>
      <w:tr w:rsidRPr="00352886" w:rsidR="00352886" w:rsidTr="6F3EABB1" w14:paraId="43AD543B" w14:textId="77777777">
        <w:tc>
          <w:tcPr>
            <w:tcW w:w="719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2B7965" w14:paraId="7E94EE57" w14:textId="2EE22FC6">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2B7965">
              <w:rPr>
                <w:rFonts w:ascii="Calibri" w:hAnsi="Calibri" w:eastAsia="Times New Roman" w:cs="Calibri"/>
                <w:sz w:val="24"/>
                <w:szCs w:val="20"/>
                <w:lang w:eastAsia="zh-CN"/>
              </w:rPr>
              <w:t xml:space="preserve">CMS|5.56 Rifle </w:t>
            </w:r>
            <w:proofErr w:type="spellStart"/>
            <w:r w:rsidRPr="002B7965">
              <w:rPr>
                <w:rFonts w:ascii="Calibri" w:hAnsi="Calibri" w:eastAsia="Times New Roman" w:cs="Calibri"/>
                <w:sz w:val="24"/>
                <w:szCs w:val="20"/>
                <w:lang w:eastAsia="zh-CN"/>
              </w:rPr>
              <w:t>APWT|Navy</w:t>
            </w:r>
            <w:proofErr w:type="spellEnd"/>
            <w:r w:rsidRPr="002B7965">
              <w:rPr>
                <w:rFonts w:ascii="Calibri" w:hAnsi="Calibri" w:eastAsia="Times New Roman" w:cs="Calibri"/>
                <w:sz w:val="24"/>
                <w:szCs w:val="20"/>
                <w:lang w:eastAsia="zh-CN"/>
              </w:rPr>
              <w:t>|</w:t>
            </w:r>
          </w:p>
        </w:tc>
        <w:tc>
          <w:tcPr>
            <w:tcW w:w="1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32888AD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3B42870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0242471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352886" w:rsidTr="6F3EABB1" w14:paraId="463BFDA3" w14:textId="77777777">
        <w:tc>
          <w:tcPr>
            <w:tcW w:w="719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2B7965" w14:paraId="6B853B58" w14:textId="7E96937B">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2B7965">
              <w:rPr>
                <w:rFonts w:ascii="Calibri" w:hAnsi="Calibri" w:eastAsia="Times New Roman" w:cs="Calibri"/>
                <w:color w:val="000000"/>
                <w:sz w:val="24"/>
                <w:szCs w:val="20"/>
                <w:lang w:eastAsia="zh-CN"/>
              </w:rPr>
              <w:t xml:space="preserve">Joint </w:t>
            </w:r>
            <w:proofErr w:type="spellStart"/>
            <w:r w:rsidRPr="002B7965">
              <w:rPr>
                <w:rFonts w:ascii="Calibri" w:hAnsi="Calibri" w:eastAsia="Times New Roman" w:cs="Calibri"/>
                <w:color w:val="000000"/>
                <w:sz w:val="24"/>
                <w:szCs w:val="20"/>
                <w:lang w:eastAsia="zh-CN"/>
              </w:rPr>
              <w:t>Operations|Operational</w:t>
            </w:r>
            <w:proofErr w:type="spellEnd"/>
            <w:r w:rsidRPr="002B7965">
              <w:rPr>
                <w:rFonts w:ascii="Calibri" w:hAnsi="Calibri" w:eastAsia="Times New Roman" w:cs="Calibri"/>
                <w:color w:val="000000"/>
                <w:sz w:val="24"/>
                <w:szCs w:val="20"/>
                <w:lang w:eastAsia="zh-CN"/>
              </w:rPr>
              <w:t xml:space="preserve"> Planning Staff </w:t>
            </w:r>
            <w:proofErr w:type="spellStart"/>
            <w:r w:rsidRPr="002B7965">
              <w:rPr>
                <w:rFonts w:ascii="Calibri" w:hAnsi="Calibri" w:eastAsia="Times New Roman" w:cs="Calibri"/>
                <w:color w:val="000000"/>
                <w:sz w:val="24"/>
                <w:szCs w:val="20"/>
                <w:lang w:eastAsia="zh-CN"/>
              </w:rPr>
              <w:t>Awareness|Joint</w:t>
            </w:r>
            <w:proofErr w:type="spellEnd"/>
            <w:r w:rsidRPr="002B7965">
              <w:rPr>
                <w:rFonts w:ascii="Calibri" w:hAnsi="Calibri" w:eastAsia="Times New Roman" w:cs="Calibri"/>
                <w:color w:val="000000"/>
                <w:sz w:val="24"/>
                <w:szCs w:val="20"/>
                <w:lang w:eastAsia="zh-CN"/>
              </w:rPr>
              <w:t>|</w:t>
            </w:r>
          </w:p>
        </w:tc>
        <w:tc>
          <w:tcPr>
            <w:tcW w:w="1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71427CA0"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1EB4086D"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352886" w:rsidP="00352886" w:rsidRDefault="00352886" w14:paraId="7BB412A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7D60B4" w:rsidTr="6F3EABB1" w14:paraId="48B5F709" w14:textId="77777777">
        <w:tc>
          <w:tcPr>
            <w:tcW w:w="719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7D60B4" w:rsidR="007D60B4" w:rsidP="00352886" w:rsidRDefault="002B7965" w14:paraId="067E2AF6" w14:textId="2C30ECD1">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2B7965">
              <w:rPr>
                <w:rFonts w:ascii="Calibri" w:hAnsi="Calibri" w:eastAsia="Times New Roman" w:cs="Calibri"/>
                <w:color w:val="000000"/>
                <w:sz w:val="24"/>
                <w:szCs w:val="20"/>
                <w:lang w:eastAsia="zh-CN"/>
              </w:rPr>
              <w:t xml:space="preserve">Joint </w:t>
            </w:r>
            <w:proofErr w:type="spellStart"/>
            <w:r w:rsidRPr="002B7965">
              <w:rPr>
                <w:rFonts w:ascii="Calibri" w:hAnsi="Calibri" w:eastAsia="Times New Roman" w:cs="Calibri"/>
                <w:color w:val="000000"/>
                <w:sz w:val="24"/>
                <w:szCs w:val="20"/>
                <w:lang w:eastAsia="zh-CN"/>
              </w:rPr>
              <w:t>Operations|Operational</w:t>
            </w:r>
            <w:proofErr w:type="spellEnd"/>
            <w:r w:rsidRPr="002B7965">
              <w:rPr>
                <w:rFonts w:ascii="Calibri" w:hAnsi="Calibri" w:eastAsia="Times New Roman" w:cs="Calibri"/>
                <w:color w:val="000000"/>
                <w:sz w:val="24"/>
                <w:szCs w:val="20"/>
                <w:lang w:eastAsia="zh-CN"/>
              </w:rPr>
              <w:t xml:space="preserve"> Planning Staff </w:t>
            </w:r>
            <w:proofErr w:type="spellStart"/>
            <w:r w:rsidRPr="002B7965">
              <w:rPr>
                <w:rFonts w:ascii="Calibri" w:hAnsi="Calibri" w:eastAsia="Times New Roman" w:cs="Calibri"/>
                <w:color w:val="000000"/>
                <w:sz w:val="24"/>
                <w:szCs w:val="20"/>
                <w:lang w:eastAsia="zh-CN"/>
              </w:rPr>
              <w:t>Expert|Joint</w:t>
            </w:r>
            <w:proofErr w:type="spellEnd"/>
            <w:r w:rsidRPr="002B7965">
              <w:rPr>
                <w:rFonts w:ascii="Calibri" w:hAnsi="Calibri" w:eastAsia="Times New Roman" w:cs="Calibri"/>
                <w:color w:val="000000"/>
                <w:sz w:val="24"/>
                <w:szCs w:val="20"/>
                <w:lang w:eastAsia="zh-CN"/>
              </w:rPr>
              <w:t>|</w:t>
            </w:r>
          </w:p>
        </w:tc>
        <w:tc>
          <w:tcPr>
            <w:tcW w:w="1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7D60B4" w:rsidP="00352886" w:rsidRDefault="007D60B4" w14:paraId="3142E38E"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7D60B4" w:rsidP="00352886" w:rsidRDefault="007D60B4" w14:paraId="6E207D4C"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7D60B4" w:rsidP="00352886" w:rsidRDefault="007D60B4" w14:paraId="6F73CE15"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7D60B4" w:rsidTr="6F3EABB1" w14:paraId="7F9CA28D" w14:textId="77777777">
        <w:tc>
          <w:tcPr>
            <w:tcW w:w="719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7D60B4" w:rsidR="007D60B4" w:rsidP="00352886" w:rsidRDefault="002B7965" w14:paraId="07D2F468" w14:textId="357F9CD1">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2B7965">
              <w:rPr>
                <w:rFonts w:ascii="Calibri" w:hAnsi="Calibri" w:eastAsia="Times New Roman" w:cs="Calibri"/>
                <w:color w:val="000000"/>
                <w:sz w:val="24"/>
                <w:szCs w:val="20"/>
                <w:lang w:eastAsia="zh-CN"/>
              </w:rPr>
              <w:t xml:space="preserve">Joint </w:t>
            </w:r>
            <w:proofErr w:type="spellStart"/>
            <w:r w:rsidRPr="002B7965">
              <w:rPr>
                <w:rFonts w:ascii="Calibri" w:hAnsi="Calibri" w:eastAsia="Times New Roman" w:cs="Calibri"/>
                <w:color w:val="000000"/>
                <w:sz w:val="24"/>
                <w:szCs w:val="20"/>
                <w:lang w:eastAsia="zh-CN"/>
              </w:rPr>
              <w:t>Operations|Operational</w:t>
            </w:r>
            <w:proofErr w:type="spellEnd"/>
            <w:r w:rsidRPr="002B7965">
              <w:rPr>
                <w:rFonts w:ascii="Calibri" w:hAnsi="Calibri" w:eastAsia="Times New Roman" w:cs="Calibri"/>
                <w:color w:val="000000"/>
                <w:sz w:val="24"/>
                <w:szCs w:val="20"/>
                <w:lang w:eastAsia="zh-CN"/>
              </w:rPr>
              <w:t xml:space="preserve"> Planning Staff </w:t>
            </w:r>
            <w:proofErr w:type="spellStart"/>
            <w:r w:rsidRPr="002B7965">
              <w:rPr>
                <w:rFonts w:ascii="Calibri" w:hAnsi="Calibri" w:eastAsia="Times New Roman" w:cs="Calibri"/>
                <w:color w:val="000000"/>
                <w:sz w:val="24"/>
                <w:szCs w:val="20"/>
                <w:lang w:eastAsia="zh-CN"/>
              </w:rPr>
              <w:t>Practitioner|Joint</w:t>
            </w:r>
            <w:proofErr w:type="spellEnd"/>
            <w:r w:rsidRPr="002B7965">
              <w:rPr>
                <w:rFonts w:ascii="Calibri" w:hAnsi="Calibri" w:eastAsia="Times New Roman" w:cs="Calibri"/>
                <w:color w:val="000000"/>
                <w:sz w:val="24"/>
                <w:szCs w:val="20"/>
                <w:lang w:eastAsia="zh-CN"/>
              </w:rPr>
              <w:t>|</w:t>
            </w:r>
          </w:p>
        </w:tc>
        <w:tc>
          <w:tcPr>
            <w:tcW w:w="1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7D60B4" w:rsidP="00352886" w:rsidRDefault="007D60B4" w14:paraId="42F6EEFB"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7D60B4" w:rsidP="00352886" w:rsidRDefault="007D60B4" w14:paraId="163AEBAD"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7D60B4" w:rsidP="00352886" w:rsidRDefault="007D60B4" w14:paraId="6D70132D"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2B7965" w:rsidTr="6F3EABB1" w14:paraId="325773F3" w14:textId="77777777">
        <w:tc>
          <w:tcPr>
            <w:tcW w:w="719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B7965" w:rsidR="002B7965" w:rsidP="00352886" w:rsidRDefault="002B7965" w14:paraId="0F41C4C4" w14:textId="355AB919">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roofErr w:type="spellStart"/>
            <w:r w:rsidRPr="002B7965">
              <w:rPr>
                <w:rFonts w:ascii="Calibri" w:hAnsi="Calibri" w:eastAsia="Times New Roman" w:cs="Calibri"/>
                <w:color w:val="000000"/>
                <w:sz w:val="24"/>
                <w:szCs w:val="20"/>
                <w:lang w:eastAsia="zh-CN"/>
              </w:rPr>
              <w:t>Miscellaneous|Operational</w:t>
            </w:r>
            <w:proofErr w:type="spellEnd"/>
            <w:r w:rsidRPr="002B7965">
              <w:rPr>
                <w:rFonts w:ascii="Calibri" w:hAnsi="Calibri" w:eastAsia="Times New Roman" w:cs="Calibri"/>
                <w:color w:val="000000"/>
                <w:sz w:val="24"/>
                <w:szCs w:val="20"/>
                <w:lang w:eastAsia="zh-CN"/>
              </w:rPr>
              <w:t xml:space="preserve"> Battle Fieldcraft </w:t>
            </w:r>
            <w:proofErr w:type="spellStart"/>
            <w:r w:rsidRPr="002B7965">
              <w:rPr>
                <w:rFonts w:ascii="Calibri" w:hAnsi="Calibri" w:eastAsia="Times New Roman" w:cs="Calibri"/>
                <w:color w:val="000000"/>
                <w:sz w:val="24"/>
                <w:szCs w:val="20"/>
                <w:lang w:eastAsia="zh-CN"/>
              </w:rPr>
              <w:t>Assimilation|Navy</w:t>
            </w:r>
            <w:proofErr w:type="spellEnd"/>
            <w:r w:rsidRPr="002B7965">
              <w:rPr>
                <w:rFonts w:ascii="Calibri" w:hAnsi="Calibri" w:eastAsia="Times New Roman" w:cs="Calibri"/>
                <w:color w:val="000000"/>
                <w:sz w:val="24"/>
                <w:szCs w:val="20"/>
                <w:lang w:eastAsia="zh-CN"/>
              </w:rPr>
              <w:t>|</w:t>
            </w:r>
          </w:p>
        </w:tc>
        <w:tc>
          <w:tcPr>
            <w:tcW w:w="1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2B7965" w:rsidP="00352886" w:rsidRDefault="002B7965" w14:paraId="69265AFB"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2B7965" w:rsidP="00352886" w:rsidRDefault="002B7965" w14:paraId="7F7D4FD5"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2B7965" w:rsidP="00352886" w:rsidRDefault="002B7965" w14:paraId="056C99DD"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2B7965" w:rsidTr="6F3EABB1" w14:paraId="2520ADE3" w14:textId="77777777">
        <w:tc>
          <w:tcPr>
            <w:tcW w:w="719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B7965" w:rsidR="002B7965" w:rsidP="00352886" w:rsidRDefault="002B7965" w14:paraId="56E0AA87" w14:textId="7F6D9C9F">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roofErr w:type="spellStart"/>
            <w:r w:rsidRPr="002B7965">
              <w:rPr>
                <w:rFonts w:ascii="Calibri" w:hAnsi="Calibri" w:eastAsia="Times New Roman" w:cs="Calibri"/>
                <w:color w:val="000000"/>
                <w:sz w:val="24"/>
                <w:szCs w:val="20"/>
                <w:lang w:eastAsia="zh-CN"/>
              </w:rPr>
              <w:t>Miscellaneous|Operational</w:t>
            </w:r>
            <w:proofErr w:type="spellEnd"/>
            <w:r w:rsidRPr="002B7965">
              <w:rPr>
                <w:rFonts w:ascii="Calibri" w:hAnsi="Calibri" w:eastAsia="Times New Roman" w:cs="Calibri"/>
                <w:color w:val="000000"/>
                <w:sz w:val="24"/>
                <w:szCs w:val="20"/>
                <w:lang w:eastAsia="zh-CN"/>
              </w:rPr>
              <w:t xml:space="preserve"> Common Skills </w:t>
            </w:r>
            <w:proofErr w:type="spellStart"/>
            <w:r w:rsidRPr="002B7965">
              <w:rPr>
                <w:rFonts w:ascii="Calibri" w:hAnsi="Calibri" w:eastAsia="Times New Roman" w:cs="Calibri"/>
                <w:color w:val="000000"/>
                <w:sz w:val="24"/>
                <w:szCs w:val="20"/>
                <w:lang w:eastAsia="zh-CN"/>
              </w:rPr>
              <w:t>Package|Navy</w:t>
            </w:r>
            <w:proofErr w:type="spellEnd"/>
            <w:r w:rsidRPr="002B7965">
              <w:rPr>
                <w:rFonts w:ascii="Calibri" w:hAnsi="Calibri" w:eastAsia="Times New Roman" w:cs="Calibri"/>
                <w:color w:val="000000"/>
                <w:sz w:val="24"/>
                <w:szCs w:val="20"/>
                <w:lang w:eastAsia="zh-CN"/>
              </w:rPr>
              <w:t>|</w:t>
            </w:r>
          </w:p>
        </w:tc>
        <w:tc>
          <w:tcPr>
            <w:tcW w:w="1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2B7965" w:rsidP="00352886" w:rsidRDefault="002B7965" w14:paraId="03FAEE7D"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2B7965" w:rsidP="00352886" w:rsidRDefault="002B7965" w14:paraId="4C9BE509"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2B7965" w:rsidP="00352886" w:rsidRDefault="002B7965" w14:paraId="13AE69E2"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2B7965" w:rsidTr="6F3EABB1" w14:paraId="477A0E6F" w14:textId="77777777">
        <w:tc>
          <w:tcPr>
            <w:tcW w:w="719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B7965" w:rsidR="002B7965" w:rsidP="00352886" w:rsidRDefault="002B7965" w14:paraId="1D6858A9" w14:textId="3D2B3DB6">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2B7965">
              <w:rPr>
                <w:rFonts w:ascii="Calibri" w:hAnsi="Calibri" w:eastAsia="Times New Roman" w:cs="Calibri"/>
                <w:color w:val="000000"/>
                <w:sz w:val="24"/>
                <w:szCs w:val="20"/>
                <w:lang w:eastAsia="zh-CN"/>
              </w:rPr>
              <w:t xml:space="preserve">NSV </w:t>
            </w:r>
            <w:proofErr w:type="spellStart"/>
            <w:r w:rsidRPr="002B7965">
              <w:rPr>
                <w:rFonts w:ascii="Calibri" w:hAnsi="Calibri" w:eastAsia="Times New Roman" w:cs="Calibri"/>
                <w:color w:val="000000"/>
                <w:sz w:val="24"/>
                <w:szCs w:val="20"/>
                <w:lang w:eastAsia="zh-CN"/>
              </w:rPr>
              <w:t>Security|Developed</w:t>
            </w:r>
            <w:proofErr w:type="spellEnd"/>
            <w:r w:rsidRPr="002B7965">
              <w:rPr>
                <w:rFonts w:ascii="Calibri" w:hAnsi="Calibri" w:eastAsia="Times New Roman" w:cs="Calibri"/>
                <w:color w:val="000000"/>
                <w:sz w:val="24"/>
                <w:szCs w:val="20"/>
                <w:lang w:eastAsia="zh-CN"/>
              </w:rPr>
              <w:t xml:space="preserve"> </w:t>
            </w:r>
            <w:proofErr w:type="spellStart"/>
            <w:r w:rsidRPr="002B7965">
              <w:rPr>
                <w:rFonts w:ascii="Calibri" w:hAnsi="Calibri" w:eastAsia="Times New Roman" w:cs="Calibri"/>
                <w:color w:val="000000"/>
                <w:sz w:val="24"/>
                <w:szCs w:val="20"/>
                <w:lang w:eastAsia="zh-CN"/>
              </w:rPr>
              <w:t>Vetting|Joint|No</w:t>
            </w:r>
            <w:proofErr w:type="spellEnd"/>
          </w:p>
        </w:tc>
        <w:tc>
          <w:tcPr>
            <w:tcW w:w="1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2B7965" w:rsidP="00352886" w:rsidRDefault="002B7965" w14:paraId="471E16B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c>
          <w:tcPr>
            <w:tcW w:w="11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2B7965" w:rsidP="00352886" w:rsidRDefault="00CD018F" w14:paraId="6859998E" w14:textId="64892912">
            <w:pPr>
              <w:widowControl w:val="0"/>
              <w:autoSpaceDE w:val="0"/>
              <w:autoSpaceDN w:val="0"/>
              <w:adjustRightInd w:val="0"/>
              <w:spacing w:after="0" w:line="240" w:lineRule="auto"/>
              <w:ind w:left="108" w:right="108"/>
              <w:rPr>
                <w:rFonts w:ascii="Calibri" w:hAnsi="Calibri" w:eastAsia="Times New Roman" w:cs="Calibri"/>
                <w:color w:val="000000"/>
                <w:sz w:val="24"/>
                <w:szCs w:val="24"/>
                <w:lang w:eastAsia="zh-CN"/>
              </w:rPr>
            </w:pPr>
            <w:r w:rsidRPr="6F3EABB1" w:rsidR="1C88E595">
              <w:rPr>
                <w:rFonts w:ascii="Calibri" w:hAnsi="Calibri" w:eastAsia="Times New Roman" w:cs="Calibri"/>
                <w:color w:val="000000" w:themeColor="text1" w:themeTint="FF" w:themeShade="FF"/>
                <w:sz w:val="24"/>
                <w:szCs w:val="24"/>
                <w:lang w:eastAsia="zh-CN"/>
              </w:rPr>
              <w:t>NO</w:t>
            </w: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2B7965" w:rsidP="00352886" w:rsidRDefault="002B7965" w14:paraId="5064D632"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352886" w:rsidTr="6F3EABB1" w14:paraId="0D68431D" w14:textId="77777777">
        <w:tc>
          <w:tcPr>
            <w:tcW w:w="10881" w:type="dxa"/>
            <w:gridSpan w:val="11"/>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5AABD71C"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74CA823A"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352886" w:rsidR="00352886" w:rsidP="00352886" w:rsidRDefault="00352886" w14:paraId="73E35F43" w14:textId="77777777">
            <w:pPr>
              <w:widowControl w:val="0"/>
              <w:autoSpaceDE w:val="0"/>
              <w:autoSpaceDN w:val="0"/>
              <w:adjustRightInd w:val="0"/>
              <w:spacing w:after="0" w:line="240" w:lineRule="auto"/>
              <w:ind w:left="108" w:right="108"/>
              <w:rPr>
                <w:rFonts w:ascii="Calibri" w:hAnsi="Calibri" w:eastAsia="Times New Roman" w:cs="Calibri"/>
                <w:b/>
                <w:bCs/>
                <w:color w:val="000000"/>
                <w:sz w:val="24"/>
                <w:szCs w:val="20"/>
                <w:lang w:eastAsia="zh-CN"/>
              </w:rPr>
            </w:pPr>
            <w:r w:rsidRPr="00352886">
              <w:rPr>
                <w:rFonts w:ascii="Calibri" w:hAnsi="Calibri" w:eastAsia="Times New Roman" w:cs="Calibri"/>
                <w:b/>
                <w:bCs/>
                <w:color w:val="000000"/>
                <w:sz w:val="24"/>
                <w:szCs w:val="20"/>
                <w:lang w:eastAsia="zh-CN"/>
              </w:rPr>
              <w:t>Pre-Employment Training</w:t>
            </w:r>
          </w:p>
        </w:tc>
      </w:tr>
      <w:tr w:rsidRPr="00352886" w:rsidR="00352886" w:rsidTr="6F3EABB1" w14:paraId="7AE2F253"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17F2D2B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Pre-Employment Training 1</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5989D898"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Pre-Employment Training 1 Priority</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18472892"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Pre-Employment Training 2</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7CEC2B59"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Pre-Employment Training 2 Priority</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0B47EC06"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Pre-Employment Training 3</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61364ADD"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Pre-Employment Training 3 Priority</w:t>
            </w:r>
          </w:p>
        </w:tc>
      </w:tr>
      <w:tr w:rsidRPr="00352886" w:rsidR="00CD018F" w:rsidTr="6F3EABB1" w14:paraId="23AA3A78"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6F774586" w14:textId="4852F79E">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Pr>
                <w:szCs w:val="20"/>
              </w:rPr>
              <w:t>ICSC</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4DB30AC2" w14:textId="2CA3DA20">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Pr>
                <w:rFonts w:ascii="Calibri" w:hAnsi="Calibri" w:eastAsia="Times New Roman" w:cs="Calibri"/>
                <w:color w:val="000000"/>
                <w:sz w:val="24"/>
                <w:szCs w:val="20"/>
                <w:lang w:eastAsia="zh-CN"/>
              </w:rPr>
              <w:t>Essential</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68B08FAA" w14:textId="03F82358">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5A6637">
              <w:rPr>
                <w:szCs w:val="20"/>
              </w:rPr>
              <w:t>Joint Operational Planning Course</w:t>
            </w:r>
          </w:p>
        </w:tc>
        <w:tc>
          <w:tcPr>
            <w:tcW w:w="1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588448C5" w14:textId="00810E9E">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Pr>
                <w:rFonts w:ascii="Calibri" w:hAnsi="Calibri" w:eastAsia="Times New Roman" w:cs="Calibri"/>
                <w:color w:val="000000"/>
                <w:sz w:val="24"/>
                <w:szCs w:val="20"/>
                <w:lang w:eastAsia="zh-CN"/>
              </w:rPr>
              <w:t>Desirable</w:t>
            </w:r>
          </w:p>
        </w:tc>
        <w:tc>
          <w:tcPr>
            <w:tcW w:w="181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65E88980" w14:textId="31DEA3A8">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Pr>
                <w:szCs w:val="20"/>
              </w:rPr>
              <w:t>NATO Exercise Planners Course</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24EFEED5" w14:textId="4539400B">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Pr>
                <w:rFonts w:ascii="Calibri" w:hAnsi="Calibri" w:eastAsia="Times New Roman" w:cs="Calibri"/>
                <w:color w:val="000000"/>
                <w:sz w:val="24"/>
                <w:szCs w:val="20"/>
                <w:lang w:eastAsia="zh-CN"/>
              </w:rPr>
              <w:t>Desirable</w:t>
            </w:r>
          </w:p>
        </w:tc>
      </w:tr>
      <w:tr w:rsidRPr="00352886" w:rsidR="00352886" w:rsidTr="6F3EABB1" w14:paraId="7C3D40EF" w14:textId="77777777">
        <w:tc>
          <w:tcPr>
            <w:tcW w:w="10881" w:type="dxa"/>
            <w:gridSpan w:val="11"/>
            <w:tcBorders>
              <w:top w:val="single" w:color="000000" w:themeColor="text1" w:sz="4" w:space="0"/>
              <w:left w:val="nil"/>
              <w:bottom w:val="nil"/>
              <w:right w:val="nil"/>
            </w:tcBorders>
            <w:shd w:val="clear" w:color="auto" w:fill="FFFFFF" w:themeFill="background1"/>
            <w:tcMar/>
          </w:tcPr>
          <w:p w:rsidRPr="00352886" w:rsidR="00352886" w:rsidP="00352886" w:rsidRDefault="00352886" w14:paraId="5491E64F"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352886" w:rsidR="00352886" w:rsidTr="6F3EABB1" w14:paraId="3CD9C5E1"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352886" w:rsidR="00352886" w:rsidP="00352886" w:rsidRDefault="00352886" w14:paraId="54F101AA" w14:textId="77777777">
            <w:pPr>
              <w:widowControl w:val="0"/>
              <w:autoSpaceDE w:val="0"/>
              <w:autoSpaceDN w:val="0"/>
              <w:adjustRightInd w:val="0"/>
              <w:spacing w:after="0" w:line="240" w:lineRule="auto"/>
              <w:ind w:left="108" w:right="108"/>
              <w:rPr>
                <w:rFonts w:ascii="Calibri" w:hAnsi="Calibri" w:eastAsia="Times New Roman" w:cs="Calibri"/>
                <w:b/>
                <w:bCs/>
                <w:color w:val="000000"/>
                <w:sz w:val="24"/>
                <w:szCs w:val="20"/>
                <w:lang w:eastAsia="zh-CN"/>
              </w:rPr>
            </w:pPr>
            <w:r w:rsidRPr="00352886">
              <w:rPr>
                <w:rFonts w:ascii="Calibri" w:hAnsi="Calibri" w:eastAsia="Times New Roman" w:cs="Calibri"/>
                <w:b/>
                <w:bCs/>
                <w:color w:val="000000"/>
                <w:sz w:val="24"/>
                <w:szCs w:val="20"/>
                <w:lang w:eastAsia="zh-CN"/>
              </w:rPr>
              <w:t>Local Considerations</w:t>
            </w:r>
          </w:p>
        </w:tc>
      </w:tr>
      <w:tr w:rsidRPr="00352886" w:rsidR="00352886" w:rsidTr="6F3EABB1" w14:paraId="6965A2F3" w14:textId="77777777">
        <w:tc>
          <w:tcPr>
            <w:tcW w:w="10881"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352886" w:rsidP="00352886" w:rsidRDefault="00352886" w14:paraId="09890A87"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Domestic</w:t>
            </w:r>
          </w:p>
        </w:tc>
      </w:tr>
      <w:tr w:rsidRPr="00352886" w:rsidR="00CD018F" w:rsidTr="6F3EABB1" w14:paraId="43050827" w14:textId="77777777">
        <w:tc>
          <w:tcPr>
            <w:tcW w:w="9064" w:type="dxa"/>
            <w:gridSpan w:val="8"/>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352886" w:rsidR="00CD018F" w:rsidP="00CD018F" w:rsidRDefault="00CD018F" w14:paraId="7B29302C" w14:textId="786F6CC3">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506400">
              <w:rPr>
                <w:szCs w:val="20"/>
              </w:rPr>
              <w:t xml:space="preserve">Must be </w:t>
            </w:r>
            <w:r>
              <w:rPr>
                <w:szCs w:val="20"/>
              </w:rPr>
              <w:t>able to</w:t>
            </w:r>
            <w:r w:rsidRPr="00506400">
              <w:rPr>
                <w:szCs w:val="20"/>
              </w:rPr>
              <w:t xml:space="preserve"> deploy </w:t>
            </w:r>
            <w:r>
              <w:rPr>
                <w:szCs w:val="20"/>
              </w:rPr>
              <w:t xml:space="preserve">on Command Post Exercises around the world </w:t>
            </w:r>
            <w:r w:rsidRPr="00506400">
              <w:rPr>
                <w:szCs w:val="20"/>
              </w:rPr>
              <w:t>for up to 40 days a year.</w:t>
            </w:r>
            <w:r>
              <w:rPr>
                <w:szCs w:val="20"/>
              </w:rPr>
              <w:t xml:space="preserve">  Planning conferences will require additional overseas travel.</w:t>
            </w:r>
          </w:p>
        </w:tc>
        <w:tc>
          <w:tcPr>
            <w:tcW w:w="1817" w:type="dxa"/>
            <w:gridSpan w:val="3"/>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7629F766"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CD018F" w:rsidTr="6F3EABB1" w14:paraId="067800E2" w14:textId="77777777">
        <w:tc>
          <w:tcPr>
            <w:tcW w:w="10881"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52886" w:rsidR="00CD018F" w:rsidP="00CD018F" w:rsidRDefault="00CD018F" w14:paraId="3316A300"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352886">
              <w:rPr>
                <w:rFonts w:ascii="Calibri" w:hAnsi="Calibri" w:eastAsia="Times New Roman" w:cs="Calibri"/>
                <w:color w:val="000000"/>
                <w:sz w:val="24"/>
                <w:szCs w:val="20"/>
                <w:lang w:eastAsia="zh-CN"/>
              </w:rPr>
              <w:t>Employer Comments</w:t>
            </w:r>
          </w:p>
        </w:tc>
      </w:tr>
      <w:tr w:rsidRPr="00352886" w:rsidR="00CD018F" w:rsidTr="6F3EABB1" w14:paraId="7A63CC9B"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27790C" w:rsidR="00CD018F" w:rsidP="00CD018F" w:rsidRDefault="00F55330" w14:paraId="44C69553" w14:textId="6FAA8E68">
            <w:pPr>
              <w:spacing w:after="0" w:line="240" w:lineRule="auto"/>
              <w:rPr>
                <w:rFonts w:ascii="Arial" w:hAnsi="Arial" w:eastAsia="Times New Roman" w:cs="Arial"/>
                <w:sz w:val="20"/>
                <w:szCs w:val="20"/>
                <w:lang w:eastAsia="en-GB"/>
              </w:rPr>
            </w:pPr>
            <w:r>
              <w:t xml:space="preserve">Current Reg RN liability filled by reservists on FTRS(FC) terms.  </w:t>
            </w:r>
            <w:r w:rsidR="00CD018F">
              <w:t>This appointment requires an O</w:t>
            </w:r>
            <w:r w:rsidRPr="00684B24" w:rsidR="00CD018F">
              <w:t xml:space="preserve">fficer with </w:t>
            </w:r>
            <w:r w:rsidR="00CD018F">
              <w:t xml:space="preserve">a </w:t>
            </w:r>
            <w:r w:rsidRPr="00684B24" w:rsidR="00CD018F">
              <w:t xml:space="preserve">sound understanding of Joint and Combined operations at the operational and strategic levels. A previous appointment in </w:t>
            </w:r>
            <w:r w:rsidRPr="00684B24" w:rsidR="00CD018F">
              <w:lastRenderedPageBreak/>
              <w:t xml:space="preserve">the Joint or Exercise Planning environment would be a significant advantage. The need to give frequent briefings to high ranking officers and to have contact with international officers demands a </w:t>
            </w:r>
            <w:proofErr w:type="gramStart"/>
            <w:r w:rsidRPr="00684B24" w:rsidR="00CD018F">
              <w:t>high grade</w:t>
            </w:r>
            <w:proofErr w:type="gramEnd"/>
            <w:r w:rsidRPr="00684B24" w:rsidR="00CD018F">
              <w:t xml:space="preserve"> staff officer who can communicate effectively.</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352886" w:rsidR="00CD018F" w:rsidP="00CD018F" w:rsidRDefault="00CD018F" w14:paraId="115B65F9"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CD018F" w:rsidTr="6F3EABB1" w14:paraId="06B03C16" w14:textId="77777777">
        <w:tc>
          <w:tcPr>
            <w:tcW w:w="10451" w:type="dxa"/>
            <w:gridSpan w:val="10"/>
            <w:tcBorders>
              <w:top w:val="single" w:color="000000" w:themeColor="text1" w:sz="4" w:space="0"/>
            </w:tcBorders>
            <w:shd w:val="clear" w:color="auto" w:fill="FFFFFF" w:themeFill="background1"/>
            <w:tcMar/>
          </w:tcPr>
          <w:p w:rsidRPr="00352886" w:rsidR="00CD018F" w:rsidP="00CD018F" w:rsidRDefault="00CD018F" w14:paraId="61AD5DA1"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p>
        </w:tc>
        <w:tc>
          <w:tcPr>
            <w:tcW w:w="430" w:type="dxa"/>
            <w:tcBorders>
              <w:top w:val="single" w:color="000000" w:themeColor="text1" w:sz="4" w:space="0"/>
            </w:tcBorders>
            <w:shd w:val="clear" w:color="auto" w:fill="FFFFFF" w:themeFill="background1"/>
            <w:tcMar/>
          </w:tcPr>
          <w:p w:rsidRPr="00352886" w:rsidR="00CD018F" w:rsidP="00CD018F" w:rsidRDefault="00CD018F" w14:paraId="52EDC520"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352886" w:rsidR="00CD018F" w:rsidTr="6F3EABB1" w14:paraId="119BC323" w14:textId="77777777">
        <w:tc>
          <w:tcPr>
            <w:tcW w:w="10451" w:type="dxa"/>
            <w:gridSpan w:val="10"/>
            <w:shd w:val="clear" w:color="auto" w:fill="FFFFFF" w:themeFill="background1"/>
            <w:tcMar/>
          </w:tcPr>
          <w:p w:rsidRPr="00352886" w:rsidR="00CD018F" w:rsidP="00CD018F" w:rsidRDefault="00CD018F" w14:paraId="31FDDB34" w14:textId="77777777">
            <w:pPr>
              <w:widowControl w:val="0"/>
              <w:autoSpaceDE w:val="0"/>
              <w:autoSpaceDN w:val="0"/>
              <w:adjustRightInd w:val="0"/>
              <w:spacing w:after="0" w:line="240" w:lineRule="auto"/>
              <w:ind w:left="108" w:right="108"/>
              <w:jc w:val="center"/>
              <w:rPr>
                <w:rFonts w:ascii="Calibri" w:hAnsi="Calibri" w:eastAsia="Times New Roman" w:cs="Calibri"/>
                <w:color w:val="FF0000"/>
                <w:sz w:val="24"/>
                <w:szCs w:val="20"/>
                <w:lang w:eastAsia="zh-CN"/>
              </w:rPr>
            </w:pPr>
            <w:r>
              <w:rPr>
                <w:rFonts w:ascii="Calibri" w:hAnsi="Calibri" w:eastAsia="Times New Roman" w:cs="Calibri"/>
                <w:sz w:val="24"/>
                <w:szCs w:val="20"/>
                <w:lang w:eastAsia="zh-CN"/>
              </w:rPr>
              <w:t>OFFICIAL</w:t>
            </w:r>
          </w:p>
        </w:tc>
        <w:tc>
          <w:tcPr>
            <w:tcW w:w="430" w:type="dxa"/>
            <w:shd w:val="clear" w:color="auto" w:fill="FFFFFF" w:themeFill="background1"/>
            <w:tcMar/>
          </w:tcPr>
          <w:p w:rsidRPr="00352886" w:rsidR="00CD018F" w:rsidP="00CD018F" w:rsidRDefault="00CD018F" w14:paraId="72CF311B"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bl>
    <w:p w:rsidRPr="00352886" w:rsidR="00352886" w:rsidP="00352886" w:rsidRDefault="00352886" w14:paraId="1F99BF9A" w14:textId="77777777">
      <w:pPr>
        <w:spacing w:after="0" w:line="240" w:lineRule="auto"/>
        <w:rPr>
          <w:rFonts w:ascii="Arial" w:hAnsi="Arial" w:eastAsia="Times New Roman" w:cs="Arial"/>
          <w:b/>
          <w:lang w:eastAsia="zh-CN"/>
        </w:rPr>
      </w:pPr>
    </w:p>
    <w:p w:rsidRPr="00352886" w:rsidR="00352886" w:rsidP="00352886" w:rsidRDefault="00352886" w14:paraId="68583F06" w14:textId="77777777">
      <w:pPr>
        <w:spacing w:after="0" w:line="240" w:lineRule="auto"/>
        <w:jc w:val="center"/>
        <w:rPr>
          <w:rFonts w:ascii="Arial" w:hAnsi="Arial" w:eastAsia="Times New Roman" w:cs="Arial"/>
          <w:b/>
          <w:lang w:eastAsia="zh-CN"/>
        </w:rPr>
      </w:pPr>
      <w:bookmarkStart w:name="Ch2Sct2AnnexE" w:id="2"/>
      <w:bookmarkEnd w:id="2"/>
      <w:r w:rsidRPr="00352886">
        <w:rPr>
          <w:rFonts w:ascii="Arial" w:hAnsi="Arial" w:eastAsia="Times New Roman" w:cs="Arial"/>
          <w:b/>
          <w:lang w:eastAsia="zh-CN"/>
        </w:rPr>
        <w:br w:type="page"/>
      </w:r>
      <w:r w:rsidRPr="00352886">
        <w:rPr>
          <w:rFonts w:ascii="Arial" w:hAnsi="Arial" w:eastAsia="Times New Roman" w:cs="Arial"/>
          <w:b/>
          <w:sz w:val="24"/>
          <w:lang w:eastAsia="zh-CN"/>
        </w:rPr>
        <w:lastRenderedPageBreak/>
        <w:t>JOB SPECIFICATION - GUIDANCE NOTES</w:t>
      </w:r>
    </w:p>
    <w:p w:rsidRPr="00352886" w:rsidR="00352886" w:rsidP="00352886" w:rsidRDefault="00352886" w14:paraId="1C76BF58" w14:textId="77777777">
      <w:pPr>
        <w:spacing w:after="0" w:line="240" w:lineRule="auto"/>
        <w:rPr>
          <w:rFonts w:ascii="Arial" w:hAnsi="Arial" w:eastAsia="Times New Roman" w:cs="Arial"/>
          <w:b/>
          <w:lang w:eastAsia="zh-CN"/>
        </w:rPr>
      </w:pPr>
    </w:p>
    <w:p w:rsidRPr="00352886" w:rsidR="00352886" w:rsidP="00352886" w:rsidRDefault="00352886" w14:paraId="1297579B" w14:textId="77777777">
      <w:pPr>
        <w:spacing w:after="0" w:line="240" w:lineRule="auto"/>
        <w:jc w:val="both"/>
        <w:rPr>
          <w:rFonts w:ascii="Arial" w:hAnsi="Arial" w:eastAsia="Times New Roman" w:cs="Arial"/>
          <w:i/>
          <w:lang w:eastAsia="zh-CN"/>
        </w:rPr>
      </w:pPr>
      <w:r w:rsidRPr="00352886">
        <w:rPr>
          <w:rFonts w:ascii="Arial" w:hAnsi="Arial" w:eastAsia="Times New Roman" w:cs="Arial"/>
          <w:i/>
          <w:lang w:eastAsia="zh-CN"/>
        </w:rPr>
        <w:t>Note: Sers 1 to 9 and elements of 22 of the following comprise the core information required to establish the post and will therefore provide the basis for completion of the TLAF. Once established, these fields will auto-populate on creation of the Job Spec Report and may only be amended through an establishment variation.</w:t>
      </w:r>
    </w:p>
    <w:p w:rsidRPr="00352886" w:rsidR="00352886" w:rsidP="00352886" w:rsidRDefault="00352886" w14:paraId="53089778" w14:textId="77777777">
      <w:pPr>
        <w:spacing w:after="0" w:line="240" w:lineRule="auto"/>
        <w:rPr>
          <w:rFonts w:ascii="Arial" w:hAnsi="Arial" w:eastAsia="Times New Roman" w:cs="Arial"/>
          <w:b/>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697"/>
        <w:gridCol w:w="1889"/>
        <w:gridCol w:w="6430"/>
      </w:tblGrid>
      <w:tr w:rsidRPr="00352886" w:rsidR="00352886" w:rsidTr="00CC7554" w14:paraId="4219BE1E" w14:textId="77777777">
        <w:tc>
          <w:tcPr>
            <w:tcW w:w="705" w:type="dxa"/>
            <w:shd w:val="clear" w:color="auto" w:fill="auto"/>
          </w:tcPr>
          <w:p w:rsidRPr="00352886" w:rsidR="00352886" w:rsidP="00352886" w:rsidRDefault="00352886" w14:paraId="0BA7BF59" w14:textId="77777777">
            <w:pPr>
              <w:spacing w:after="0" w:line="240" w:lineRule="auto"/>
              <w:rPr>
                <w:rFonts w:ascii="Arial" w:hAnsi="Arial" w:eastAsia="SimSun" w:cs="Arial"/>
                <w:b/>
                <w:sz w:val="20"/>
                <w:lang w:eastAsia="zh-CN"/>
              </w:rPr>
            </w:pPr>
            <w:r w:rsidRPr="00352886">
              <w:rPr>
                <w:rFonts w:ascii="Arial" w:hAnsi="Arial" w:eastAsia="SimSun" w:cs="Arial"/>
                <w:b/>
                <w:sz w:val="20"/>
                <w:lang w:eastAsia="zh-CN"/>
              </w:rPr>
              <w:t>Note</w:t>
            </w:r>
          </w:p>
        </w:tc>
        <w:tc>
          <w:tcPr>
            <w:tcW w:w="1955" w:type="dxa"/>
          </w:tcPr>
          <w:p w:rsidRPr="00352886" w:rsidR="00352886" w:rsidP="00352886" w:rsidRDefault="00352886" w14:paraId="3D646A43" w14:textId="77777777">
            <w:pPr>
              <w:spacing w:after="0" w:line="240" w:lineRule="auto"/>
              <w:rPr>
                <w:rFonts w:ascii="Arial" w:hAnsi="Arial" w:eastAsia="SimSun" w:cs="Arial"/>
                <w:b/>
                <w:sz w:val="20"/>
                <w:lang w:eastAsia="zh-CN"/>
              </w:rPr>
            </w:pPr>
            <w:r w:rsidRPr="00352886">
              <w:rPr>
                <w:rFonts w:ascii="Arial" w:hAnsi="Arial" w:eastAsia="SimSun" w:cs="Arial"/>
                <w:b/>
                <w:sz w:val="20"/>
                <w:lang w:eastAsia="zh-CN"/>
              </w:rPr>
              <w:t>Field Title</w:t>
            </w:r>
          </w:p>
        </w:tc>
        <w:tc>
          <w:tcPr>
            <w:tcW w:w="7194" w:type="dxa"/>
            <w:shd w:val="clear" w:color="auto" w:fill="auto"/>
          </w:tcPr>
          <w:p w:rsidRPr="00352886" w:rsidR="00352886" w:rsidP="00352886" w:rsidRDefault="00352886" w14:paraId="504D5744" w14:textId="77777777">
            <w:pPr>
              <w:spacing w:after="0" w:line="240" w:lineRule="auto"/>
              <w:rPr>
                <w:rFonts w:ascii="Arial" w:hAnsi="Arial" w:eastAsia="SimSun" w:cs="Arial"/>
                <w:b/>
                <w:sz w:val="20"/>
                <w:lang w:eastAsia="zh-CN"/>
              </w:rPr>
            </w:pPr>
            <w:r w:rsidRPr="00352886">
              <w:rPr>
                <w:rFonts w:ascii="Arial" w:hAnsi="Arial" w:eastAsia="SimSun" w:cs="Arial"/>
                <w:b/>
                <w:sz w:val="20"/>
                <w:lang w:eastAsia="zh-CN"/>
              </w:rPr>
              <w:t>Guidance</w:t>
            </w:r>
          </w:p>
        </w:tc>
      </w:tr>
      <w:tr w:rsidRPr="00352886" w:rsidR="00352886" w:rsidTr="00CC7554" w14:paraId="65D63314" w14:textId="77777777">
        <w:tc>
          <w:tcPr>
            <w:tcW w:w="705" w:type="dxa"/>
            <w:shd w:val="clear" w:color="auto" w:fill="auto"/>
          </w:tcPr>
          <w:p w:rsidRPr="00352886" w:rsidR="00352886" w:rsidP="00352886" w:rsidRDefault="00352886" w14:paraId="709F6CBF" w14:textId="77777777">
            <w:pPr>
              <w:spacing w:after="0" w:line="240" w:lineRule="auto"/>
              <w:rPr>
                <w:rFonts w:ascii="Arial" w:hAnsi="Arial" w:eastAsia="SimSun" w:cs="Arial"/>
                <w:lang w:eastAsia="zh-CN"/>
              </w:rPr>
            </w:pPr>
            <w:r w:rsidRPr="00352886">
              <w:rPr>
                <w:rFonts w:ascii="Arial" w:hAnsi="Arial" w:eastAsia="SimSun" w:cs="Arial"/>
                <w:lang w:eastAsia="zh-CN"/>
              </w:rPr>
              <w:t>1</w:t>
            </w:r>
          </w:p>
        </w:tc>
        <w:tc>
          <w:tcPr>
            <w:tcW w:w="1955" w:type="dxa"/>
          </w:tcPr>
          <w:p w:rsidRPr="00352886" w:rsidR="00352886" w:rsidP="00352886" w:rsidRDefault="00352886" w14:paraId="2F1BD226"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Rank</w:t>
            </w:r>
          </w:p>
        </w:tc>
        <w:tc>
          <w:tcPr>
            <w:tcW w:w="7194" w:type="dxa"/>
            <w:shd w:val="clear" w:color="auto" w:fill="auto"/>
          </w:tcPr>
          <w:p w:rsidRPr="00352886" w:rsidR="00352886" w:rsidP="00352886" w:rsidRDefault="00352886" w14:paraId="5959D1E5"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The rank required for the post, including any rank ranging where appropriate, using NATO (OR/OF) and single-Service annotations.</w:t>
            </w:r>
          </w:p>
        </w:tc>
      </w:tr>
      <w:tr w:rsidRPr="00352886" w:rsidR="00352886" w:rsidTr="00CC7554" w14:paraId="0598D984" w14:textId="77777777">
        <w:tc>
          <w:tcPr>
            <w:tcW w:w="705" w:type="dxa"/>
            <w:shd w:val="clear" w:color="auto" w:fill="auto"/>
          </w:tcPr>
          <w:p w:rsidRPr="00352886" w:rsidR="00352886" w:rsidP="00352886" w:rsidRDefault="00352886" w14:paraId="65726DE4" w14:textId="77777777">
            <w:pPr>
              <w:spacing w:after="0" w:line="240" w:lineRule="auto"/>
              <w:rPr>
                <w:rFonts w:ascii="Arial" w:hAnsi="Arial" w:eastAsia="SimSun" w:cs="Arial"/>
                <w:lang w:eastAsia="zh-CN"/>
              </w:rPr>
            </w:pPr>
            <w:r w:rsidRPr="00352886">
              <w:rPr>
                <w:rFonts w:ascii="Arial" w:hAnsi="Arial" w:eastAsia="SimSun" w:cs="Arial"/>
                <w:lang w:eastAsia="zh-CN"/>
              </w:rPr>
              <w:t>2</w:t>
            </w:r>
          </w:p>
        </w:tc>
        <w:tc>
          <w:tcPr>
            <w:tcW w:w="1955" w:type="dxa"/>
          </w:tcPr>
          <w:p w:rsidRPr="00352886" w:rsidR="00352886" w:rsidP="00352886" w:rsidRDefault="00352886" w14:paraId="71EEA5AF"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Org Unit, Type, UIN &amp; TLB</w:t>
            </w:r>
          </w:p>
        </w:tc>
        <w:tc>
          <w:tcPr>
            <w:tcW w:w="7194" w:type="dxa"/>
            <w:shd w:val="clear" w:color="auto" w:fill="auto"/>
          </w:tcPr>
          <w:p w:rsidRPr="00352886" w:rsidR="00352886" w:rsidP="00352886" w:rsidRDefault="00352886" w14:paraId="6B570CF4"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 xml:space="preserve">The unit establishment on which the post is created, including the unit title, whether Permanent or </w:t>
            </w:r>
            <w:proofErr w:type="spellStart"/>
            <w:r w:rsidRPr="00352886">
              <w:rPr>
                <w:rFonts w:ascii="Arial" w:hAnsi="Arial" w:eastAsia="SimSun" w:cs="Arial"/>
                <w:sz w:val="20"/>
                <w:lang w:eastAsia="zh-CN"/>
              </w:rPr>
              <w:t>Lifed</w:t>
            </w:r>
            <w:proofErr w:type="spellEnd"/>
            <w:r w:rsidRPr="00352886">
              <w:rPr>
                <w:rFonts w:ascii="Arial" w:hAnsi="Arial" w:eastAsia="SimSun" w:cs="Arial"/>
                <w:sz w:val="20"/>
                <w:lang w:eastAsia="zh-CN"/>
              </w:rPr>
              <w:t>/Temporary, the UIN and parent TLB, and work location for the post.</w:t>
            </w:r>
          </w:p>
        </w:tc>
      </w:tr>
      <w:tr w:rsidRPr="00352886" w:rsidR="00352886" w:rsidTr="00CC7554" w14:paraId="55ABD61E" w14:textId="77777777">
        <w:tc>
          <w:tcPr>
            <w:tcW w:w="705" w:type="dxa"/>
            <w:shd w:val="clear" w:color="auto" w:fill="auto"/>
          </w:tcPr>
          <w:p w:rsidRPr="00352886" w:rsidR="00352886" w:rsidP="00352886" w:rsidRDefault="00352886" w14:paraId="53DD4D95" w14:textId="77777777">
            <w:pPr>
              <w:spacing w:after="0" w:line="240" w:lineRule="auto"/>
              <w:rPr>
                <w:rFonts w:ascii="Arial" w:hAnsi="Arial" w:eastAsia="SimSun" w:cs="Arial"/>
                <w:lang w:eastAsia="zh-CN"/>
              </w:rPr>
            </w:pPr>
            <w:r w:rsidRPr="00352886">
              <w:rPr>
                <w:rFonts w:ascii="Arial" w:hAnsi="Arial" w:eastAsia="SimSun" w:cs="Arial"/>
                <w:lang w:eastAsia="zh-CN"/>
              </w:rPr>
              <w:t>3</w:t>
            </w:r>
          </w:p>
        </w:tc>
        <w:tc>
          <w:tcPr>
            <w:tcW w:w="1955" w:type="dxa"/>
          </w:tcPr>
          <w:p w:rsidRPr="00352886" w:rsidR="00352886" w:rsidP="00352886" w:rsidRDefault="00352886" w14:paraId="6BF6228B"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Exchange With</w:t>
            </w:r>
          </w:p>
        </w:tc>
        <w:tc>
          <w:tcPr>
            <w:tcW w:w="7194" w:type="dxa"/>
            <w:shd w:val="clear" w:color="auto" w:fill="auto"/>
          </w:tcPr>
          <w:p w:rsidRPr="00352886" w:rsidR="00352886" w:rsidP="00352886" w:rsidRDefault="00352886" w14:paraId="5C983165"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For use with international/NATO exchanges only</w:t>
            </w:r>
          </w:p>
        </w:tc>
      </w:tr>
      <w:tr w:rsidRPr="00352886" w:rsidR="00352886" w:rsidTr="00CC7554" w14:paraId="5AF15031" w14:textId="77777777">
        <w:tc>
          <w:tcPr>
            <w:tcW w:w="705" w:type="dxa"/>
            <w:shd w:val="clear" w:color="auto" w:fill="auto"/>
          </w:tcPr>
          <w:p w:rsidRPr="00352886" w:rsidR="00352886" w:rsidP="00352886" w:rsidRDefault="00352886" w14:paraId="3C42225A" w14:textId="77777777">
            <w:pPr>
              <w:spacing w:after="0" w:line="240" w:lineRule="auto"/>
              <w:rPr>
                <w:rFonts w:ascii="Arial" w:hAnsi="Arial" w:eastAsia="SimSun" w:cs="Arial"/>
                <w:lang w:eastAsia="zh-CN"/>
              </w:rPr>
            </w:pPr>
            <w:r w:rsidRPr="00352886">
              <w:rPr>
                <w:rFonts w:ascii="Arial" w:hAnsi="Arial" w:eastAsia="SimSun" w:cs="Arial"/>
                <w:lang w:eastAsia="zh-CN"/>
              </w:rPr>
              <w:t>4</w:t>
            </w:r>
          </w:p>
        </w:tc>
        <w:tc>
          <w:tcPr>
            <w:tcW w:w="1955" w:type="dxa"/>
          </w:tcPr>
          <w:p w:rsidRPr="00352886" w:rsidR="00352886" w:rsidP="00352886" w:rsidRDefault="00352886" w14:paraId="502CAE49"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Service (Job)</w:t>
            </w:r>
          </w:p>
          <w:p w:rsidRPr="00352886" w:rsidR="00352886" w:rsidP="00352886" w:rsidRDefault="00352886" w14:paraId="5D270D52"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Domain</w:t>
            </w:r>
          </w:p>
        </w:tc>
        <w:tc>
          <w:tcPr>
            <w:tcW w:w="7194" w:type="dxa"/>
            <w:shd w:val="clear" w:color="auto" w:fill="auto"/>
          </w:tcPr>
          <w:p w:rsidRPr="00352886" w:rsidR="00352886" w:rsidP="00352886" w:rsidRDefault="00352886" w14:paraId="3E36E4B9"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The Service to which the post is allocated with Branch, Trade and specialisation information (a concatenated value created by Establishments staff based on the EAF/TLAF).</w:t>
            </w:r>
          </w:p>
        </w:tc>
      </w:tr>
      <w:tr w:rsidRPr="00352886" w:rsidR="00352886" w:rsidTr="00CC7554" w14:paraId="21BEABF4" w14:textId="77777777">
        <w:tc>
          <w:tcPr>
            <w:tcW w:w="705" w:type="dxa"/>
            <w:shd w:val="clear" w:color="auto" w:fill="auto"/>
          </w:tcPr>
          <w:p w:rsidRPr="00352886" w:rsidR="00352886" w:rsidP="00352886" w:rsidRDefault="00352886" w14:paraId="769E5079" w14:textId="77777777">
            <w:pPr>
              <w:spacing w:after="0" w:line="240" w:lineRule="auto"/>
              <w:rPr>
                <w:rFonts w:ascii="Arial" w:hAnsi="Arial" w:eastAsia="SimSun" w:cs="Arial"/>
                <w:lang w:eastAsia="zh-CN"/>
              </w:rPr>
            </w:pPr>
            <w:r w:rsidRPr="00352886">
              <w:rPr>
                <w:rFonts w:ascii="Arial" w:hAnsi="Arial" w:eastAsia="SimSun" w:cs="Arial"/>
                <w:lang w:eastAsia="zh-CN"/>
              </w:rPr>
              <w:t>5</w:t>
            </w:r>
          </w:p>
        </w:tc>
        <w:tc>
          <w:tcPr>
            <w:tcW w:w="1955" w:type="dxa"/>
          </w:tcPr>
          <w:p w:rsidRPr="00352886" w:rsidR="00352886" w:rsidP="00352886" w:rsidRDefault="00352886" w14:paraId="328228A5"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Start &amp; End Date, Liability</w:t>
            </w:r>
          </w:p>
        </w:tc>
        <w:tc>
          <w:tcPr>
            <w:tcW w:w="7194" w:type="dxa"/>
            <w:shd w:val="clear" w:color="auto" w:fill="auto"/>
          </w:tcPr>
          <w:p w:rsidRPr="00352886" w:rsidR="00352886" w:rsidP="00352886" w:rsidRDefault="00352886" w14:paraId="465E10FE"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 xml:space="preserve">Dates to be used where post has yet to come into existence or is </w:t>
            </w:r>
            <w:proofErr w:type="spellStart"/>
            <w:r w:rsidRPr="00352886">
              <w:rPr>
                <w:rFonts w:ascii="Arial" w:hAnsi="Arial" w:eastAsia="SimSun" w:cs="Arial"/>
                <w:sz w:val="20"/>
                <w:lang w:eastAsia="zh-CN"/>
              </w:rPr>
              <w:t>lifed</w:t>
            </w:r>
            <w:proofErr w:type="spellEnd"/>
            <w:r w:rsidRPr="00352886">
              <w:rPr>
                <w:rFonts w:ascii="Arial" w:hAnsi="Arial" w:eastAsia="SimSun" w:cs="Arial"/>
                <w:sz w:val="20"/>
                <w:lang w:eastAsia="zh-CN"/>
              </w:rPr>
              <w:t>, and indicator as to whether post is included in overall single-Service liability (Yes/No)</w:t>
            </w:r>
          </w:p>
        </w:tc>
      </w:tr>
      <w:tr w:rsidRPr="00352886" w:rsidR="00352886" w:rsidTr="00CC7554" w14:paraId="0F4CEAA3" w14:textId="77777777">
        <w:tc>
          <w:tcPr>
            <w:tcW w:w="705" w:type="dxa"/>
            <w:shd w:val="clear" w:color="auto" w:fill="auto"/>
          </w:tcPr>
          <w:p w:rsidRPr="00352886" w:rsidR="00352886" w:rsidP="00352886" w:rsidRDefault="00352886" w14:paraId="2AD774A7" w14:textId="77777777">
            <w:pPr>
              <w:spacing w:after="0" w:line="240" w:lineRule="auto"/>
              <w:rPr>
                <w:rFonts w:ascii="Arial" w:hAnsi="Arial" w:eastAsia="SimSun" w:cs="Arial"/>
                <w:lang w:eastAsia="zh-CN"/>
              </w:rPr>
            </w:pPr>
            <w:r w:rsidRPr="00352886">
              <w:rPr>
                <w:rFonts w:ascii="Arial" w:hAnsi="Arial" w:eastAsia="SimSun" w:cs="Arial"/>
                <w:lang w:eastAsia="zh-CN"/>
              </w:rPr>
              <w:t>6</w:t>
            </w:r>
          </w:p>
        </w:tc>
        <w:tc>
          <w:tcPr>
            <w:tcW w:w="1955" w:type="dxa"/>
          </w:tcPr>
          <w:p w:rsidRPr="00352886" w:rsidR="00352886" w:rsidP="00352886" w:rsidRDefault="00352886" w14:paraId="26A2E94F"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Hiring Status</w:t>
            </w:r>
          </w:p>
        </w:tc>
        <w:tc>
          <w:tcPr>
            <w:tcW w:w="7194" w:type="dxa"/>
            <w:shd w:val="clear" w:color="auto" w:fill="auto"/>
          </w:tcPr>
          <w:p w:rsidRPr="00352886" w:rsidR="00352886" w:rsidP="00352886" w:rsidRDefault="00352886" w14:paraId="52DD4FD8"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For use by single-Service establishment administrators to indicates whether post is currently in use (Active/Inactive)</w:t>
            </w:r>
          </w:p>
        </w:tc>
      </w:tr>
      <w:tr w:rsidRPr="00352886" w:rsidR="00352886" w:rsidTr="00CC7554" w14:paraId="4E85A0DF" w14:textId="77777777">
        <w:tc>
          <w:tcPr>
            <w:tcW w:w="705" w:type="dxa"/>
            <w:shd w:val="clear" w:color="auto" w:fill="auto"/>
          </w:tcPr>
          <w:p w:rsidRPr="00352886" w:rsidR="00352886" w:rsidP="00352886" w:rsidRDefault="00352886" w14:paraId="14D2288A" w14:textId="77777777">
            <w:pPr>
              <w:spacing w:after="0" w:line="240" w:lineRule="auto"/>
              <w:rPr>
                <w:rFonts w:ascii="Arial" w:hAnsi="Arial" w:eastAsia="SimSun" w:cs="Arial"/>
                <w:lang w:eastAsia="zh-CN"/>
              </w:rPr>
            </w:pPr>
            <w:r w:rsidRPr="00352886">
              <w:rPr>
                <w:rFonts w:ascii="Arial" w:hAnsi="Arial" w:eastAsia="SimSun" w:cs="Arial"/>
                <w:lang w:eastAsia="zh-CN"/>
              </w:rPr>
              <w:t>7</w:t>
            </w:r>
          </w:p>
        </w:tc>
        <w:tc>
          <w:tcPr>
            <w:tcW w:w="1955" w:type="dxa"/>
          </w:tcPr>
          <w:p w:rsidRPr="00352886" w:rsidR="00352886" w:rsidP="00352886" w:rsidRDefault="00352886" w14:paraId="5D69E7E2"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Position Type, Status &amp; EIT</w:t>
            </w:r>
          </w:p>
        </w:tc>
        <w:tc>
          <w:tcPr>
            <w:tcW w:w="7194" w:type="dxa"/>
            <w:shd w:val="clear" w:color="auto" w:fill="auto"/>
          </w:tcPr>
          <w:p w:rsidRPr="00352886" w:rsidR="00352886" w:rsidP="00352886" w:rsidRDefault="00352886" w14:paraId="42F1BA51"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Will be completed by Establishments staff based on information on EAF/TLAF.</w:t>
            </w:r>
          </w:p>
        </w:tc>
      </w:tr>
      <w:tr w:rsidRPr="00352886" w:rsidR="00352886" w:rsidTr="00CC7554" w14:paraId="782854ED" w14:textId="77777777">
        <w:tc>
          <w:tcPr>
            <w:tcW w:w="705" w:type="dxa"/>
            <w:shd w:val="clear" w:color="auto" w:fill="auto"/>
          </w:tcPr>
          <w:p w:rsidRPr="00352886" w:rsidR="00352886" w:rsidP="00352886" w:rsidRDefault="00352886" w14:paraId="777976FB" w14:textId="77777777">
            <w:pPr>
              <w:spacing w:after="0" w:line="240" w:lineRule="auto"/>
              <w:rPr>
                <w:rFonts w:ascii="Arial" w:hAnsi="Arial" w:eastAsia="SimSun" w:cs="Arial"/>
                <w:lang w:eastAsia="zh-CN"/>
              </w:rPr>
            </w:pPr>
            <w:r w:rsidRPr="00352886">
              <w:rPr>
                <w:rFonts w:ascii="Arial" w:hAnsi="Arial" w:eastAsia="SimSun" w:cs="Arial"/>
                <w:lang w:eastAsia="zh-CN"/>
              </w:rPr>
              <w:t>8</w:t>
            </w:r>
          </w:p>
        </w:tc>
        <w:tc>
          <w:tcPr>
            <w:tcW w:w="1955" w:type="dxa"/>
          </w:tcPr>
          <w:p w:rsidRPr="00352886" w:rsidR="00352886" w:rsidP="00352886" w:rsidRDefault="00352886" w14:paraId="09D67193"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Person Category</w:t>
            </w:r>
          </w:p>
        </w:tc>
        <w:tc>
          <w:tcPr>
            <w:tcW w:w="7194" w:type="dxa"/>
            <w:shd w:val="clear" w:color="auto" w:fill="auto"/>
          </w:tcPr>
          <w:p w:rsidRPr="00352886" w:rsidR="00352886" w:rsidP="00352886" w:rsidRDefault="00352886" w14:paraId="02CFC795"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Will be completed by Establishments staff based on information on EAF/TLAF.</w:t>
            </w:r>
          </w:p>
        </w:tc>
      </w:tr>
      <w:tr w:rsidRPr="00352886" w:rsidR="00352886" w:rsidTr="00CC7554" w14:paraId="27472D44" w14:textId="77777777">
        <w:tc>
          <w:tcPr>
            <w:tcW w:w="705" w:type="dxa"/>
            <w:shd w:val="clear" w:color="auto" w:fill="auto"/>
          </w:tcPr>
          <w:p w:rsidRPr="00352886" w:rsidR="00352886" w:rsidP="00352886" w:rsidRDefault="00352886" w14:paraId="3E4EF1F9" w14:textId="77777777">
            <w:pPr>
              <w:spacing w:after="0" w:line="240" w:lineRule="auto"/>
              <w:rPr>
                <w:rFonts w:ascii="Arial" w:hAnsi="Arial" w:eastAsia="SimSun" w:cs="Arial"/>
                <w:lang w:eastAsia="zh-CN"/>
              </w:rPr>
            </w:pPr>
            <w:r w:rsidRPr="00352886">
              <w:rPr>
                <w:rFonts w:ascii="Arial" w:hAnsi="Arial" w:eastAsia="SimSun" w:cs="Arial"/>
                <w:lang w:eastAsia="zh-CN"/>
              </w:rPr>
              <w:t>9</w:t>
            </w:r>
          </w:p>
        </w:tc>
        <w:tc>
          <w:tcPr>
            <w:tcW w:w="1955" w:type="dxa"/>
          </w:tcPr>
          <w:p w:rsidRPr="00352886" w:rsidR="00352886" w:rsidP="00352886" w:rsidRDefault="00352886" w14:paraId="75A5C12F"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Service Option</w:t>
            </w:r>
          </w:p>
        </w:tc>
        <w:tc>
          <w:tcPr>
            <w:tcW w:w="7194" w:type="dxa"/>
            <w:shd w:val="clear" w:color="auto" w:fill="auto"/>
          </w:tcPr>
          <w:p w:rsidRPr="00352886" w:rsidR="00352886" w:rsidP="00352886" w:rsidRDefault="00352886" w14:paraId="72F11F35"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For use when post can be filled by more than one Service</w:t>
            </w:r>
          </w:p>
        </w:tc>
      </w:tr>
      <w:tr w:rsidRPr="00352886" w:rsidR="00352886" w:rsidTr="00CC7554" w14:paraId="1FB281BD" w14:textId="77777777">
        <w:tc>
          <w:tcPr>
            <w:tcW w:w="705" w:type="dxa"/>
            <w:shd w:val="clear" w:color="auto" w:fill="auto"/>
          </w:tcPr>
          <w:p w:rsidRPr="00352886" w:rsidR="00352886" w:rsidP="00352886" w:rsidRDefault="00352886" w14:paraId="70A04AAA" w14:textId="77777777">
            <w:pPr>
              <w:spacing w:after="0" w:line="240" w:lineRule="auto"/>
              <w:rPr>
                <w:rFonts w:ascii="Arial" w:hAnsi="Arial" w:eastAsia="SimSun" w:cs="Arial"/>
                <w:lang w:eastAsia="zh-CN"/>
              </w:rPr>
            </w:pPr>
            <w:r w:rsidRPr="00352886">
              <w:rPr>
                <w:rFonts w:ascii="Arial" w:hAnsi="Arial" w:eastAsia="SimSun" w:cs="Arial"/>
                <w:lang w:eastAsia="zh-CN"/>
              </w:rPr>
              <w:t>10</w:t>
            </w:r>
          </w:p>
        </w:tc>
        <w:tc>
          <w:tcPr>
            <w:tcW w:w="1955" w:type="dxa"/>
          </w:tcPr>
          <w:p w:rsidRPr="00352886" w:rsidR="00352886" w:rsidP="00352886" w:rsidRDefault="00352886" w14:paraId="505D481A"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Career Field</w:t>
            </w:r>
          </w:p>
        </w:tc>
        <w:tc>
          <w:tcPr>
            <w:tcW w:w="7194" w:type="dxa"/>
            <w:shd w:val="clear" w:color="auto" w:fill="auto"/>
          </w:tcPr>
          <w:p w:rsidRPr="00352886" w:rsidR="00352886" w:rsidP="00352886" w:rsidRDefault="00352886" w14:paraId="25A40076"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For officer posts only. See guidance at Section 2 and Annex B above.</w:t>
            </w:r>
          </w:p>
        </w:tc>
      </w:tr>
      <w:tr w:rsidRPr="00352886" w:rsidR="00352886" w:rsidTr="00CC7554" w14:paraId="56C88027" w14:textId="77777777">
        <w:tc>
          <w:tcPr>
            <w:tcW w:w="705" w:type="dxa"/>
            <w:shd w:val="clear" w:color="auto" w:fill="auto"/>
          </w:tcPr>
          <w:p w:rsidRPr="00352886" w:rsidR="00352886" w:rsidP="00352886" w:rsidRDefault="00352886" w14:paraId="1E280575" w14:textId="77777777">
            <w:pPr>
              <w:spacing w:after="0" w:line="240" w:lineRule="auto"/>
              <w:rPr>
                <w:rFonts w:ascii="Arial" w:hAnsi="Arial" w:eastAsia="SimSun" w:cs="Arial"/>
                <w:lang w:eastAsia="zh-CN"/>
              </w:rPr>
            </w:pPr>
            <w:r w:rsidRPr="00352886">
              <w:rPr>
                <w:rFonts w:ascii="Arial" w:hAnsi="Arial" w:eastAsia="SimSun" w:cs="Arial"/>
                <w:lang w:eastAsia="zh-CN"/>
              </w:rPr>
              <w:t>11</w:t>
            </w:r>
          </w:p>
        </w:tc>
        <w:tc>
          <w:tcPr>
            <w:tcW w:w="1955" w:type="dxa"/>
          </w:tcPr>
          <w:p w:rsidRPr="00352886" w:rsidR="00352886" w:rsidP="00352886" w:rsidRDefault="00352886" w14:paraId="00660C29"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Sub Career Field</w:t>
            </w:r>
          </w:p>
        </w:tc>
        <w:tc>
          <w:tcPr>
            <w:tcW w:w="7194" w:type="dxa"/>
            <w:shd w:val="clear" w:color="auto" w:fill="auto"/>
          </w:tcPr>
          <w:p w:rsidRPr="00352886" w:rsidR="00352886" w:rsidP="00352886" w:rsidRDefault="00352886" w14:paraId="65ED2C47"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For officer posts only. See guidance at Section 2 and Annex C above.</w:t>
            </w:r>
          </w:p>
        </w:tc>
      </w:tr>
      <w:tr w:rsidRPr="00352886" w:rsidR="00352886" w:rsidTr="00CC7554" w14:paraId="121521FE" w14:textId="77777777">
        <w:tc>
          <w:tcPr>
            <w:tcW w:w="705" w:type="dxa"/>
            <w:shd w:val="clear" w:color="auto" w:fill="auto"/>
          </w:tcPr>
          <w:p w:rsidRPr="00352886" w:rsidR="00352886" w:rsidP="00352886" w:rsidRDefault="00352886" w14:paraId="64E930A8" w14:textId="77777777">
            <w:pPr>
              <w:spacing w:after="0" w:line="240" w:lineRule="auto"/>
              <w:rPr>
                <w:rFonts w:ascii="Arial" w:hAnsi="Arial" w:eastAsia="SimSun" w:cs="Arial"/>
                <w:lang w:eastAsia="zh-CN"/>
              </w:rPr>
            </w:pPr>
            <w:r w:rsidRPr="00352886">
              <w:rPr>
                <w:rFonts w:ascii="Arial" w:hAnsi="Arial" w:eastAsia="SimSun" w:cs="Arial"/>
                <w:lang w:eastAsia="zh-CN"/>
              </w:rPr>
              <w:t>12</w:t>
            </w:r>
          </w:p>
        </w:tc>
        <w:tc>
          <w:tcPr>
            <w:tcW w:w="1955" w:type="dxa"/>
          </w:tcPr>
          <w:p w:rsidRPr="00352886" w:rsidR="00352886" w:rsidP="00352886" w:rsidRDefault="00352886" w14:paraId="60FC8AB9"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Talent Management</w:t>
            </w:r>
          </w:p>
        </w:tc>
        <w:tc>
          <w:tcPr>
            <w:tcW w:w="7194" w:type="dxa"/>
            <w:shd w:val="clear" w:color="auto" w:fill="auto"/>
          </w:tcPr>
          <w:p w:rsidRPr="00352886" w:rsidR="00352886" w:rsidP="00352886" w:rsidRDefault="00352886" w14:paraId="5362D869"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 xml:space="preserve">To be used in accordance with single-Service direction on the identification of posts such as those deemed Where Talent Endures (WTE) or Medium &amp; </w:t>
            </w:r>
            <w:proofErr w:type="gramStart"/>
            <w:r w:rsidRPr="00352886">
              <w:rPr>
                <w:rFonts w:ascii="Arial" w:hAnsi="Arial" w:eastAsia="SimSun" w:cs="Arial"/>
                <w:sz w:val="20"/>
                <w:lang w:eastAsia="zh-CN"/>
              </w:rPr>
              <w:t>Short Term</w:t>
            </w:r>
            <w:proofErr w:type="gramEnd"/>
            <w:r w:rsidRPr="00352886">
              <w:rPr>
                <w:rFonts w:ascii="Arial" w:hAnsi="Arial" w:eastAsia="SimSun" w:cs="Arial"/>
                <w:sz w:val="20"/>
                <w:lang w:eastAsia="zh-CN"/>
              </w:rPr>
              <w:t xml:space="preserve"> Areas for Reinforcement (Army). Values available are: Yes / No / Not Applicable.</w:t>
            </w:r>
          </w:p>
        </w:tc>
      </w:tr>
      <w:tr w:rsidRPr="00352886" w:rsidR="00352886" w:rsidTr="00CC7554" w14:paraId="2365BD08" w14:textId="77777777">
        <w:tc>
          <w:tcPr>
            <w:tcW w:w="705" w:type="dxa"/>
            <w:shd w:val="clear" w:color="auto" w:fill="auto"/>
          </w:tcPr>
          <w:p w:rsidRPr="00352886" w:rsidR="00352886" w:rsidP="00352886" w:rsidRDefault="00352886" w14:paraId="4FC5CBB0" w14:textId="77777777">
            <w:pPr>
              <w:spacing w:after="0" w:line="240" w:lineRule="auto"/>
              <w:rPr>
                <w:rFonts w:ascii="Arial" w:hAnsi="Arial" w:eastAsia="SimSun" w:cs="Arial"/>
                <w:lang w:eastAsia="zh-CN"/>
              </w:rPr>
            </w:pPr>
            <w:r w:rsidRPr="00352886">
              <w:rPr>
                <w:rFonts w:ascii="Arial" w:hAnsi="Arial" w:eastAsia="SimSun" w:cs="Arial"/>
                <w:lang w:eastAsia="zh-CN"/>
              </w:rPr>
              <w:t>13</w:t>
            </w:r>
          </w:p>
        </w:tc>
        <w:tc>
          <w:tcPr>
            <w:tcW w:w="1955" w:type="dxa"/>
          </w:tcPr>
          <w:p w:rsidRPr="00352886" w:rsidR="00352886" w:rsidP="00352886" w:rsidRDefault="00352886" w14:paraId="7224048A"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Tour Length &amp; Handover</w:t>
            </w:r>
          </w:p>
        </w:tc>
        <w:tc>
          <w:tcPr>
            <w:tcW w:w="7194" w:type="dxa"/>
            <w:shd w:val="clear" w:color="auto" w:fill="auto"/>
          </w:tcPr>
          <w:p w:rsidRPr="00352886" w:rsidR="00352886" w:rsidP="00352886" w:rsidRDefault="00352886" w14:paraId="6ACF07A9"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 xml:space="preserve">To comply with single-Service policy direction on tour lengths for respective branch, cap badge, trade or specialisation. Handover periods </w:t>
            </w:r>
            <w:proofErr w:type="gramStart"/>
            <w:r w:rsidRPr="00352886">
              <w:rPr>
                <w:rFonts w:ascii="Arial" w:hAnsi="Arial" w:eastAsia="SimSun" w:cs="Arial"/>
                <w:sz w:val="20"/>
                <w:lang w:eastAsia="zh-CN"/>
              </w:rPr>
              <w:t>in excess of</w:t>
            </w:r>
            <w:proofErr w:type="gramEnd"/>
            <w:r w:rsidRPr="00352886">
              <w:rPr>
                <w:rFonts w:ascii="Arial" w:hAnsi="Arial" w:eastAsia="SimSun" w:cs="Arial"/>
                <w:sz w:val="20"/>
                <w:lang w:eastAsia="zh-CN"/>
              </w:rPr>
              <w:t xml:space="preserve"> one week must be justified separately.</w:t>
            </w:r>
          </w:p>
        </w:tc>
      </w:tr>
      <w:tr w:rsidRPr="00352886" w:rsidR="00352886" w:rsidTr="00CC7554" w14:paraId="64820393" w14:textId="77777777">
        <w:tc>
          <w:tcPr>
            <w:tcW w:w="705" w:type="dxa"/>
            <w:shd w:val="clear" w:color="auto" w:fill="auto"/>
          </w:tcPr>
          <w:p w:rsidRPr="00352886" w:rsidR="00352886" w:rsidP="00352886" w:rsidRDefault="00352886" w14:paraId="11119F45" w14:textId="77777777">
            <w:pPr>
              <w:spacing w:after="0" w:line="240" w:lineRule="auto"/>
              <w:rPr>
                <w:rFonts w:ascii="Arial" w:hAnsi="Arial" w:eastAsia="SimSun" w:cs="Arial"/>
                <w:lang w:eastAsia="zh-CN"/>
              </w:rPr>
            </w:pPr>
            <w:r w:rsidRPr="00352886">
              <w:rPr>
                <w:rFonts w:ascii="Arial" w:hAnsi="Arial" w:eastAsia="SimSun" w:cs="Arial"/>
                <w:lang w:eastAsia="zh-CN"/>
              </w:rPr>
              <w:t>14</w:t>
            </w:r>
          </w:p>
        </w:tc>
        <w:tc>
          <w:tcPr>
            <w:tcW w:w="1955" w:type="dxa"/>
          </w:tcPr>
          <w:p w:rsidRPr="00352886" w:rsidR="00352886" w:rsidP="00352886" w:rsidRDefault="00352886" w14:paraId="6C17D8DB"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Operation type, Name &amp; PID</w:t>
            </w:r>
          </w:p>
        </w:tc>
        <w:tc>
          <w:tcPr>
            <w:tcW w:w="7194" w:type="dxa"/>
            <w:shd w:val="clear" w:color="auto" w:fill="auto"/>
          </w:tcPr>
          <w:p w:rsidRPr="00352886" w:rsidR="00352886" w:rsidP="00352886" w:rsidRDefault="00352886" w14:paraId="69E72BA3"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Only to be used for posts on an Operational Establishment Table (OET)</w:t>
            </w:r>
          </w:p>
        </w:tc>
      </w:tr>
      <w:tr w:rsidRPr="00352886" w:rsidR="00352886" w:rsidTr="00CC7554" w14:paraId="3E3F1962" w14:textId="77777777">
        <w:tc>
          <w:tcPr>
            <w:tcW w:w="705" w:type="dxa"/>
            <w:shd w:val="clear" w:color="auto" w:fill="auto"/>
          </w:tcPr>
          <w:p w:rsidRPr="00352886" w:rsidR="00352886" w:rsidP="00352886" w:rsidRDefault="00352886" w14:paraId="6AD005CD" w14:textId="77777777">
            <w:pPr>
              <w:spacing w:after="0" w:line="240" w:lineRule="auto"/>
              <w:rPr>
                <w:rFonts w:ascii="Arial" w:hAnsi="Arial" w:eastAsia="SimSun" w:cs="Arial"/>
                <w:lang w:eastAsia="zh-CN"/>
              </w:rPr>
            </w:pPr>
            <w:r w:rsidRPr="00352886">
              <w:rPr>
                <w:rFonts w:ascii="Arial" w:hAnsi="Arial" w:eastAsia="SimSun" w:cs="Arial"/>
                <w:lang w:eastAsia="zh-CN"/>
              </w:rPr>
              <w:t>15</w:t>
            </w:r>
          </w:p>
        </w:tc>
        <w:tc>
          <w:tcPr>
            <w:tcW w:w="1955" w:type="dxa"/>
          </w:tcPr>
          <w:p w:rsidRPr="00352886" w:rsidR="00352886" w:rsidP="00352886" w:rsidRDefault="00352886" w14:paraId="497B7CC9"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Hierarchy Parent</w:t>
            </w:r>
          </w:p>
        </w:tc>
        <w:tc>
          <w:tcPr>
            <w:tcW w:w="7194" w:type="dxa"/>
            <w:shd w:val="clear" w:color="auto" w:fill="auto"/>
          </w:tcPr>
          <w:p w:rsidRPr="00352886" w:rsidR="00352886" w:rsidP="00352886" w:rsidRDefault="00352886" w14:paraId="216F19D7"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The JPANs reflecting the 1</w:t>
            </w:r>
            <w:r w:rsidRPr="00352886">
              <w:rPr>
                <w:rFonts w:ascii="Arial" w:hAnsi="Arial" w:eastAsia="SimSun" w:cs="Arial"/>
                <w:sz w:val="20"/>
                <w:vertAlign w:val="superscript"/>
                <w:lang w:eastAsia="zh-CN"/>
              </w:rPr>
              <w:t>st</w:t>
            </w:r>
            <w:r w:rsidRPr="00352886">
              <w:rPr>
                <w:rFonts w:ascii="Arial" w:hAnsi="Arial" w:eastAsia="SimSun" w:cs="Arial"/>
                <w:sz w:val="20"/>
                <w:lang w:eastAsia="zh-CN"/>
              </w:rPr>
              <w:t>, 2</w:t>
            </w:r>
            <w:r w:rsidRPr="00352886">
              <w:rPr>
                <w:rFonts w:ascii="Arial" w:hAnsi="Arial" w:eastAsia="SimSun" w:cs="Arial"/>
                <w:sz w:val="20"/>
                <w:vertAlign w:val="superscript"/>
                <w:lang w:eastAsia="zh-CN"/>
              </w:rPr>
              <w:t>nd</w:t>
            </w:r>
            <w:r w:rsidRPr="00352886">
              <w:rPr>
                <w:rFonts w:ascii="Arial" w:hAnsi="Arial" w:eastAsia="SimSun" w:cs="Arial"/>
                <w:sz w:val="20"/>
                <w:lang w:eastAsia="zh-CN"/>
              </w:rPr>
              <w:t xml:space="preserve"> and 3</w:t>
            </w:r>
            <w:r w:rsidRPr="00352886">
              <w:rPr>
                <w:rFonts w:ascii="Arial" w:hAnsi="Arial" w:eastAsia="SimSun" w:cs="Arial"/>
                <w:sz w:val="20"/>
                <w:vertAlign w:val="superscript"/>
                <w:lang w:eastAsia="zh-CN"/>
              </w:rPr>
              <w:t>rd</w:t>
            </w:r>
            <w:r w:rsidRPr="00352886">
              <w:rPr>
                <w:rFonts w:ascii="Arial" w:hAnsi="Arial" w:eastAsia="SimSun" w:cs="Arial"/>
                <w:sz w:val="20"/>
                <w:lang w:eastAsia="zh-CN"/>
              </w:rPr>
              <w:t xml:space="preserve"> ROs for the post as defined in the Unit Hierarchy.</w:t>
            </w:r>
          </w:p>
        </w:tc>
      </w:tr>
      <w:tr w:rsidRPr="00352886" w:rsidR="00352886" w:rsidTr="00CC7554" w14:paraId="3216327B" w14:textId="77777777">
        <w:tc>
          <w:tcPr>
            <w:tcW w:w="705" w:type="dxa"/>
            <w:shd w:val="clear" w:color="auto" w:fill="auto"/>
          </w:tcPr>
          <w:p w:rsidRPr="00352886" w:rsidR="00352886" w:rsidP="00352886" w:rsidRDefault="00352886" w14:paraId="15BD9AFF" w14:textId="77777777">
            <w:pPr>
              <w:spacing w:after="0" w:line="240" w:lineRule="auto"/>
              <w:rPr>
                <w:rFonts w:ascii="Arial" w:hAnsi="Arial" w:eastAsia="SimSun" w:cs="Arial"/>
                <w:lang w:eastAsia="zh-CN"/>
              </w:rPr>
            </w:pPr>
            <w:r w:rsidRPr="00352886">
              <w:rPr>
                <w:rFonts w:ascii="Arial" w:hAnsi="Arial" w:eastAsia="SimSun" w:cs="Arial"/>
                <w:lang w:eastAsia="zh-CN"/>
              </w:rPr>
              <w:t>16</w:t>
            </w:r>
          </w:p>
        </w:tc>
        <w:tc>
          <w:tcPr>
            <w:tcW w:w="1955" w:type="dxa"/>
          </w:tcPr>
          <w:p w:rsidRPr="00352886" w:rsidR="00352886" w:rsidP="00352886" w:rsidRDefault="00352886" w14:paraId="25EFECAC"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Incumbent &amp; FAD</w:t>
            </w:r>
          </w:p>
        </w:tc>
        <w:tc>
          <w:tcPr>
            <w:tcW w:w="7194" w:type="dxa"/>
            <w:shd w:val="clear" w:color="auto" w:fill="auto"/>
          </w:tcPr>
          <w:p w:rsidRPr="00352886" w:rsidR="00352886" w:rsidP="00352886" w:rsidRDefault="00352886" w14:paraId="005759A1"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Will be populated by JPA from information relating to current incumbent.</w:t>
            </w:r>
          </w:p>
        </w:tc>
      </w:tr>
      <w:tr w:rsidRPr="00352886" w:rsidR="00352886" w:rsidTr="00CC7554" w14:paraId="67D106E8" w14:textId="77777777">
        <w:tc>
          <w:tcPr>
            <w:tcW w:w="705" w:type="dxa"/>
            <w:shd w:val="clear" w:color="auto" w:fill="auto"/>
          </w:tcPr>
          <w:p w:rsidRPr="00352886" w:rsidR="00352886" w:rsidP="00352886" w:rsidRDefault="00352886" w14:paraId="189B6CFB" w14:textId="77777777">
            <w:pPr>
              <w:spacing w:after="0" w:line="240" w:lineRule="auto"/>
              <w:rPr>
                <w:rFonts w:ascii="Arial" w:hAnsi="Arial" w:eastAsia="SimSun" w:cs="Arial"/>
                <w:lang w:eastAsia="zh-CN"/>
              </w:rPr>
            </w:pPr>
            <w:r w:rsidRPr="00352886">
              <w:rPr>
                <w:rFonts w:ascii="Arial" w:hAnsi="Arial" w:eastAsia="SimSun" w:cs="Arial"/>
                <w:lang w:eastAsia="zh-CN"/>
              </w:rPr>
              <w:t>17</w:t>
            </w:r>
          </w:p>
        </w:tc>
        <w:tc>
          <w:tcPr>
            <w:tcW w:w="1955" w:type="dxa"/>
          </w:tcPr>
          <w:p w:rsidRPr="00352886" w:rsidR="00352886" w:rsidP="00352886" w:rsidRDefault="00352886" w14:paraId="1DB0A84F"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Environment</w:t>
            </w:r>
          </w:p>
        </w:tc>
        <w:tc>
          <w:tcPr>
            <w:tcW w:w="7194" w:type="dxa"/>
            <w:shd w:val="clear" w:color="auto" w:fill="auto"/>
          </w:tcPr>
          <w:p w:rsidRPr="00352886" w:rsidR="00352886" w:rsidP="00352886" w:rsidRDefault="00352886" w14:paraId="1D35B159"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780"/>
              <w:gridCol w:w="4434"/>
            </w:tblGrid>
            <w:tr w:rsidRPr="00352886" w:rsidR="00352886" w:rsidTr="00CC7554" w14:paraId="358592D5" w14:textId="77777777">
              <w:tc>
                <w:tcPr>
                  <w:tcW w:w="1859" w:type="dxa"/>
                  <w:shd w:val="clear" w:color="auto" w:fill="auto"/>
                </w:tcPr>
                <w:p w:rsidRPr="00352886" w:rsidR="00352886" w:rsidP="00352886" w:rsidRDefault="00352886" w14:paraId="2FE16439" w14:textId="77777777">
                  <w:pPr>
                    <w:spacing w:before="40" w:after="0" w:line="240" w:lineRule="auto"/>
                    <w:jc w:val="both"/>
                    <w:rPr>
                      <w:rFonts w:ascii="Arial" w:hAnsi="Arial" w:eastAsia="SimSun" w:cs="Arial"/>
                      <w:b/>
                      <w:sz w:val="20"/>
                      <w:lang w:eastAsia="zh-CN"/>
                    </w:rPr>
                  </w:pPr>
                  <w:r w:rsidRPr="00352886">
                    <w:rPr>
                      <w:rFonts w:ascii="Arial" w:hAnsi="Arial" w:eastAsia="SimSun" w:cs="Arial"/>
                      <w:b/>
                      <w:sz w:val="20"/>
                      <w:lang w:eastAsia="zh-CN"/>
                    </w:rPr>
                    <w:t>Environment</w:t>
                  </w:r>
                </w:p>
              </w:tc>
              <w:tc>
                <w:tcPr>
                  <w:tcW w:w="5119" w:type="dxa"/>
                  <w:shd w:val="clear" w:color="auto" w:fill="auto"/>
                </w:tcPr>
                <w:p w:rsidRPr="00352886" w:rsidR="00352886" w:rsidP="00352886" w:rsidRDefault="00352886" w14:paraId="74CE9DB8" w14:textId="77777777">
                  <w:pPr>
                    <w:spacing w:before="40" w:after="0" w:line="240" w:lineRule="auto"/>
                    <w:jc w:val="both"/>
                    <w:rPr>
                      <w:rFonts w:ascii="Arial" w:hAnsi="Arial" w:eastAsia="SimSun" w:cs="Arial"/>
                      <w:b/>
                      <w:sz w:val="20"/>
                      <w:lang w:eastAsia="zh-CN"/>
                    </w:rPr>
                  </w:pPr>
                  <w:r w:rsidRPr="00352886">
                    <w:rPr>
                      <w:rFonts w:ascii="Arial" w:hAnsi="Arial" w:eastAsia="SimSun" w:cs="Arial"/>
                      <w:b/>
                      <w:sz w:val="20"/>
                      <w:lang w:eastAsia="zh-CN"/>
                    </w:rPr>
                    <w:t>Description</w:t>
                  </w:r>
                </w:p>
              </w:tc>
            </w:tr>
            <w:tr w:rsidRPr="00352886" w:rsidR="00352886" w:rsidTr="00CC7554" w14:paraId="5BEC1EE5" w14:textId="77777777">
              <w:tc>
                <w:tcPr>
                  <w:tcW w:w="1859" w:type="dxa"/>
                  <w:shd w:val="clear" w:color="auto" w:fill="auto"/>
                </w:tcPr>
                <w:p w:rsidRPr="00352886" w:rsidR="00352886" w:rsidP="00352886" w:rsidRDefault="00352886" w14:paraId="605EB9F0"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Army</w:t>
                  </w:r>
                </w:p>
              </w:tc>
              <w:tc>
                <w:tcPr>
                  <w:tcW w:w="5119" w:type="dxa"/>
                  <w:shd w:val="clear" w:color="auto" w:fill="auto"/>
                </w:tcPr>
                <w:p w:rsidRPr="00352886" w:rsidR="00352886" w:rsidP="00352886" w:rsidRDefault="00352886" w14:paraId="2D100DBF"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Army single-Service environments</w:t>
                  </w:r>
                </w:p>
              </w:tc>
            </w:tr>
            <w:tr w:rsidRPr="00352886" w:rsidR="00352886" w:rsidTr="00CC7554" w14:paraId="73ECB26B" w14:textId="77777777">
              <w:tc>
                <w:tcPr>
                  <w:tcW w:w="1859" w:type="dxa"/>
                  <w:shd w:val="clear" w:color="auto" w:fill="auto"/>
                </w:tcPr>
                <w:p w:rsidRPr="00352886" w:rsidR="00352886" w:rsidP="00352886" w:rsidRDefault="00352886" w14:paraId="0C6A0E1D"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Military &amp; Civilian</w:t>
                  </w:r>
                </w:p>
              </w:tc>
              <w:tc>
                <w:tcPr>
                  <w:tcW w:w="5119" w:type="dxa"/>
                  <w:shd w:val="clear" w:color="auto" w:fill="auto"/>
                </w:tcPr>
                <w:p w:rsidRPr="00352886" w:rsidR="00352886" w:rsidP="00352886" w:rsidRDefault="00352886" w14:paraId="5BAC169F"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Mixed military and civilian (</w:t>
                  </w:r>
                  <w:proofErr w:type="spellStart"/>
                  <w:r w:rsidRPr="00352886">
                    <w:rPr>
                      <w:rFonts w:ascii="Arial" w:hAnsi="Arial" w:eastAsia="SimSun" w:cs="Arial"/>
                      <w:sz w:val="20"/>
                      <w:lang w:eastAsia="zh-CN"/>
                    </w:rPr>
                    <w:t>eg</w:t>
                  </w:r>
                  <w:proofErr w:type="spellEnd"/>
                  <w:r w:rsidRPr="00352886">
                    <w:rPr>
                      <w:rFonts w:ascii="Arial" w:hAnsi="Arial" w:eastAsia="SimSun" w:cs="Arial"/>
                      <w:sz w:val="20"/>
                      <w:lang w:eastAsia="zh-CN"/>
                    </w:rPr>
                    <w:t xml:space="preserve"> MOD Head Office)</w:t>
                  </w:r>
                </w:p>
              </w:tc>
            </w:tr>
            <w:tr w:rsidRPr="00352886" w:rsidR="00352886" w:rsidTr="00CC7554" w14:paraId="53EE47EE" w14:textId="77777777">
              <w:tc>
                <w:tcPr>
                  <w:tcW w:w="1859" w:type="dxa"/>
                  <w:shd w:val="clear" w:color="auto" w:fill="auto"/>
                </w:tcPr>
                <w:p w:rsidRPr="00352886" w:rsidR="00352886" w:rsidP="00352886" w:rsidRDefault="00352886" w14:paraId="5A8598D9"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Military Only</w:t>
                  </w:r>
                </w:p>
              </w:tc>
              <w:tc>
                <w:tcPr>
                  <w:tcW w:w="5119" w:type="dxa"/>
                  <w:shd w:val="clear" w:color="auto" w:fill="auto"/>
                </w:tcPr>
                <w:p w:rsidRPr="00352886" w:rsidR="00352886" w:rsidP="00352886" w:rsidRDefault="00352886" w14:paraId="52459EEA"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Military only environments that do not match other values</w:t>
                  </w:r>
                </w:p>
              </w:tc>
            </w:tr>
            <w:tr w:rsidRPr="00352886" w:rsidR="00352886" w:rsidTr="00CC7554" w14:paraId="6F600FDB" w14:textId="77777777">
              <w:tc>
                <w:tcPr>
                  <w:tcW w:w="1859" w:type="dxa"/>
                  <w:shd w:val="clear" w:color="auto" w:fill="auto"/>
                </w:tcPr>
                <w:p w:rsidRPr="00352886" w:rsidR="00352886" w:rsidP="00352886" w:rsidRDefault="00352886" w14:paraId="774A55E4"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lastRenderedPageBreak/>
                    <w:t>Multi-National</w:t>
                  </w:r>
                </w:p>
              </w:tc>
              <w:tc>
                <w:tcPr>
                  <w:tcW w:w="5119" w:type="dxa"/>
                  <w:shd w:val="clear" w:color="auto" w:fill="auto"/>
                </w:tcPr>
                <w:p w:rsidRPr="00352886" w:rsidR="00352886" w:rsidP="00352886" w:rsidRDefault="00352886" w14:paraId="79CE0343"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Multi-national (</w:t>
                  </w:r>
                  <w:proofErr w:type="spellStart"/>
                  <w:r w:rsidRPr="00352886">
                    <w:rPr>
                      <w:rFonts w:ascii="Arial" w:hAnsi="Arial" w:eastAsia="SimSun" w:cs="Arial"/>
                      <w:sz w:val="20"/>
                      <w:lang w:eastAsia="zh-CN"/>
                    </w:rPr>
                    <w:t>eg</w:t>
                  </w:r>
                  <w:proofErr w:type="spellEnd"/>
                  <w:r w:rsidRPr="00352886">
                    <w:rPr>
                      <w:rFonts w:ascii="Arial" w:hAnsi="Arial" w:eastAsia="SimSun" w:cs="Arial"/>
                      <w:sz w:val="20"/>
                      <w:lang w:eastAsia="zh-CN"/>
                    </w:rPr>
                    <w:t xml:space="preserve"> NATO or other international HQs or embassies)</w:t>
                  </w:r>
                </w:p>
              </w:tc>
            </w:tr>
            <w:tr w:rsidRPr="00352886" w:rsidR="00352886" w:rsidTr="00CC7554" w14:paraId="2AC2D53A" w14:textId="77777777">
              <w:tc>
                <w:tcPr>
                  <w:tcW w:w="1859" w:type="dxa"/>
                  <w:shd w:val="clear" w:color="auto" w:fill="auto"/>
                </w:tcPr>
                <w:p w:rsidRPr="00352886" w:rsidR="00352886" w:rsidP="00352886" w:rsidRDefault="00352886" w14:paraId="534D41C3"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OGD</w:t>
                  </w:r>
                </w:p>
              </w:tc>
              <w:tc>
                <w:tcPr>
                  <w:tcW w:w="5119" w:type="dxa"/>
                  <w:shd w:val="clear" w:color="auto" w:fill="auto"/>
                </w:tcPr>
                <w:p w:rsidRPr="00352886" w:rsidR="00352886" w:rsidP="00352886" w:rsidRDefault="00352886" w14:paraId="55E0C3C2"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Other Government Departments (</w:t>
                  </w:r>
                  <w:proofErr w:type="spellStart"/>
                  <w:r w:rsidRPr="00352886">
                    <w:rPr>
                      <w:rFonts w:ascii="Arial" w:hAnsi="Arial" w:eastAsia="SimSun" w:cs="Arial"/>
                      <w:sz w:val="20"/>
                      <w:lang w:eastAsia="zh-CN"/>
                    </w:rPr>
                    <w:t>inc</w:t>
                  </w:r>
                  <w:proofErr w:type="spellEnd"/>
                  <w:r w:rsidRPr="00352886">
                    <w:rPr>
                      <w:rFonts w:ascii="Arial" w:hAnsi="Arial" w:eastAsia="SimSun" w:cs="Arial"/>
                      <w:sz w:val="20"/>
                      <w:lang w:eastAsia="zh-CN"/>
                    </w:rPr>
                    <w:t xml:space="preserve"> loans and secondments)</w:t>
                  </w:r>
                </w:p>
              </w:tc>
            </w:tr>
            <w:tr w:rsidRPr="00352886" w:rsidR="00352886" w:rsidTr="00CC7554" w14:paraId="309434A5" w14:textId="77777777">
              <w:tc>
                <w:tcPr>
                  <w:tcW w:w="1859" w:type="dxa"/>
                  <w:shd w:val="clear" w:color="auto" w:fill="auto"/>
                </w:tcPr>
                <w:p w:rsidRPr="00352886" w:rsidR="00352886" w:rsidP="00352886" w:rsidRDefault="00352886" w14:paraId="0F7ACD31"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RAF</w:t>
                  </w:r>
                </w:p>
              </w:tc>
              <w:tc>
                <w:tcPr>
                  <w:tcW w:w="5119" w:type="dxa"/>
                  <w:shd w:val="clear" w:color="auto" w:fill="auto"/>
                </w:tcPr>
                <w:p w:rsidRPr="00352886" w:rsidR="00352886" w:rsidP="00352886" w:rsidRDefault="00352886" w14:paraId="751E9056"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RAF single-Service environments</w:t>
                  </w:r>
                </w:p>
              </w:tc>
            </w:tr>
            <w:tr w:rsidRPr="00352886" w:rsidR="00352886" w:rsidTr="00CC7554" w14:paraId="7344B9F5" w14:textId="77777777">
              <w:tc>
                <w:tcPr>
                  <w:tcW w:w="1859" w:type="dxa"/>
                  <w:shd w:val="clear" w:color="auto" w:fill="auto"/>
                </w:tcPr>
                <w:p w:rsidRPr="00352886" w:rsidR="00352886" w:rsidP="00352886" w:rsidRDefault="00352886" w14:paraId="40B46C18"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RM</w:t>
                  </w:r>
                </w:p>
              </w:tc>
              <w:tc>
                <w:tcPr>
                  <w:tcW w:w="5119" w:type="dxa"/>
                  <w:shd w:val="clear" w:color="auto" w:fill="auto"/>
                </w:tcPr>
                <w:p w:rsidRPr="00352886" w:rsidR="00352886" w:rsidP="00352886" w:rsidRDefault="00352886" w14:paraId="64A39980"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RM single-Service environments</w:t>
                  </w:r>
                </w:p>
              </w:tc>
            </w:tr>
            <w:tr w:rsidRPr="00352886" w:rsidR="00352886" w:rsidTr="00CC7554" w14:paraId="6004F3C1" w14:textId="77777777">
              <w:tc>
                <w:tcPr>
                  <w:tcW w:w="1859" w:type="dxa"/>
                  <w:shd w:val="clear" w:color="auto" w:fill="auto"/>
                </w:tcPr>
                <w:p w:rsidRPr="00352886" w:rsidR="00352886" w:rsidP="00352886" w:rsidRDefault="00352886" w14:paraId="2E9EF2E0"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RN</w:t>
                  </w:r>
                </w:p>
              </w:tc>
              <w:tc>
                <w:tcPr>
                  <w:tcW w:w="5119" w:type="dxa"/>
                  <w:shd w:val="clear" w:color="auto" w:fill="auto"/>
                </w:tcPr>
                <w:p w:rsidRPr="00352886" w:rsidR="00352886" w:rsidP="00352886" w:rsidRDefault="00352886" w14:paraId="22D8536B"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RN single-Service environments</w:t>
                  </w:r>
                </w:p>
              </w:tc>
            </w:tr>
            <w:tr w:rsidRPr="00352886" w:rsidR="00352886" w:rsidTr="00CC7554" w14:paraId="6886D0BE" w14:textId="77777777">
              <w:tc>
                <w:tcPr>
                  <w:tcW w:w="1859" w:type="dxa"/>
                  <w:shd w:val="clear" w:color="auto" w:fill="auto"/>
                </w:tcPr>
                <w:p w:rsidRPr="00352886" w:rsidR="00352886" w:rsidP="00352886" w:rsidRDefault="00352886" w14:paraId="390822AF"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Tri-Service</w:t>
                  </w:r>
                </w:p>
              </w:tc>
              <w:tc>
                <w:tcPr>
                  <w:tcW w:w="5119" w:type="dxa"/>
                  <w:shd w:val="clear" w:color="auto" w:fill="auto"/>
                </w:tcPr>
                <w:p w:rsidRPr="00352886" w:rsidR="00352886" w:rsidP="00352886" w:rsidRDefault="00352886" w14:paraId="082758D0"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Tri-Service joint environments</w:t>
                  </w:r>
                </w:p>
              </w:tc>
            </w:tr>
          </w:tbl>
          <w:p w:rsidRPr="00352886" w:rsidR="00352886" w:rsidP="00352886" w:rsidRDefault="00352886" w14:paraId="1702F72C" w14:textId="77777777">
            <w:pPr>
              <w:spacing w:after="0" w:line="240" w:lineRule="auto"/>
              <w:jc w:val="both"/>
              <w:rPr>
                <w:rFonts w:ascii="Arial" w:hAnsi="Arial" w:eastAsia="SimSun" w:cs="Arial"/>
                <w:sz w:val="20"/>
                <w:lang w:eastAsia="zh-CN"/>
              </w:rPr>
            </w:pPr>
          </w:p>
        </w:tc>
      </w:tr>
      <w:tr w:rsidRPr="00352886" w:rsidR="00352886" w:rsidTr="00CC7554" w14:paraId="3A54FFE6" w14:textId="77777777">
        <w:tc>
          <w:tcPr>
            <w:tcW w:w="705" w:type="dxa"/>
            <w:shd w:val="clear" w:color="auto" w:fill="auto"/>
          </w:tcPr>
          <w:p w:rsidRPr="00352886" w:rsidR="00352886" w:rsidP="00352886" w:rsidRDefault="00352886" w14:paraId="5902EDC3" w14:textId="77777777">
            <w:pPr>
              <w:spacing w:after="0" w:line="240" w:lineRule="auto"/>
              <w:rPr>
                <w:rFonts w:ascii="Arial" w:hAnsi="Arial" w:eastAsia="SimSun" w:cs="Arial"/>
                <w:lang w:eastAsia="zh-CN"/>
              </w:rPr>
            </w:pPr>
            <w:r w:rsidRPr="00352886">
              <w:rPr>
                <w:rFonts w:ascii="Arial" w:hAnsi="Arial" w:eastAsia="SimSun" w:cs="Arial"/>
                <w:lang w:eastAsia="zh-CN"/>
              </w:rPr>
              <w:lastRenderedPageBreak/>
              <w:t>18</w:t>
            </w:r>
          </w:p>
        </w:tc>
        <w:tc>
          <w:tcPr>
            <w:tcW w:w="1955" w:type="dxa"/>
          </w:tcPr>
          <w:p w:rsidRPr="00352886" w:rsidR="00352886" w:rsidP="00352886" w:rsidRDefault="00352886" w14:paraId="606838DD"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Min Med Standard</w:t>
            </w:r>
          </w:p>
        </w:tc>
        <w:tc>
          <w:tcPr>
            <w:tcW w:w="7194" w:type="dxa"/>
            <w:shd w:val="clear" w:color="auto" w:fill="auto"/>
          </w:tcPr>
          <w:p w:rsidRPr="00352886" w:rsidR="00352886" w:rsidP="00352886" w:rsidRDefault="00352886" w14:paraId="195A6D20"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663"/>
              <w:gridCol w:w="4551"/>
            </w:tblGrid>
            <w:tr w:rsidRPr="00352886" w:rsidR="00352886" w:rsidTr="00CC7554" w14:paraId="6A470AB2" w14:textId="77777777">
              <w:tc>
                <w:tcPr>
                  <w:tcW w:w="1842" w:type="dxa"/>
                  <w:shd w:val="clear" w:color="auto" w:fill="auto"/>
                </w:tcPr>
                <w:p w:rsidRPr="00352886" w:rsidR="00352886" w:rsidP="00352886" w:rsidRDefault="00352886" w14:paraId="3D191B40" w14:textId="77777777">
                  <w:pPr>
                    <w:spacing w:before="40" w:after="0" w:line="240" w:lineRule="auto"/>
                    <w:jc w:val="both"/>
                    <w:rPr>
                      <w:rFonts w:ascii="Arial" w:hAnsi="Arial" w:eastAsia="SimSun" w:cs="Arial"/>
                      <w:b/>
                      <w:sz w:val="20"/>
                      <w:lang w:eastAsia="zh-CN"/>
                    </w:rPr>
                  </w:pPr>
                  <w:r w:rsidRPr="00352886">
                    <w:rPr>
                      <w:rFonts w:ascii="Arial" w:hAnsi="Arial" w:eastAsia="SimSun" w:cs="Arial"/>
                      <w:b/>
                      <w:sz w:val="20"/>
                      <w:lang w:eastAsia="zh-CN"/>
                    </w:rPr>
                    <w:t xml:space="preserve">Min Med </w:t>
                  </w:r>
                  <w:proofErr w:type="spellStart"/>
                  <w:r w:rsidRPr="00352886">
                    <w:rPr>
                      <w:rFonts w:ascii="Arial" w:hAnsi="Arial" w:eastAsia="SimSun" w:cs="Arial"/>
                      <w:b/>
                      <w:sz w:val="20"/>
                      <w:lang w:eastAsia="zh-CN"/>
                    </w:rPr>
                    <w:t>Std</w:t>
                  </w:r>
                  <w:proofErr w:type="spellEnd"/>
                </w:p>
              </w:tc>
              <w:tc>
                <w:tcPr>
                  <w:tcW w:w="5136" w:type="dxa"/>
                  <w:shd w:val="clear" w:color="auto" w:fill="auto"/>
                </w:tcPr>
                <w:p w:rsidRPr="00352886" w:rsidR="00352886" w:rsidP="00352886" w:rsidRDefault="00352886" w14:paraId="073729B0" w14:textId="77777777">
                  <w:pPr>
                    <w:spacing w:before="40" w:after="0" w:line="240" w:lineRule="auto"/>
                    <w:jc w:val="both"/>
                    <w:rPr>
                      <w:rFonts w:ascii="Arial" w:hAnsi="Arial" w:eastAsia="SimSun" w:cs="Arial"/>
                      <w:b/>
                      <w:sz w:val="20"/>
                      <w:lang w:eastAsia="zh-CN"/>
                    </w:rPr>
                  </w:pPr>
                  <w:r w:rsidRPr="00352886">
                    <w:rPr>
                      <w:rFonts w:ascii="Arial" w:hAnsi="Arial" w:eastAsia="SimSun" w:cs="Arial"/>
                      <w:b/>
                      <w:sz w:val="20"/>
                      <w:lang w:eastAsia="zh-CN"/>
                    </w:rPr>
                    <w:t>Description</w:t>
                  </w:r>
                </w:p>
              </w:tc>
            </w:tr>
            <w:tr w:rsidRPr="00352886" w:rsidR="00352886" w:rsidTr="00CC7554" w14:paraId="37BD5725" w14:textId="77777777">
              <w:tc>
                <w:tcPr>
                  <w:tcW w:w="1842" w:type="dxa"/>
                  <w:shd w:val="clear" w:color="auto" w:fill="auto"/>
                </w:tcPr>
                <w:p w:rsidRPr="00352886" w:rsidR="00352886" w:rsidP="00352886" w:rsidRDefault="00352886" w14:paraId="42722CA0"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MFD</w:t>
                  </w:r>
                </w:p>
              </w:tc>
              <w:tc>
                <w:tcPr>
                  <w:tcW w:w="5136" w:type="dxa"/>
                  <w:shd w:val="clear" w:color="auto" w:fill="auto"/>
                </w:tcPr>
                <w:p w:rsidRPr="00352886" w:rsidR="00352886" w:rsidP="00352886" w:rsidRDefault="00352886" w14:paraId="3126C76C"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Medically Fully Deployable</w:t>
                  </w:r>
                </w:p>
              </w:tc>
            </w:tr>
            <w:tr w:rsidRPr="00352886" w:rsidR="00352886" w:rsidTr="00CC7554" w14:paraId="0D709070" w14:textId="77777777">
              <w:tc>
                <w:tcPr>
                  <w:tcW w:w="1842" w:type="dxa"/>
                  <w:shd w:val="clear" w:color="auto" w:fill="auto"/>
                </w:tcPr>
                <w:p w:rsidRPr="00352886" w:rsidR="00352886" w:rsidP="00352886" w:rsidRDefault="00352886" w14:paraId="75C50945"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MLD</w:t>
                  </w:r>
                </w:p>
              </w:tc>
              <w:tc>
                <w:tcPr>
                  <w:tcW w:w="5136" w:type="dxa"/>
                  <w:shd w:val="clear" w:color="auto" w:fill="auto"/>
                </w:tcPr>
                <w:p w:rsidRPr="00352886" w:rsidR="00352886" w:rsidP="00352886" w:rsidRDefault="00352886" w14:paraId="23018C50"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Medically Limited Deployable</w:t>
                  </w:r>
                </w:p>
              </w:tc>
            </w:tr>
            <w:tr w:rsidRPr="00352886" w:rsidR="00352886" w:rsidTr="00CC7554" w14:paraId="006A14D8" w14:textId="77777777">
              <w:tc>
                <w:tcPr>
                  <w:tcW w:w="1842" w:type="dxa"/>
                  <w:shd w:val="clear" w:color="auto" w:fill="auto"/>
                </w:tcPr>
                <w:p w:rsidRPr="00352886" w:rsidR="00352886" w:rsidP="00352886" w:rsidRDefault="00352886" w14:paraId="3261D515"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MND</w:t>
                  </w:r>
                </w:p>
              </w:tc>
              <w:tc>
                <w:tcPr>
                  <w:tcW w:w="5136" w:type="dxa"/>
                  <w:shd w:val="clear" w:color="auto" w:fill="auto"/>
                </w:tcPr>
                <w:p w:rsidRPr="00352886" w:rsidR="00352886" w:rsidP="00352886" w:rsidRDefault="00352886" w14:paraId="6E38498A"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 xml:space="preserve">Medically </w:t>
                  </w:r>
                  <w:proofErr w:type="gramStart"/>
                  <w:r w:rsidRPr="00352886">
                    <w:rPr>
                      <w:rFonts w:ascii="Arial" w:hAnsi="Arial" w:eastAsia="SimSun" w:cs="Arial"/>
                      <w:sz w:val="20"/>
                      <w:lang w:eastAsia="zh-CN"/>
                    </w:rPr>
                    <w:t>Non Deployable</w:t>
                  </w:r>
                  <w:proofErr w:type="gramEnd"/>
                  <w:r w:rsidRPr="00352886">
                    <w:rPr>
                      <w:rFonts w:ascii="Arial" w:hAnsi="Arial" w:eastAsia="SimSun" w:cs="Arial"/>
                      <w:sz w:val="20"/>
                      <w:lang w:eastAsia="zh-CN"/>
                    </w:rPr>
                    <w:t xml:space="preserve"> (will be assumed to be the default unless otherwise specified)</w:t>
                  </w:r>
                </w:p>
              </w:tc>
            </w:tr>
          </w:tbl>
          <w:p w:rsidRPr="00352886" w:rsidR="00352886" w:rsidP="00352886" w:rsidRDefault="00352886" w14:paraId="00AE508E" w14:textId="77777777">
            <w:pPr>
              <w:spacing w:after="0" w:line="240" w:lineRule="auto"/>
              <w:jc w:val="both"/>
              <w:rPr>
                <w:rFonts w:ascii="Arial" w:hAnsi="Arial" w:eastAsia="SimSun" w:cs="Arial"/>
                <w:sz w:val="20"/>
                <w:lang w:eastAsia="zh-CN"/>
              </w:rPr>
            </w:pPr>
          </w:p>
        </w:tc>
      </w:tr>
      <w:tr w:rsidRPr="00352886" w:rsidR="00352886" w:rsidTr="00CC7554" w14:paraId="388CBC6B" w14:textId="77777777">
        <w:tc>
          <w:tcPr>
            <w:tcW w:w="705" w:type="dxa"/>
            <w:shd w:val="clear" w:color="auto" w:fill="auto"/>
          </w:tcPr>
          <w:p w:rsidRPr="00352886" w:rsidR="00352886" w:rsidP="00352886" w:rsidRDefault="00352886" w14:paraId="69E9F540" w14:textId="77777777">
            <w:pPr>
              <w:spacing w:after="0" w:line="240" w:lineRule="auto"/>
              <w:rPr>
                <w:rFonts w:ascii="Arial" w:hAnsi="Arial" w:eastAsia="SimSun" w:cs="Arial"/>
                <w:lang w:eastAsia="zh-CN"/>
              </w:rPr>
            </w:pPr>
            <w:r w:rsidRPr="00352886">
              <w:rPr>
                <w:rFonts w:ascii="Arial" w:hAnsi="Arial" w:eastAsia="SimSun" w:cs="Arial"/>
                <w:lang w:eastAsia="zh-CN"/>
              </w:rPr>
              <w:t>19</w:t>
            </w:r>
          </w:p>
        </w:tc>
        <w:tc>
          <w:tcPr>
            <w:tcW w:w="1955" w:type="dxa"/>
          </w:tcPr>
          <w:p w:rsidRPr="00352886" w:rsidR="00352886" w:rsidP="00352886" w:rsidRDefault="00352886" w14:paraId="4F728FE9"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Child Positions</w:t>
            </w:r>
          </w:p>
        </w:tc>
        <w:tc>
          <w:tcPr>
            <w:tcW w:w="7194" w:type="dxa"/>
            <w:shd w:val="clear" w:color="auto" w:fill="auto"/>
          </w:tcPr>
          <w:p w:rsidRPr="00352886" w:rsidR="00352886" w:rsidP="00352886" w:rsidRDefault="00352886" w14:paraId="7907BA8D"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The JPANs of the posts reporting to this post as defined in the Unit Hierarchy.</w:t>
            </w:r>
          </w:p>
        </w:tc>
      </w:tr>
      <w:tr w:rsidRPr="00352886" w:rsidR="00352886" w:rsidTr="00CC7554" w14:paraId="6234EA2B" w14:textId="77777777">
        <w:tc>
          <w:tcPr>
            <w:tcW w:w="705" w:type="dxa"/>
            <w:shd w:val="clear" w:color="auto" w:fill="auto"/>
          </w:tcPr>
          <w:p w:rsidRPr="00352886" w:rsidR="00352886" w:rsidP="00352886" w:rsidRDefault="00352886" w14:paraId="0A251ED4" w14:textId="77777777">
            <w:pPr>
              <w:spacing w:after="0" w:line="240" w:lineRule="auto"/>
              <w:rPr>
                <w:rFonts w:ascii="Arial" w:hAnsi="Arial" w:eastAsia="SimSun" w:cs="Arial"/>
                <w:lang w:eastAsia="zh-CN"/>
              </w:rPr>
            </w:pPr>
            <w:r w:rsidRPr="00352886">
              <w:rPr>
                <w:rFonts w:ascii="Arial" w:hAnsi="Arial" w:eastAsia="SimSun" w:cs="Arial"/>
                <w:lang w:eastAsia="zh-CN"/>
              </w:rPr>
              <w:t>20</w:t>
            </w:r>
          </w:p>
        </w:tc>
        <w:tc>
          <w:tcPr>
            <w:tcW w:w="1955" w:type="dxa"/>
          </w:tcPr>
          <w:p w:rsidRPr="00352886" w:rsidR="00352886" w:rsidP="00352886" w:rsidRDefault="00352886" w14:paraId="4D1C6935"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Preferred Gender</w:t>
            </w:r>
          </w:p>
        </w:tc>
        <w:tc>
          <w:tcPr>
            <w:tcW w:w="7194" w:type="dxa"/>
            <w:shd w:val="clear" w:color="auto" w:fill="auto"/>
          </w:tcPr>
          <w:p w:rsidRPr="00352886" w:rsidR="00352886" w:rsidP="00352886" w:rsidRDefault="00352886" w14:paraId="55FCE6F3"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Pr="00352886" w:rsidR="00352886" w:rsidTr="00CC7554" w14:paraId="006BF8A4" w14:textId="77777777">
        <w:tc>
          <w:tcPr>
            <w:tcW w:w="705" w:type="dxa"/>
            <w:shd w:val="clear" w:color="auto" w:fill="auto"/>
          </w:tcPr>
          <w:p w:rsidRPr="00352886" w:rsidR="00352886" w:rsidP="00352886" w:rsidRDefault="00352886" w14:paraId="2308510F" w14:textId="77777777">
            <w:pPr>
              <w:spacing w:after="0" w:line="240" w:lineRule="auto"/>
              <w:rPr>
                <w:rFonts w:ascii="Arial" w:hAnsi="Arial" w:eastAsia="SimSun" w:cs="Arial"/>
                <w:lang w:eastAsia="zh-CN"/>
              </w:rPr>
            </w:pPr>
            <w:r w:rsidRPr="00352886">
              <w:rPr>
                <w:rFonts w:ascii="Arial" w:hAnsi="Arial" w:eastAsia="SimSun" w:cs="Arial"/>
                <w:lang w:eastAsia="zh-CN"/>
              </w:rPr>
              <w:t>21</w:t>
            </w:r>
          </w:p>
        </w:tc>
        <w:tc>
          <w:tcPr>
            <w:tcW w:w="1955" w:type="dxa"/>
          </w:tcPr>
          <w:p w:rsidRPr="00352886" w:rsidR="00352886" w:rsidP="00352886" w:rsidRDefault="00352886" w14:paraId="111A7356"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Career Management &amp; Rotational Info</w:t>
            </w:r>
          </w:p>
        </w:tc>
        <w:tc>
          <w:tcPr>
            <w:tcW w:w="7194" w:type="dxa"/>
            <w:shd w:val="clear" w:color="auto" w:fill="auto"/>
          </w:tcPr>
          <w:p w:rsidRPr="00352886" w:rsidR="00352886" w:rsidP="00352886" w:rsidRDefault="00352886" w14:paraId="3EC75746"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For single-Service use.</w:t>
            </w:r>
          </w:p>
        </w:tc>
      </w:tr>
      <w:tr w:rsidRPr="00352886" w:rsidR="00352886" w:rsidTr="00CC7554" w14:paraId="7F2E2A9B" w14:textId="77777777">
        <w:tc>
          <w:tcPr>
            <w:tcW w:w="705" w:type="dxa"/>
            <w:shd w:val="clear" w:color="auto" w:fill="auto"/>
          </w:tcPr>
          <w:p w:rsidRPr="00352886" w:rsidR="00352886" w:rsidP="00352886" w:rsidRDefault="00352886" w14:paraId="492E67BF" w14:textId="77777777">
            <w:pPr>
              <w:spacing w:after="0" w:line="240" w:lineRule="auto"/>
              <w:rPr>
                <w:rFonts w:ascii="Arial" w:hAnsi="Arial" w:eastAsia="SimSun" w:cs="Arial"/>
                <w:lang w:eastAsia="zh-CN"/>
              </w:rPr>
            </w:pPr>
            <w:r w:rsidRPr="00352886">
              <w:rPr>
                <w:rFonts w:ascii="Arial" w:hAnsi="Arial" w:eastAsia="SimSun" w:cs="Arial"/>
                <w:lang w:eastAsia="zh-CN"/>
              </w:rPr>
              <w:t>22</w:t>
            </w:r>
          </w:p>
        </w:tc>
        <w:tc>
          <w:tcPr>
            <w:tcW w:w="1955" w:type="dxa"/>
          </w:tcPr>
          <w:p w:rsidRPr="00352886" w:rsidR="00352886" w:rsidP="00352886" w:rsidRDefault="00352886" w14:paraId="144EDEC3"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Specialist Pay</w:t>
            </w:r>
          </w:p>
        </w:tc>
        <w:tc>
          <w:tcPr>
            <w:tcW w:w="7194" w:type="dxa"/>
            <w:shd w:val="clear" w:color="auto" w:fill="auto"/>
          </w:tcPr>
          <w:p w:rsidRPr="00352886" w:rsidR="00352886" w:rsidP="00352886" w:rsidRDefault="00352886" w14:paraId="30C48BA6"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Reflecting Specialist Pay entitlements associated with the post. See JSP 754 for guidance. Single-Service pay policy staff should be consulted before completion.</w:t>
            </w:r>
          </w:p>
        </w:tc>
      </w:tr>
      <w:tr w:rsidRPr="00352886" w:rsidR="00352886" w:rsidTr="00CC7554" w14:paraId="374BA352" w14:textId="77777777">
        <w:tc>
          <w:tcPr>
            <w:tcW w:w="705" w:type="dxa"/>
            <w:shd w:val="clear" w:color="auto" w:fill="auto"/>
          </w:tcPr>
          <w:p w:rsidRPr="00352886" w:rsidR="00352886" w:rsidP="00352886" w:rsidRDefault="00352886" w14:paraId="29256B34" w14:textId="77777777">
            <w:pPr>
              <w:spacing w:after="0" w:line="240" w:lineRule="auto"/>
              <w:rPr>
                <w:rFonts w:ascii="Arial" w:hAnsi="Arial" w:eastAsia="SimSun" w:cs="Arial"/>
                <w:lang w:eastAsia="zh-CN"/>
              </w:rPr>
            </w:pPr>
            <w:r w:rsidRPr="00352886">
              <w:rPr>
                <w:rFonts w:ascii="Arial" w:hAnsi="Arial" w:eastAsia="SimSun" w:cs="Arial"/>
                <w:lang w:eastAsia="zh-CN"/>
              </w:rPr>
              <w:t>23</w:t>
            </w:r>
          </w:p>
        </w:tc>
        <w:tc>
          <w:tcPr>
            <w:tcW w:w="1955" w:type="dxa"/>
          </w:tcPr>
          <w:p w:rsidRPr="00352886" w:rsidR="00352886" w:rsidP="00352886" w:rsidRDefault="00352886" w14:paraId="1B8E7D23"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Unit &amp; Position Info</w:t>
            </w:r>
          </w:p>
        </w:tc>
        <w:tc>
          <w:tcPr>
            <w:tcW w:w="7194" w:type="dxa"/>
            <w:shd w:val="clear" w:color="auto" w:fill="auto"/>
          </w:tcPr>
          <w:p w:rsidRPr="00352886" w:rsidR="00352886" w:rsidP="00352886" w:rsidRDefault="00352886" w14:paraId="446379FC"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Mission statement of the parent unit and a succinct description of the individual’s role. Avoid abbreviations and unfamiliar terminology. Should be consistent with information entered on OJAR/SJAR of incumbent.</w:t>
            </w:r>
          </w:p>
        </w:tc>
      </w:tr>
      <w:tr w:rsidRPr="00352886" w:rsidR="00352886" w:rsidTr="00CC7554" w14:paraId="4CCDA7C9" w14:textId="77777777">
        <w:tc>
          <w:tcPr>
            <w:tcW w:w="705" w:type="dxa"/>
            <w:shd w:val="clear" w:color="auto" w:fill="auto"/>
          </w:tcPr>
          <w:p w:rsidRPr="00352886" w:rsidR="00352886" w:rsidP="00352886" w:rsidRDefault="00352886" w14:paraId="6BC55468" w14:textId="77777777">
            <w:pPr>
              <w:spacing w:after="0" w:line="240" w:lineRule="auto"/>
              <w:rPr>
                <w:rFonts w:ascii="Arial" w:hAnsi="Arial" w:eastAsia="SimSun" w:cs="Arial"/>
                <w:lang w:eastAsia="zh-CN"/>
              </w:rPr>
            </w:pPr>
            <w:r w:rsidRPr="00352886">
              <w:rPr>
                <w:rFonts w:ascii="Arial" w:hAnsi="Arial" w:eastAsia="SimSun" w:cs="Arial"/>
                <w:lang w:eastAsia="zh-CN"/>
              </w:rPr>
              <w:t>24</w:t>
            </w:r>
          </w:p>
        </w:tc>
        <w:tc>
          <w:tcPr>
            <w:tcW w:w="1955" w:type="dxa"/>
          </w:tcPr>
          <w:p w:rsidRPr="00352886" w:rsidR="00352886" w:rsidP="00352886" w:rsidRDefault="00352886" w14:paraId="0C440EE6"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Responsibilities</w:t>
            </w:r>
          </w:p>
        </w:tc>
        <w:tc>
          <w:tcPr>
            <w:tcW w:w="7194" w:type="dxa"/>
            <w:shd w:val="clear" w:color="auto" w:fill="auto"/>
          </w:tcPr>
          <w:p w:rsidRPr="00352886" w:rsidR="00352886" w:rsidP="00352886" w:rsidRDefault="00352886" w14:paraId="29FC3D6F"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Pr="00352886" w:rsidR="00352886" w:rsidTr="00CC7554" w14:paraId="23E97DE7" w14:textId="77777777">
        <w:tc>
          <w:tcPr>
            <w:tcW w:w="705" w:type="dxa"/>
            <w:shd w:val="clear" w:color="auto" w:fill="auto"/>
          </w:tcPr>
          <w:p w:rsidRPr="00352886" w:rsidR="00352886" w:rsidP="00352886" w:rsidRDefault="00352886" w14:paraId="08AAA968" w14:textId="77777777">
            <w:pPr>
              <w:spacing w:after="0" w:line="240" w:lineRule="auto"/>
              <w:rPr>
                <w:rFonts w:ascii="Arial" w:hAnsi="Arial" w:eastAsia="SimSun" w:cs="Arial"/>
                <w:lang w:eastAsia="zh-CN"/>
              </w:rPr>
            </w:pPr>
            <w:r w:rsidRPr="00352886">
              <w:rPr>
                <w:rFonts w:ascii="Arial" w:hAnsi="Arial" w:eastAsia="SimSun" w:cs="Arial"/>
                <w:lang w:eastAsia="zh-CN"/>
              </w:rPr>
              <w:t>25</w:t>
            </w:r>
          </w:p>
        </w:tc>
        <w:tc>
          <w:tcPr>
            <w:tcW w:w="1955" w:type="dxa"/>
          </w:tcPr>
          <w:p w:rsidRPr="00352886" w:rsidR="00352886" w:rsidP="00352886" w:rsidRDefault="00352886" w14:paraId="1631B707"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Competence Requirements</w:t>
            </w:r>
          </w:p>
        </w:tc>
        <w:tc>
          <w:tcPr>
            <w:tcW w:w="7194" w:type="dxa"/>
            <w:shd w:val="clear" w:color="auto" w:fill="auto"/>
          </w:tcPr>
          <w:p w:rsidRPr="00352886" w:rsidR="00352886" w:rsidP="00352886" w:rsidRDefault="00352886" w14:paraId="0C473C85"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Pr="00352886" w:rsidR="00352886" w:rsidTr="00CC7554" w14:paraId="15087EC4" w14:textId="77777777">
        <w:tc>
          <w:tcPr>
            <w:tcW w:w="705" w:type="dxa"/>
            <w:shd w:val="clear" w:color="auto" w:fill="auto"/>
          </w:tcPr>
          <w:p w:rsidRPr="00352886" w:rsidR="00352886" w:rsidP="00352886" w:rsidRDefault="00352886" w14:paraId="4F8FDA9D" w14:textId="77777777">
            <w:pPr>
              <w:spacing w:after="0" w:line="240" w:lineRule="auto"/>
              <w:rPr>
                <w:rFonts w:ascii="Arial" w:hAnsi="Arial" w:eastAsia="SimSun" w:cs="Arial"/>
                <w:lang w:eastAsia="zh-CN"/>
              </w:rPr>
            </w:pPr>
            <w:r w:rsidRPr="00352886">
              <w:rPr>
                <w:rFonts w:ascii="Arial" w:hAnsi="Arial" w:eastAsia="SimSun" w:cs="Arial"/>
                <w:lang w:eastAsia="zh-CN"/>
              </w:rPr>
              <w:t>26</w:t>
            </w:r>
          </w:p>
        </w:tc>
        <w:tc>
          <w:tcPr>
            <w:tcW w:w="1955" w:type="dxa"/>
          </w:tcPr>
          <w:p w:rsidRPr="00352886" w:rsidR="00352886" w:rsidP="00352886" w:rsidRDefault="00352886" w14:paraId="5CC28EC0"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Pre-Employment Training</w:t>
            </w:r>
          </w:p>
        </w:tc>
        <w:tc>
          <w:tcPr>
            <w:tcW w:w="7194" w:type="dxa"/>
            <w:shd w:val="clear" w:color="auto" w:fill="auto"/>
          </w:tcPr>
          <w:p w:rsidRPr="00352886" w:rsidR="00352886" w:rsidP="00352886" w:rsidRDefault="00352886" w14:paraId="2EEB5429"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Detail and duration of any pre-employment training required to equip the individual for the post. Include any individual pre-deployment training required. See paras 3.01 and 3.04 for guidance.</w:t>
            </w:r>
          </w:p>
        </w:tc>
      </w:tr>
      <w:tr w:rsidRPr="00352886" w:rsidR="00352886" w:rsidTr="00CC7554" w14:paraId="2F142E9F" w14:textId="77777777">
        <w:tc>
          <w:tcPr>
            <w:tcW w:w="705" w:type="dxa"/>
            <w:shd w:val="clear" w:color="auto" w:fill="auto"/>
          </w:tcPr>
          <w:p w:rsidRPr="00352886" w:rsidR="00352886" w:rsidP="00352886" w:rsidRDefault="00352886" w14:paraId="01F3DED4" w14:textId="77777777">
            <w:pPr>
              <w:spacing w:after="0" w:line="240" w:lineRule="auto"/>
              <w:rPr>
                <w:rFonts w:ascii="Arial" w:hAnsi="Arial" w:eastAsia="SimSun" w:cs="Arial"/>
                <w:lang w:eastAsia="zh-CN"/>
              </w:rPr>
            </w:pPr>
            <w:r w:rsidRPr="00352886">
              <w:rPr>
                <w:rFonts w:ascii="Arial" w:hAnsi="Arial" w:eastAsia="SimSun" w:cs="Arial"/>
                <w:lang w:eastAsia="zh-CN"/>
              </w:rPr>
              <w:t>27</w:t>
            </w:r>
          </w:p>
        </w:tc>
        <w:tc>
          <w:tcPr>
            <w:tcW w:w="1955" w:type="dxa"/>
          </w:tcPr>
          <w:p w:rsidRPr="00352886" w:rsidR="00352886" w:rsidP="00352886" w:rsidRDefault="00352886" w14:paraId="03B81248"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Domestic Considerations</w:t>
            </w:r>
          </w:p>
        </w:tc>
        <w:tc>
          <w:tcPr>
            <w:tcW w:w="7194" w:type="dxa"/>
            <w:shd w:val="clear" w:color="auto" w:fill="auto"/>
          </w:tcPr>
          <w:p w:rsidRPr="00352886" w:rsidR="00352886" w:rsidP="00352886" w:rsidRDefault="00352886" w14:paraId="47A20E87"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Pr="00352886" w:rsidR="00352886" w:rsidTr="00CC7554" w14:paraId="23A596A9" w14:textId="77777777">
        <w:tc>
          <w:tcPr>
            <w:tcW w:w="705" w:type="dxa"/>
            <w:shd w:val="clear" w:color="auto" w:fill="auto"/>
          </w:tcPr>
          <w:p w:rsidRPr="00352886" w:rsidR="00352886" w:rsidP="00352886" w:rsidRDefault="00352886" w14:paraId="344D4F4C" w14:textId="77777777">
            <w:pPr>
              <w:spacing w:after="0" w:line="240" w:lineRule="auto"/>
              <w:rPr>
                <w:rFonts w:ascii="Arial" w:hAnsi="Arial" w:eastAsia="SimSun" w:cs="Arial"/>
                <w:lang w:eastAsia="zh-CN"/>
              </w:rPr>
            </w:pPr>
            <w:r w:rsidRPr="00352886">
              <w:rPr>
                <w:rFonts w:ascii="Arial" w:hAnsi="Arial" w:eastAsia="SimSun" w:cs="Arial"/>
                <w:lang w:eastAsia="zh-CN"/>
              </w:rPr>
              <w:t>28</w:t>
            </w:r>
          </w:p>
        </w:tc>
        <w:tc>
          <w:tcPr>
            <w:tcW w:w="1955" w:type="dxa"/>
          </w:tcPr>
          <w:p w:rsidRPr="00352886" w:rsidR="00352886" w:rsidP="00352886" w:rsidRDefault="00352886" w14:paraId="14E7DFAB"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Employer Comments</w:t>
            </w:r>
          </w:p>
        </w:tc>
        <w:tc>
          <w:tcPr>
            <w:tcW w:w="7194" w:type="dxa"/>
            <w:shd w:val="clear" w:color="auto" w:fill="auto"/>
          </w:tcPr>
          <w:p w:rsidRPr="00352886" w:rsidR="00352886" w:rsidP="00352886" w:rsidRDefault="00352886" w14:paraId="1E7C5A6C"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 xml:space="preserve">Additional context and information on factors such as temporary changes or future </w:t>
            </w:r>
            <w:proofErr w:type="spellStart"/>
            <w:r w:rsidRPr="00352886">
              <w:rPr>
                <w:rFonts w:ascii="Arial" w:hAnsi="Arial" w:eastAsia="SimSun" w:cs="Arial"/>
                <w:sz w:val="20"/>
                <w:lang w:eastAsia="zh-CN"/>
              </w:rPr>
              <w:t>workstrands</w:t>
            </w:r>
            <w:proofErr w:type="spellEnd"/>
            <w:r w:rsidRPr="00352886">
              <w:rPr>
                <w:rFonts w:ascii="Arial" w:hAnsi="Arial" w:eastAsia="SimSun" w:cs="Arial"/>
                <w:sz w:val="20"/>
                <w:lang w:eastAsia="zh-CN"/>
              </w:rPr>
              <w:t xml:space="preserve">, </w:t>
            </w:r>
            <w:proofErr w:type="spellStart"/>
            <w:r w:rsidRPr="00352886">
              <w:rPr>
                <w:rFonts w:ascii="Arial" w:hAnsi="Arial" w:eastAsia="SimSun" w:cs="Arial"/>
                <w:sz w:val="20"/>
                <w:lang w:eastAsia="zh-CN"/>
              </w:rPr>
              <w:t>eg</w:t>
            </w:r>
            <w:proofErr w:type="spellEnd"/>
            <w:r w:rsidRPr="00352886">
              <w:rPr>
                <w:rFonts w:ascii="Arial" w:hAnsi="Arial" w:eastAsia="SimSun" w:cs="Arial"/>
                <w:sz w:val="20"/>
                <w:lang w:eastAsia="zh-CN"/>
              </w:rPr>
              <w:t xml:space="preserve"> a location move, policy review, overseas deployment/travel etc. This section is not to be used to dictate additional criteria for selection of the incumbent.</w:t>
            </w:r>
          </w:p>
        </w:tc>
      </w:tr>
      <w:tr w:rsidRPr="00352886" w:rsidR="00352886" w:rsidTr="00CC7554" w14:paraId="076DD0E2" w14:textId="77777777">
        <w:tc>
          <w:tcPr>
            <w:tcW w:w="705" w:type="dxa"/>
            <w:shd w:val="clear" w:color="auto" w:fill="auto"/>
          </w:tcPr>
          <w:p w:rsidRPr="00352886" w:rsidR="00352886" w:rsidP="00352886" w:rsidRDefault="00352886" w14:paraId="2291986E" w14:textId="77777777">
            <w:pPr>
              <w:spacing w:after="0" w:line="240" w:lineRule="auto"/>
              <w:rPr>
                <w:rFonts w:ascii="Arial" w:hAnsi="Arial" w:eastAsia="SimSun" w:cs="Arial"/>
                <w:lang w:eastAsia="zh-CN"/>
              </w:rPr>
            </w:pPr>
            <w:r w:rsidRPr="00352886">
              <w:rPr>
                <w:rFonts w:ascii="Arial" w:hAnsi="Arial" w:eastAsia="SimSun" w:cs="Arial"/>
                <w:lang w:eastAsia="zh-CN"/>
              </w:rPr>
              <w:t>29</w:t>
            </w:r>
          </w:p>
        </w:tc>
        <w:tc>
          <w:tcPr>
            <w:tcW w:w="1955" w:type="dxa"/>
          </w:tcPr>
          <w:p w:rsidRPr="00352886" w:rsidR="00352886" w:rsidP="00352886" w:rsidRDefault="00352886" w14:paraId="46916EEE" w14:textId="77777777">
            <w:pPr>
              <w:spacing w:after="0" w:line="240" w:lineRule="auto"/>
              <w:rPr>
                <w:rFonts w:ascii="Arial" w:hAnsi="Arial" w:eastAsia="SimSun" w:cs="Arial"/>
                <w:sz w:val="20"/>
                <w:lang w:eastAsia="zh-CN"/>
              </w:rPr>
            </w:pPr>
            <w:r w:rsidRPr="00352886">
              <w:rPr>
                <w:rFonts w:ascii="Arial" w:hAnsi="Arial" w:eastAsia="SimSun" w:cs="Arial"/>
                <w:sz w:val="20"/>
                <w:lang w:eastAsia="zh-CN"/>
              </w:rPr>
              <w:t>Security Classification</w:t>
            </w:r>
          </w:p>
        </w:tc>
        <w:tc>
          <w:tcPr>
            <w:tcW w:w="7194" w:type="dxa"/>
            <w:shd w:val="clear" w:color="auto" w:fill="auto"/>
          </w:tcPr>
          <w:p w:rsidRPr="00352886" w:rsidR="00352886" w:rsidP="00352886" w:rsidRDefault="00352886" w14:paraId="5459786D" w14:textId="77777777">
            <w:pPr>
              <w:spacing w:after="0" w:line="240" w:lineRule="auto"/>
              <w:jc w:val="both"/>
              <w:rPr>
                <w:rFonts w:ascii="Arial" w:hAnsi="Arial" w:eastAsia="SimSun" w:cs="Arial"/>
                <w:sz w:val="20"/>
                <w:lang w:eastAsia="zh-CN"/>
              </w:rPr>
            </w:pPr>
            <w:r w:rsidRPr="00352886">
              <w:rPr>
                <w:rFonts w:ascii="Arial" w:hAnsi="Arial" w:eastAsia="SimSun" w:cs="Arial"/>
                <w:sz w:val="20"/>
                <w:lang w:eastAsia="zh-CN"/>
              </w:rPr>
              <w:t>Job Specifications are ‘Official’ unless they contain sensitive information.</w:t>
            </w:r>
          </w:p>
        </w:tc>
      </w:tr>
    </w:tbl>
    <w:p w:rsidRPr="00352886" w:rsidR="00352886" w:rsidP="00352886" w:rsidRDefault="00352886" w14:paraId="1AF31511" w14:textId="77777777">
      <w:pPr>
        <w:spacing w:after="0" w:line="240" w:lineRule="auto"/>
        <w:rPr>
          <w:rFonts w:ascii="Arial" w:hAnsi="Arial" w:eastAsia="Times New Roman" w:cs="Arial"/>
          <w:b/>
          <w:lang w:eastAsia="zh-CN"/>
        </w:rPr>
      </w:pPr>
    </w:p>
    <w:p w:rsidRPr="00352886" w:rsidR="00352886" w:rsidP="00352886" w:rsidRDefault="00352886" w14:paraId="7A7BF208" w14:textId="77777777">
      <w:pPr>
        <w:spacing w:after="0" w:line="240" w:lineRule="auto"/>
        <w:ind w:left="1134" w:firstLine="567"/>
        <w:jc w:val="center"/>
        <w:rPr>
          <w:rFonts w:ascii="Arial" w:hAnsi="Arial" w:eastAsia="Times New Roman" w:cs="Arial"/>
          <w:lang w:eastAsia="zh-CN"/>
        </w:rPr>
      </w:pPr>
    </w:p>
    <w:p w:rsidR="00223648" w:rsidRDefault="00223648" w14:paraId="00011A57" w14:textId="77777777"/>
    <w:sectPr w:rsidR="00223648" w:rsidSect="00352886">
      <w:pgSz w:w="11906" w:h="16838" w:orient="portrait"/>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214"/>
    <w:multiLevelType w:val="hybridMultilevel"/>
    <w:tmpl w:val="FCD4E5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86"/>
    <w:rsid w:val="00013723"/>
    <w:rsid w:val="000926E1"/>
    <w:rsid w:val="000A4208"/>
    <w:rsid w:val="000D064B"/>
    <w:rsid w:val="00223648"/>
    <w:rsid w:val="0022597E"/>
    <w:rsid w:val="00244767"/>
    <w:rsid w:val="0026103B"/>
    <w:rsid w:val="0027790C"/>
    <w:rsid w:val="002A1A1F"/>
    <w:rsid w:val="002B7965"/>
    <w:rsid w:val="00300481"/>
    <w:rsid w:val="00322321"/>
    <w:rsid w:val="00352886"/>
    <w:rsid w:val="00400758"/>
    <w:rsid w:val="004441B2"/>
    <w:rsid w:val="0046392F"/>
    <w:rsid w:val="004D025F"/>
    <w:rsid w:val="004D5E19"/>
    <w:rsid w:val="0051230C"/>
    <w:rsid w:val="005925F2"/>
    <w:rsid w:val="00652E0F"/>
    <w:rsid w:val="0077704C"/>
    <w:rsid w:val="007D60B4"/>
    <w:rsid w:val="00823B04"/>
    <w:rsid w:val="008949D1"/>
    <w:rsid w:val="009449A5"/>
    <w:rsid w:val="009B2DF6"/>
    <w:rsid w:val="00A2366B"/>
    <w:rsid w:val="00A562D3"/>
    <w:rsid w:val="00A673E0"/>
    <w:rsid w:val="00A72944"/>
    <w:rsid w:val="00A86B64"/>
    <w:rsid w:val="00B8676D"/>
    <w:rsid w:val="00B874D2"/>
    <w:rsid w:val="00C22E70"/>
    <w:rsid w:val="00C765E8"/>
    <w:rsid w:val="00C901AC"/>
    <w:rsid w:val="00CD018F"/>
    <w:rsid w:val="00CF1BC2"/>
    <w:rsid w:val="00E57F7E"/>
    <w:rsid w:val="00E63A97"/>
    <w:rsid w:val="00EB1ED5"/>
    <w:rsid w:val="00ED0E7E"/>
    <w:rsid w:val="00EF7067"/>
    <w:rsid w:val="00F1501D"/>
    <w:rsid w:val="00F55330"/>
    <w:rsid w:val="00FB3257"/>
    <w:rsid w:val="01122404"/>
    <w:rsid w:val="01B21216"/>
    <w:rsid w:val="0638DEDE"/>
    <w:rsid w:val="1445C5C2"/>
    <w:rsid w:val="1AAC5C26"/>
    <w:rsid w:val="1C88E595"/>
    <w:rsid w:val="1D6291C3"/>
    <w:rsid w:val="20389C91"/>
    <w:rsid w:val="20C0DE30"/>
    <w:rsid w:val="246889D8"/>
    <w:rsid w:val="272CB55C"/>
    <w:rsid w:val="2AE64F2A"/>
    <w:rsid w:val="2E1CBCCA"/>
    <w:rsid w:val="2FF2D3E2"/>
    <w:rsid w:val="30444095"/>
    <w:rsid w:val="318F0A10"/>
    <w:rsid w:val="321DEF21"/>
    <w:rsid w:val="332ADA71"/>
    <w:rsid w:val="348BFE4E"/>
    <w:rsid w:val="350A57BB"/>
    <w:rsid w:val="388D30A5"/>
    <w:rsid w:val="3E6D8D18"/>
    <w:rsid w:val="3F15DB99"/>
    <w:rsid w:val="413C4DCF"/>
    <w:rsid w:val="4665BD89"/>
    <w:rsid w:val="469A7FEF"/>
    <w:rsid w:val="475EDDAC"/>
    <w:rsid w:val="4A502DD1"/>
    <w:rsid w:val="4B0130A0"/>
    <w:rsid w:val="4F0A7697"/>
    <w:rsid w:val="51644DD4"/>
    <w:rsid w:val="5421AFB9"/>
    <w:rsid w:val="59BE442D"/>
    <w:rsid w:val="5BF20D7C"/>
    <w:rsid w:val="5D309173"/>
    <w:rsid w:val="5F2887E7"/>
    <w:rsid w:val="5F33A599"/>
    <w:rsid w:val="60C45848"/>
    <w:rsid w:val="64DEB2FC"/>
    <w:rsid w:val="67480D56"/>
    <w:rsid w:val="68CF6A2D"/>
    <w:rsid w:val="6EB55842"/>
    <w:rsid w:val="6F1322B1"/>
    <w:rsid w:val="6F3EABB1"/>
    <w:rsid w:val="77E97F93"/>
    <w:rsid w:val="7AA6E58E"/>
    <w:rsid w:val="7BA0E916"/>
    <w:rsid w:val="7C3EB2E0"/>
    <w:rsid w:val="7D5D1B2B"/>
    <w:rsid w:val="7E939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85A5"/>
  <w15:chartTrackingRefBased/>
  <w15:docId w15:val="{9A4E3CC2-DA29-4F96-A6ED-F975113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528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2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7.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6.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ustomXml" Target="../customXml/item5.xml" Id="rId11"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6791C1629F44DD409F025F5F27CEA778" ma:contentTypeVersion="3" ma:contentTypeDescription="Designed to facilitate the storage of MOD Documents with a '.doc' or '.docx' extension" ma:contentTypeScope="" ma:versionID="a35daaa4237645b2fd8879e322d606eb">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0ce64f862035ff642faa12f7cb599a59"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60637bbb-1754-49d4-8c7a-73e7c9bd718b}" ma:internalName="TaxCatchAll" ma:showField="CatchAllData"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60637bbb-1754-49d4-8c7a-73e7c9bd718b}" ma:internalName="TaxCatchAllLabel" ma:readOnly="true" ma:showField="CatchAllDataLabel"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JFD|b14a61fb-a977-43ed-89fb-0168d8008372"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Director Joint Warfare|66984e12-0a3b-4d38-b00a-6ac73f69f07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Training and education|3e65b74f-2455-4076-b239-bf88b2aa48b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UKProtectiveMarking xmlns="04738c6d-ecc8-46f1-821f-82e308eab3d9">OFFICIAL</UKProtectiveMarking>
    <DocumentVersion xmlns="04738c6d-ecc8-46f1-821f-82e308eab3d9" xsi:nil="true"/>
    <CreatedOriginated xmlns="04738c6d-ecc8-46f1-821f-82e308eab3d9">2018-06-17T23:00:00+00:00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Director Joint Warfare</TermName>
          <TermId xmlns="http://schemas.microsoft.com/office/infopath/2007/PartnerControls">66984e12-0a3b-4d38-b00a-6ac73f69f07b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JFD</TermName>
          <TermId xmlns="http://schemas.microsoft.com/office/infopath/2007/PartnerControls">b14a61fb-a977-43ed-89fb-0168d8008372</TermId>
        </TermInfo>
      </Terms>
    </m79e07ce3690491db9121a08429fad40>
    <TaxCatchAll xmlns="04738c6d-ecc8-46f1-821f-82e308eab3d9">
      <Value>4</Value>
      <Value>3</Value>
      <Value>2</Value>
      <Value>1</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Training and education</TermName>
          <TermId xmlns="http://schemas.microsoft.com/office/infopath/2007/PartnerControls">3e65b74f-2455-4076-b239-bf88b2aa48b6</TermId>
        </TermInfo>
      </Terms>
    </i71a74d1f9984201b479cc08077b6323>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2417D0A9-AF56-4404-B0B2-258C395AA249}"/>
</file>

<file path=customXml/itemProps2.xml><?xml version="1.0" encoding="utf-8"?>
<ds:datastoreItem xmlns:ds="http://schemas.openxmlformats.org/officeDocument/2006/customXml" ds:itemID="{6A6508AB-A3A8-49E2-9E4E-212F7BAAEE88}"/>
</file>

<file path=customXml/itemProps3.xml><?xml version="1.0" encoding="utf-8"?>
<ds:datastoreItem xmlns:ds="http://schemas.openxmlformats.org/officeDocument/2006/customXml" ds:itemID="{F246BC2A-1C00-4453-ABA2-6BE265703347}"/>
</file>

<file path=customXml/itemProps4.xml><?xml version="1.0" encoding="utf-8"?>
<ds:datastoreItem xmlns:ds="http://schemas.openxmlformats.org/officeDocument/2006/customXml" ds:itemID="{E753AFEE-EAAF-4722-9556-FD280E304B1E}"/>
</file>

<file path=customXml/itemProps5.xml><?xml version="1.0" encoding="utf-8"?>
<ds:datastoreItem xmlns:ds="http://schemas.openxmlformats.org/officeDocument/2006/customXml" ds:itemID="{8857DC66-0D11-401D-99A0-DAD9917E89D3}"/>
</file>

<file path=customXml/itemProps6.xml><?xml version="1.0" encoding="utf-8"?>
<ds:datastoreItem xmlns:ds="http://schemas.openxmlformats.org/officeDocument/2006/customXml" ds:itemID="{C618D0FC-EE02-446B-AABA-72AF2DC835E5}"/>
</file>

<file path=customXml/itemProps7.xml><?xml version="1.0" encoding="utf-8"?>
<ds:datastoreItem xmlns:ds="http://schemas.openxmlformats.org/officeDocument/2006/customXml" ds:itemID="{B7285B28-546E-4A6F-990F-F6808215A1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JPAN_1965741-O</dc:title>
  <dc:subject/>
  <dc:creator>Yarnell, Lee Cpl (JFC-JW-SPT-SNCO)</dc:creator>
  <cp:keywords/>
  <dc:description/>
  <cp:lastModifiedBy>Simpson, Harold Wg Cdr (UKStratCom-JW-JFT-PolPlans SO1)</cp:lastModifiedBy>
  <cp:revision>9</cp:revision>
  <cp:lastPrinted>2018-06-14T07:52:00Z</cp:lastPrinted>
  <dcterms:created xsi:type="dcterms:W3CDTF">2018-06-21T10:52:00Z</dcterms:created>
  <dcterms:modified xsi:type="dcterms:W3CDTF">2021-11-11T12:08:03Z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0x010100D9D675D6CDED02438DC7CFF78D2F29E401006791C1629F44DD409F025F5F27CEA778</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2;#Training and education|3e65b74f-2455-4076-b239-bf88b2aa48b6</vt:lpwstr>
  </property>
  <property fmtid="{D5CDD505-2E9C-101B-9397-08002B2CF9AE}" pid="6" name="TaxKeyword">
    <vt:lpwstr/>
  </property>
  <property fmtid="{D5CDD505-2E9C-101B-9397-08002B2CF9AE}" pid="7" name="Subject Keywords">
    <vt:lpwstr>3;#Director Joint Warfare|66984e12-0a3b-4d38-b00a-6ac73f69f07b</vt:lpwstr>
  </property>
  <property fmtid="{D5CDD505-2E9C-101B-9397-08002B2CF9AE}" pid="8" name="Business Owner">
    <vt:lpwstr>1;#JFD|b14a61fb-a977-43ed-89fb-0168d8008372</vt:lpwstr>
  </property>
  <property fmtid="{D5CDD505-2E9C-101B-9397-08002B2CF9AE}" pid="9" name="fileplanid">
    <vt:lpwstr>4;#04 Deliver the Unit's objectives|954cf193-6423-4137-9b07-8b4f402d8d43</vt:lpwstr>
  </property>
  <property fmtid="{D5CDD505-2E9C-101B-9397-08002B2CF9AE}" pid="10" name="Local Keywords">
    <vt:lpwstr>Joint Forces Training</vt:lpwstr>
  </property>
</Properties>
</file>