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11CF9" w14:textId="77777777" w:rsidR="00DD7BF2" w:rsidRPr="005F381A" w:rsidRDefault="00DD7BF2" w:rsidP="00BB3A65">
      <w:pPr>
        <w:spacing w:after="120"/>
        <w:rPr>
          <w:rFonts w:cs="Arial"/>
          <w:b/>
          <w:bCs/>
          <w:sz w:val="22"/>
          <w:szCs w:val="22"/>
        </w:rPr>
      </w:pPr>
      <w:r w:rsidRPr="005F381A">
        <w:rPr>
          <w:rFonts w:cs="Arial"/>
          <w:b/>
          <w:bCs/>
          <w:sz w:val="22"/>
          <w:szCs w:val="22"/>
        </w:rPr>
        <w:t>Terms of Reference – Information Technology Security Officer (ITSO)</w:t>
      </w:r>
    </w:p>
    <w:p w14:paraId="61A001FC" w14:textId="2706DE7B" w:rsidR="00DD7BF2" w:rsidRPr="00BB3A65" w:rsidRDefault="00DD7BF2" w:rsidP="00BB3A65">
      <w:pPr>
        <w:pStyle w:val="ListParagraph"/>
        <w:numPr>
          <w:ilvl w:val="0"/>
          <w:numId w:val="7"/>
        </w:numPr>
        <w:spacing w:after="120"/>
        <w:contextualSpacing w:val="0"/>
        <w:rPr>
          <w:rFonts w:cs="Arial"/>
        </w:rPr>
      </w:pPr>
      <w:r w:rsidRPr="00BB3A65">
        <w:rPr>
          <w:rFonts w:cs="Arial"/>
          <w:b/>
          <w:bCs/>
          <w:sz w:val="22"/>
          <w:szCs w:val="22"/>
        </w:rPr>
        <w:t>POST TITLE:</w:t>
      </w:r>
      <w:r w:rsidRPr="00BB3A65">
        <w:rPr>
          <w:rFonts w:cs="Arial"/>
          <w:sz w:val="22"/>
          <w:szCs w:val="22"/>
        </w:rPr>
        <w:tab/>
        <w:t xml:space="preserve">HMS SULTAN ITSO </w:t>
      </w:r>
      <w:r w:rsidRPr="00BB3A65">
        <w:rPr>
          <w:rFonts w:cs="Arial"/>
        </w:rPr>
        <w:tab/>
      </w:r>
    </w:p>
    <w:p w14:paraId="5169ECDE" w14:textId="77777777" w:rsidR="00BB3A65" w:rsidRPr="00BB3A65" w:rsidRDefault="00DD7BF2" w:rsidP="00BB3A65">
      <w:pPr>
        <w:pStyle w:val="ListParagraph"/>
        <w:numPr>
          <w:ilvl w:val="0"/>
          <w:numId w:val="7"/>
        </w:numPr>
        <w:spacing w:after="120"/>
        <w:ind w:left="0" w:firstLine="0"/>
        <w:contextualSpacing w:val="0"/>
        <w:rPr>
          <w:rFonts w:cs="Arial"/>
          <w:snapToGrid w:val="0"/>
          <w:sz w:val="22"/>
          <w:szCs w:val="22"/>
        </w:rPr>
      </w:pPr>
      <w:r w:rsidRPr="00BB3A65">
        <w:rPr>
          <w:rFonts w:cs="Arial"/>
          <w:b/>
          <w:bCs/>
          <w:sz w:val="22"/>
          <w:szCs w:val="22"/>
        </w:rPr>
        <w:t xml:space="preserve">PREAMBLE AND AIM FOR THE HMS SULTAN ITSO:  </w:t>
      </w:r>
    </w:p>
    <w:p w14:paraId="0A188C60" w14:textId="45FFB7A6" w:rsidR="00DD7BF2" w:rsidRPr="00BB3A65" w:rsidRDefault="00DD7BF2" w:rsidP="00BB3A65">
      <w:pPr>
        <w:pStyle w:val="ListParagraph"/>
        <w:ind w:left="0"/>
        <w:contextualSpacing w:val="0"/>
        <w:rPr>
          <w:rFonts w:cs="Arial"/>
          <w:snapToGrid w:val="0"/>
          <w:sz w:val="22"/>
          <w:szCs w:val="22"/>
        </w:rPr>
      </w:pPr>
      <w:r w:rsidRPr="00BB3A65">
        <w:rPr>
          <w:rFonts w:cs="Arial"/>
          <w:snapToGrid w:val="0"/>
          <w:sz w:val="22"/>
          <w:szCs w:val="22"/>
        </w:rPr>
        <w:t>The Information Security Officer (ITSO) is the first point of contact for all staff at HMS SULTAN regarding cyber and information security.  The ITSO is responsible, through the Chain of Command for providing the Commanding Officer with assurance of effective cyber and information security management.</w:t>
      </w:r>
      <w:r w:rsidR="0009513A">
        <w:rPr>
          <w:rFonts w:cs="Arial"/>
          <w:snapToGrid w:val="0"/>
          <w:sz w:val="22"/>
          <w:szCs w:val="22"/>
        </w:rPr>
        <w:t xml:space="preserve">  The post is rank ranged O</w:t>
      </w:r>
      <w:r w:rsidR="005A3DC5">
        <w:rPr>
          <w:rFonts w:cs="Arial"/>
          <w:snapToGrid w:val="0"/>
          <w:sz w:val="22"/>
          <w:szCs w:val="22"/>
        </w:rPr>
        <w:t>R</w:t>
      </w:r>
      <w:r w:rsidR="0009513A">
        <w:rPr>
          <w:rFonts w:cs="Arial"/>
          <w:snapToGrid w:val="0"/>
          <w:sz w:val="22"/>
          <w:szCs w:val="22"/>
        </w:rPr>
        <w:t>9-OF2.</w:t>
      </w:r>
    </w:p>
    <w:p w14:paraId="6ACE0156" w14:textId="77777777" w:rsidR="00DD7BF2" w:rsidRPr="005F381A" w:rsidRDefault="00DD7BF2" w:rsidP="00BB3A65">
      <w:pPr>
        <w:pStyle w:val="ListParagraph"/>
        <w:numPr>
          <w:ilvl w:val="0"/>
          <w:numId w:val="7"/>
        </w:numPr>
        <w:spacing w:before="120"/>
        <w:ind w:left="0" w:firstLine="0"/>
        <w:contextualSpacing w:val="0"/>
        <w:rPr>
          <w:rFonts w:cs="Arial"/>
          <w:b/>
          <w:bCs/>
          <w:sz w:val="22"/>
          <w:szCs w:val="22"/>
        </w:rPr>
      </w:pPr>
      <w:r w:rsidRPr="005F381A">
        <w:rPr>
          <w:rFonts w:cs="Arial"/>
          <w:b/>
          <w:bCs/>
          <w:sz w:val="22"/>
          <w:szCs w:val="22"/>
        </w:rPr>
        <w:t>ON TAKING UP APPOINTMENT OF ITSO:</w:t>
      </w:r>
    </w:p>
    <w:p w14:paraId="779D01D1" w14:textId="34D12181" w:rsidR="00DD7BF2" w:rsidRPr="006101C0" w:rsidRDefault="00DD7BF2" w:rsidP="00BB3A65">
      <w:pPr>
        <w:pStyle w:val="ListParagraph"/>
        <w:numPr>
          <w:ilvl w:val="0"/>
          <w:numId w:val="3"/>
        </w:numPr>
        <w:tabs>
          <w:tab w:val="left" w:pos="1134"/>
        </w:tabs>
        <w:spacing w:before="120"/>
        <w:ind w:left="567" w:firstLine="0"/>
        <w:contextualSpacing w:val="0"/>
        <w:rPr>
          <w:rFonts w:eastAsia="Arial" w:cs="Arial"/>
          <w:sz w:val="22"/>
          <w:szCs w:val="22"/>
        </w:rPr>
      </w:pPr>
      <w:r w:rsidRPr="00DD7BF2">
        <w:rPr>
          <w:rFonts w:cs="Arial"/>
          <w:sz w:val="22"/>
          <w:szCs w:val="22"/>
        </w:rPr>
        <w:t xml:space="preserve">The new incumbents first action will be to conduct 100% muster of all assets within </w:t>
      </w:r>
      <w:r>
        <w:rPr>
          <w:rFonts w:cs="Arial"/>
          <w:sz w:val="22"/>
          <w:szCs w:val="22"/>
        </w:rPr>
        <w:t>HMS SULTAN</w:t>
      </w:r>
      <w:r w:rsidRPr="00DD7BF2">
        <w:rPr>
          <w:rFonts w:cs="Arial"/>
          <w:sz w:val="22"/>
          <w:szCs w:val="22"/>
        </w:rPr>
        <w:t xml:space="preserve"> and to reconcile the assets against the Navy Command Asset Register (NCAR) or equivalent.</w:t>
      </w:r>
      <w:r w:rsidRPr="00DD7BF2">
        <w:rPr>
          <w:rFonts w:cs="Arial"/>
          <w:snapToGrid w:val="0"/>
          <w:sz w:val="22"/>
          <w:szCs w:val="22"/>
        </w:rPr>
        <w:t xml:space="preserve"> </w:t>
      </w:r>
    </w:p>
    <w:p w14:paraId="563B4769" w14:textId="77777777" w:rsidR="006101C0" w:rsidRPr="006101C0" w:rsidRDefault="006101C0" w:rsidP="00BB3A65">
      <w:pPr>
        <w:pStyle w:val="ListParagraph"/>
        <w:numPr>
          <w:ilvl w:val="0"/>
          <w:numId w:val="3"/>
        </w:numPr>
        <w:tabs>
          <w:tab w:val="left" w:pos="1134"/>
        </w:tabs>
        <w:spacing w:before="120"/>
        <w:ind w:left="567" w:firstLine="0"/>
        <w:contextualSpacing w:val="0"/>
        <w:rPr>
          <w:rFonts w:eastAsia="Arial" w:cs="Arial"/>
          <w:sz w:val="22"/>
          <w:szCs w:val="22"/>
        </w:rPr>
      </w:pPr>
      <w:r w:rsidRPr="006101C0">
        <w:rPr>
          <w:rFonts w:cs="Arial"/>
          <w:snapToGrid w:val="0"/>
          <w:sz w:val="22"/>
          <w:szCs w:val="22"/>
        </w:rPr>
        <w:t xml:space="preserve">Register </w:t>
      </w:r>
      <w:r w:rsidRPr="006101C0">
        <w:rPr>
          <w:rFonts w:eastAsia="Arial" w:cs="Arial"/>
          <w:sz w:val="22"/>
          <w:szCs w:val="22"/>
        </w:rPr>
        <w:t xml:space="preserve">personal details with </w:t>
      </w:r>
      <w:hyperlink r:id="rId5" w:history="1">
        <w:r w:rsidRPr="00A75133">
          <w:rPr>
            <w:rStyle w:val="Hyperlink"/>
          </w:rPr>
          <w:t>Air-CyISOC-SOC-Ops-GpMail@mod.gov.uk</w:t>
        </w:r>
      </w:hyperlink>
    </w:p>
    <w:p w14:paraId="36A55AC2" w14:textId="2B5568F8" w:rsidR="00DD7BF2" w:rsidRPr="006101C0" w:rsidRDefault="006101C0" w:rsidP="00BB3A65">
      <w:pPr>
        <w:pStyle w:val="ListParagraph"/>
        <w:numPr>
          <w:ilvl w:val="0"/>
          <w:numId w:val="3"/>
        </w:numPr>
        <w:tabs>
          <w:tab w:val="left" w:pos="1134"/>
        </w:tabs>
        <w:spacing w:before="120"/>
        <w:ind w:left="567" w:firstLine="0"/>
        <w:contextualSpacing w:val="0"/>
        <w:rPr>
          <w:rFonts w:eastAsia="Arial" w:cs="Arial"/>
          <w:sz w:val="22"/>
          <w:szCs w:val="22"/>
        </w:rPr>
      </w:pPr>
      <w:r>
        <w:t>Complete al</w:t>
      </w:r>
      <w:r w:rsidR="00DD7BF2" w:rsidRPr="006101C0">
        <w:rPr>
          <w:rFonts w:eastAsia="Arial" w:cs="Arial"/>
          <w:sz w:val="22"/>
          <w:szCs w:val="22"/>
        </w:rPr>
        <w:t xml:space="preserve">l mandatory training as defined in paragraph </w:t>
      </w:r>
      <w:r w:rsidR="00DD7BF2" w:rsidRPr="006101C0">
        <w:rPr>
          <w:rFonts w:eastAsia="Arial" w:cs="Arial"/>
          <w:sz w:val="22"/>
          <w:szCs w:val="22"/>
        </w:rPr>
        <w:fldChar w:fldCharType="begin"/>
      </w:r>
      <w:r w:rsidR="00DD7BF2" w:rsidRPr="006101C0">
        <w:rPr>
          <w:rFonts w:eastAsia="Arial" w:cs="Arial"/>
          <w:sz w:val="22"/>
          <w:szCs w:val="22"/>
        </w:rPr>
        <w:instrText xml:space="preserve"> REF _Ref66970652 \r \h  \* MERGEFORMAT </w:instrText>
      </w:r>
      <w:r w:rsidR="00DD7BF2" w:rsidRPr="00DD7BF2">
        <w:rPr>
          <w:rFonts w:eastAsia="Arial" w:cs="Arial"/>
          <w:sz w:val="22"/>
          <w:szCs w:val="22"/>
        </w:rPr>
      </w:r>
      <w:r w:rsidR="00DD7BF2" w:rsidRPr="006101C0">
        <w:rPr>
          <w:rFonts w:eastAsia="Arial" w:cs="Arial"/>
          <w:sz w:val="22"/>
          <w:szCs w:val="22"/>
        </w:rPr>
        <w:fldChar w:fldCharType="separate"/>
      </w:r>
      <w:r w:rsidR="00DD7BF2" w:rsidRPr="006101C0">
        <w:rPr>
          <w:rFonts w:eastAsia="Arial" w:cs="Arial"/>
          <w:sz w:val="22"/>
          <w:szCs w:val="22"/>
        </w:rPr>
        <w:t>8</w:t>
      </w:r>
      <w:r w:rsidR="00DD7BF2" w:rsidRPr="006101C0">
        <w:rPr>
          <w:rFonts w:eastAsia="Arial" w:cs="Arial"/>
          <w:sz w:val="22"/>
          <w:szCs w:val="22"/>
        </w:rPr>
        <w:fldChar w:fldCharType="end"/>
      </w:r>
      <w:r w:rsidR="00DD7BF2" w:rsidRPr="006101C0">
        <w:rPr>
          <w:rFonts w:eastAsia="Arial" w:cs="Arial"/>
          <w:sz w:val="22"/>
          <w:szCs w:val="22"/>
        </w:rPr>
        <w:t>.</w:t>
      </w:r>
    </w:p>
    <w:p w14:paraId="531A412D" w14:textId="77777777" w:rsidR="00DD7BF2" w:rsidRPr="005F381A" w:rsidRDefault="00DD7BF2" w:rsidP="00BB3A65">
      <w:pPr>
        <w:pStyle w:val="ListParagraph"/>
        <w:numPr>
          <w:ilvl w:val="0"/>
          <w:numId w:val="7"/>
        </w:numPr>
        <w:spacing w:before="120"/>
        <w:ind w:left="0" w:firstLine="0"/>
        <w:contextualSpacing w:val="0"/>
        <w:rPr>
          <w:rFonts w:cs="Arial"/>
          <w:b/>
          <w:bCs/>
          <w:sz w:val="22"/>
          <w:szCs w:val="22"/>
        </w:rPr>
      </w:pPr>
      <w:r w:rsidRPr="005F381A">
        <w:rPr>
          <w:rFonts w:cs="Arial"/>
          <w:b/>
          <w:bCs/>
          <w:sz w:val="22"/>
          <w:szCs w:val="22"/>
        </w:rPr>
        <w:t>MAIN RESPONSIBILITIES OF ITSO:</w:t>
      </w:r>
    </w:p>
    <w:p w14:paraId="7A92ED1D" w14:textId="1A36009B" w:rsidR="00DD7BF2" w:rsidRPr="005F381A" w:rsidRDefault="00DD7BF2" w:rsidP="00BB3A65">
      <w:pPr>
        <w:pStyle w:val="ListParagraph"/>
        <w:numPr>
          <w:ilvl w:val="0"/>
          <w:numId w:val="1"/>
        </w:numPr>
        <w:tabs>
          <w:tab w:val="left" w:pos="567"/>
          <w:tab w:val="left" w:pos="1134"/>
        </w:tabs>
        <w:spacing w:before="120" w:after="120"/>
        <w:ind w:left="567" w:firstLine="0"/>
        <w:contextualSpacing w:val="0"/>
        <w:rPr>
          <w:rFonts w:cs="Arial"/>
          <w:sz w:val="22"/>
          <w:szCs w:val="22"/>
        </w:rPr>
      </w:pPr>
      <w:r w:rsidRPr="005F381A">
        <w:rPr>
          <w:rFonts w:cs="Arial"/>
          <w:sz w:val="22"/>
          <w:szCs w:val="22"/>
        </w:rPr>
        <w:t xml:space="preserve">To develop and implement local Cyber Security Policy and Procedures (CSPP) for their specific AOR where required. This will be in developed from MOD and </w:t>
      </w:r>
      <w:r w:rsidR="006101C0">
        <w:rPr>
          <w:rFonts w:cs="Arial"/>
          <w:sz w:val="22"/>
          <w:szCs w:val="22"/>
        </w:rPr>
        <w:t>Air</w:t>
      </w:r>
      <w:r w:rsidRPr="005F381A">
        <w:rPr>
          <w:rFonts w:cs="Arial"/>
          <w:sz w:val="22"/>
          <w:szCs w:val="22"/>
        </w:rPr>
        <w:t xml:space="preserve"> CSPP.</w:t>
      </w:r>
      <w:r w:rsidRPr="005F381A">
        <w:rPr>
          <w:rFonts w:cs="Arial"/>
          <w:sz w:val="22"/>
          <w:szCs w:val="22"/>
        </w:rPr>
        <w:tab/>
      </w:r>
    </w:p>
    <w:p w14:paraId="0B5A02BD" w14:textId="77777777" w:rsidR="00DD7BF2" w:rsidRPr="005F381A" w:rsidRDefault="00DD7BF2" w:rsidP="00BB3A65">
      <w:pPr>
        <w:pStyle w:val="ListParagraph"/>
        <w:numPr>
          <w:ilvl w:val="0"/>
          <w:numId w:val="1"/>
        </w:numPr>
        <w:tabs>
          <w:tab w:val="left" w:pos="1134"/>
        </w:tabs>
        <w:spacing w:after="120"/>
        <w:ind w:left="567" w:firstLine="0"/>
        <w:contextualSpacing w:val="0"/>
        <w:rPr>
          <w:rFonts w:cs="Arial"/>
          <w:snapToGrid w:val="0"/>
          <w:sz w:val="22"/>
          <w:szCs w:val="22"/>
        </w:rPr>
      </w:pPr>
      <w:r w:rsidRPr="005F381A">
        <w:rPr>
          <w:rFonts w:cs="Arial"/>
          <w:snapToGrid w:val="0"/>
          <w:sz w:val="22"/>
          <w:szCs w:val="22"/>
        </w:rPr>
        <w:t>Manage the Cyber Security of all non-MODNET assets within their AOR and scope.</w:t>
      </w:r>
    </w:p>
    <w:p w14:paraId="6E446AE1" w14:textId="50841C97" w:rsidR="00DD7BF2" w:rsidRPr="005F381A" w:rsidRDefault="00DD7BF2" w:rsidP="00BB3A65">
      <w:pPr>
        <w:pStyle w:val="ListParagraph"/>
        <w:numPr>
          <w:ilvl w:val="0"/>
          <w:numId w:val="1"/>
        </w:numPr>
        <w:tabs>
          <w:tab w:val="left" w:pos="1134"/>
        </w:tabs>
        <w:spacing w:after="120"/>
        <w:ind w:left="567" w:firstLine="0"/>
        <w:contextualSpacing w:val="0"/>
        <w:rPr>
          <w:rFonts w:cs="Arial"/>
          <w:snapToGrid w:val="0"/>
          <w:sz w:val="22"/>
          <w:szCs w:val="22"/>
        </w:rPr>
      </w:pPr>
      <w:r w:rsidRPr="005F381A">
        <w:rPr>
          <w:rFonts w:cs="Arial"/>
          <w:snapToGrid w:val="0"/>
          <w:sz w:val="22"/>
          <w:szCs w:val="22"/>
        </w:rPr>
        <w:t xml:space="preserve">Updating and maintaining </w:t>
      </w:r>
      <w:r w:rsidRPr="006101C0">
        <w:rPr>
          <w:rFonts w:cs="Arial"/>
          <w:snapToGrid w:val="0"/>
          <w:sz w:val="22"/>
          <w:szCs w:val="22"/>
        </w:rPr>
        <w:t xml:space="preserve">the </w:t>
      </w:r>
      <w:r w:rsidR="00F75DE3">
        <w:rPr>
          <w:rFonts w:cs="Arial"/>
          <w:snapToGrid w:val="0"/>
          <w:sz w:val="22"/>
          <w:szCs w:val="22"/>
        </w:rPr>
        <w:t>Cyber Threat Analysis Tool (</w:t>
      </w:r>
      <w:r w:rsidR="006101C0">
        <w:rPr>
          <w:rFonts w:cs="Arial"/>
          <w:snapToGrid w:val="0"/>
          <w:sz w:val="22"/>
          <w:szCs w:val="22"/>
        </w:rPr>
        <w:t>CTRA</w:t>
      </w:r>
      <w:r w:rsidR="00F75DE3">
        <w:rPr>
          <w:rFonts w:cs="Arial"/>
          <w:snapToGrid w:val="0"/>
          <w:sz w:val="22"/>
          <w:szCs w:val="22"/>
        </w:rPr>
        <w:t>)</w:t>
      </w:r>
      <w:r w:rsidR="006101C0">
        <w:rPr>
          <w:rFonts w:cs="Arial"/>
          <w:snapToGrid w:val="0"/>
          <w:sz w:val="22"/>
          <w:szCs w:val="22"/>
        </w:rPr>
        <w:t xml:space="preserve"> </w:t>
      </w:r>
      <w:r w:rsidRPr="005F381A">
        <w:rPr>
          <w:rFonts w:cs="Arial"/>
          <w:snapToGrid w:val="0"/>
          <w:sz w:val="22"/>
          <w:szCs w:val="22"/>
        </w:rPr>
        <w:t xml:space="preserve">ensuring that all non-MODNET assets including but not limited to Portable Electronic Devices (PEDs), Tablets, Cameras, Printers are </w:t>
      </w:r>
      <w:r>
        <w:rPr>
          <w:rFonts w:cs="Arial"/>
          <w:snapToGrid w:val="0"/>
          <w:sz w:val="22"/>
          <w:szCs w:val="22"/>
        </w:rPr>
        <w:t xml:space="preserve">status </w:t>
      </w:r>
      <w:r w:rsidRPr="005F381A">
        <w:rPr>
          <w:rFonts w:cs="Arial"/>
          <w:snapToGrid w:val="0"/>
          <w:sz w:val="22"/>
          <w:szCs w:val="22"/>
        </w:rPr>
        <w:t>recorded when they are received</w:t>
      </w:r>
      <w:r>
        <w:rPr>
          <w:rFonts w:cs="Arial"/>
          <w:snapToGrid w:val="0"/>
          <w:sz w:val="22"/>
          <w:szCs w:val="22"/>
        </w:rPr>
        <w:t xml:space="preserve">, </w:t>
      </w:r>
      <w:r w:rsidR="00BB3A65">
        <w:rPr>
          <w:rFonts w:cs="Arial"/>
          <w:snapToGrid w:val="0"/>
          <w:sz w:val="22"/>
          <w:szCs w:val="22"/>
        </w:rPr>
        <w:t>r</w:t>
      </w:r>
      <w:r>
        <w:rPr>
          <w:rFonts w:cs="Arial"/>
          <w:snapToGrid w:val="0"/>
          <w:sz w:val="22"/>
          <w:szCs w:val="22"/>
        </w:rPr>
        <w:t>eturned or destroyed</w:t>
      </w:r>
      <w:r w:rsidRPr="005F381A">
        <w:rPr>
          <w:rFonts w:cs="Arial"/>
          <w:snapToGrid w:val="0"/>
          <w:sz w:val="22"/>
          <w:szCs w:val="22"/>
        </w:rPr>
        <w:t>.</w:t>
      </w:r>
      <w:bookmarkStart w:id="0" w:name="_GoBack"/>
      <w:bookmarkEnd w:id="0"/>
    </w:p>
    <w:p w14:paraId="155B2F2A" w14:textId="26AD83BF" w:rsidR="00DD7BF2" w:rsidRDefault="00DD7BF2" w:rsidP="00DD7BF2">
      <w:pPr>
        <w:pStyle w:val="ListParagraph"/>
        <w:numPr>
          <w:ilvl w:val="0"/>
          <w:numId w:val="1"/>
        </w:numPr>
        <w:tabs>
          <w:tab w:val="left" w:pos="1134"/>
        </w:tabs>
        <w:ind w:left="567" w:firstLine="0"/>
        <w:contextualSpacing w:val="0"/>
        <w:rPr>
          <w:rFonts w:cs="Arial"/>
          <w:snapToGrid w:val="0"/>
          <w:sz w:val="22"/>
          <w:szCs w:val="22"/>
        </w:rPr>
      </w:pPr>
      <w:r w:rsidRPr="005F381A">
        <w:rPr>
          <w:rFonts w:cs="Arial"/>
          <w:snapToGrid w:val="0"/>
          <w:sz w:val="22"/>
          <w:szCs w:val="22"/>
        </w:rPr>
        <w:t xml:space="preserve">Understand the accreditation process and the Defence Assurance Risk Tool (DART) in order to guide submitters within </w:t>
      </w:r>
      <w:r w:rsidR="00C501BF">
        <w:rPr>
          <w:rFonts w:cs="Arial"/>
          <w:snapToGrid w:val="0"/>
          <w:sz w:val="22"/>
          <w:szCs w:val="22"/>
        </w:rPr>
        <w:t>HMS SULTAN</w:t>
      </w:r>
      <w:r w:rsidRPr="005F381A">
        <w:rPr>
          <w:rFonts w:cs="Arial"/>
          <w:snapToGrid w:val="0"/>
          <w:sz w:val="22"/>
          <w:szCs w:val="22"/>
        </w:rPr>
        <w:t xml:space="preserve"> through the process.</w:t>
      </w:r>
    </w:p>
    <w:p w14:paraId="69A3F9BF" w14:textId="77777777" w:rsidR="006101C0" w:rsidRDefault="006101C0" w:rsidP="006101C0">
      <w:pPr>
        <w:pStyle w:val="ListParagraph"/>
        <w:tabs>
          <w:tab w:val="left" w:pos="1134"/>
        </w:tabs>
        <w:ind w:left="567"/>
        <w:contextualSpacing w:val="0"/>
        <w:rPr>
          <w:rFonts w:cs="Arial"/>
          <w:snapToGrid w:val="0"/>
          <w:sz w:val="22"/>
          <w:szCs w:val="22"/>
        </w:rPr>
      </w:pPr>
    </w:p>
    <w:p w14:paraId="3F607859" w14:textId="77777777" w:rsidR="00DD7BF2" w:rsidRPr="005F381A" w:rsidRDefault="00DD7BF2" w:rsidP="00BB3A65">
      <w:pPr>
        <w:pStyle w:val="ListParagraph"/>
        <w:numPr>
          <w:ilvl w:val="0"/>
          <w:numId w:val="1"/>
        </w:numPr>
        <w:tabs>
          <w:tab w:val="left" w:pos="1134"/>
        </w:tabs>
        <w:spacing w:after="120"/>
        <w:ind w:left="567" w:firstLine="0"/>
        <w:contextualSpacing w:val="0"/>
        <w:rPr>
          <w:rFonts w:cs="Arial"/>
          <w:snapToGrid w:val="0"/>
          <w:sz w:val="22"/>
          <w:szCs w:val="22"/>
        </w:rPr>
      </w:pPr>
      <w:r w:rsidRPr="005F381A">
        <w:rPr>
          <w:rFonts w:cs="Arial"/>
          <w:sz w:val="22"/>
          <w:szCs w:val="22"/>
        </w:rPr>
        <w:t>Act as focal point for triaging, actioning, and responding to MODCERT Directives.</w:t>
      </w:r>
      <w:r w:rsidRPr="005F381A">
        <w:rPr>
          <w:rFonts w:cs="Arial"/>
          <w:snapToGrid w:val="0"/>
          <w:sz w:val="22"/>
          <w:szCs w:val="22"/>
        </w:rPr>
        <w:t xml:space="preserve"> </w:t>
      </w:r>
    </w:p>
    <w:p w14:paraId="576F4FCA" w14:textId="77777777" w:rsidR="00DD7BF2" w:rsidRPr="005F381A" w:rsidRDefault="00DD7BF2" w:rsidP="00BB3A65">
      <w:pPr>
        <w:pStyle w:val="ListParagraph"/>
        <w:numPr>
          <w:ilvl w:val="0"/>
          <w:numId w:val="1"/>
        </w:numPr>
        <w:tabs>
          <w:tab w:val="left" w:pos="1134"/>
        </w:tabs>
        <w:spacing w:after="120"/>
        <w:ind w:left="567" w:firstLine="0"/>
        <w:contextualSpacing w:val="0"/>
        <w:rPr>
          <w:rFonts w:cs="Arial"/>
          <w:snapToGrid w:val="0"/>
          <w:sz w:val="22"/>
          <w:szCs w:val="22"/>
        </w:rPr>
      </w:pPr>
      <w:r w:rsidRPr="005F381A">
        <w:rPr>
          <w:rFonts w:cs="Arial"/>
          <w:snapToGrid w:val="0"/>
          <w:sz w:val="22"/>
          <w:szCs w:val="22"/>
        </w:rPr>
        <w:t>Ensure that all the assets within their AOR are accredited and maintained throughout life. Retain a copy of all Accreditation Certificates and Security Operating Procedures (</w:t>
      </w:r>
      <w:proofErr w:type="spellStart"/>
      <w:r w:rsidRPr="005F381A">
        <w:rPr>
          <w:rFonts w:cs="Arial"/>
          <w:snapToGrid w:val="0"/>
          <w:sz w:val="22"/>
          <w:szCs w:val="22"/>
        </w:rPr>
        <w:t>SyOPs</w:t>
      </w:r>
      <w:proofErr w:type="spellEnd"/>
      <w:r w:rsidRPr="005F381A">
        <w:rPr>
          <w:rFonts w:cs="Arial"/>
          <w:snapToGrid w:val="0"/>
          <w:sz w:val="22"/>
          <w:szCs w:val="22"/>
        </w:rPr>
        <w:t>).</w:t>
      </w:r>
    </w:p>
    <w:p w14:paraId="252E6516" w14:textId="77777777" w:rsidR="00DD7BF2" w:rsidRPr="005F381A" w:rsidRDefault="00DD7BF2" w:rsidP="00BB3A65">
      <w:pPr>
        <w:pStyle w:val="ListParagraph"/>
        <w:numPr>
          <w:ilvl w:val="0"/>
          <w:numId w:val="1"/>
        </w:numPr>
        <w:tabs>
          <w:tab w:val="left" w:pos="1134"/>
        </w:tabs>
        <w:spacing w:after="120"/>
        <w:ind w:left="567" w:firstLine="0"/>
        <w:contextualSpacing w:val="0"/>
        <w:rPr>
          <w:rFonts w:cs="Arial"/>
          <w:snapToGrid w:val="0"/>
          <w:sz w:val="22"/>
          <w:szCs w:val="22"/>
        </w:rPr>
      </w:pPr>
      <w:r w:rsidRPr="005F381A">
        <w:rPr>
          <w:rFonts w:cs="Arial"/>
          <w:snapToGrid w:val="0"/>
          <w:sz w:val="22"/>
          <w:szCs w:val="22"/>
        </w:rPr>
        <w:t xml:space="preserve">Ensure anti-virus updates and patches are carried out within the required timeframe and in accordance with </w:t>
      </w:r>
      <w:proofErr w:type="spellStart"/>
      <w:r w:rsidRPr="005F381A">
        <w:rPr>
          <w:rFonts w:cs="Arial"/>
          <w:snapToGrid w:val="0"/>
          <w:sz w:val="22"/>
          <w:szCs w:val="22"/>
        </w:rPr>
        <w:t>SyOPs</w:t>
      </w:r>
      <w:proofErr w:type="spellEnd"/>
      <w:r w:rsidRPr="005F381A">
        <w:rPr>
          <w:rFonts w:cs="Arial"/>
          <w:snapToGrid w:val="0"/>
          <w:sz w:val="22"/>
          <w:szCs w:val="22"/>
        </w:rPr>
        <w:t>. Contacting MCSU Service Desk with any issues.</w:t>
      </w:r>
    </w:p>
    <w:p w14:paraId="220800BE" w14:textId="276BB8D1" w:rsidR="00DD7BF2" w:rsidRPr="005F381A" w:rsidRDefault="00DD7BF2" w:rsidP="00BB3A65">
      <w:pPr>
        <w:pStyle w:val="ListParagraph"/>
        <w:numPr>
          <w:ilvl w:val="0"/>
          <w:numId w:val="1"/>
        </w:numPr>
        <w:tabs>
          <w:tab w:val="left" w:pos="1134"/>
        </w:tabs>
        <w:spacing w:after="120"/>
        <w:ind w:left="567" w:firstLine="0"/>
        <w:contextualSpacing w:val="0"/>
        <w:rPr>
          <w:rFonts w:cs="Arial"/>
          <w:snapToGrid w:val="0"/>
          <w:sz w:val="22"/>
          <w:szCs w:val="22"/>
        </w:rPr>
      </w:pPr>
      <w:r w:rsidRPr="005F381A">
        <w:rPr>
          <w:rFonts w:cs="Arial"/>
          <w:snapToGrid w:val="0"/>
          <w:sz w:val="22"/>
          <w:szCs w:val="22"/>
        </w:rPr>
        <w:t>Retain a copy of all master passwords for the assets within their AOR. These will be held in a cabinet</w:t>
      </w:r>
      <w:r w:rsidR="00C501BF">
        <w:rPr>
          <w:rFonts w:cs="Arial"/>
          <w:snapToGrid w:val="0"/>
          <w:sz w:val="22"/>
          <w:szCs w:val="22"/>
        </w:rPr>
        <w:t xml:space="preserve"> </w:t>
      </w:r>
      <w:r w:rsidRPr="005F381A">
        <w:rPr>
          <w:rFonts w:cs="Arial"/>
          <w:snapToGrid w:val="0"/>
          <w:sz w:val="22"/>
          <w:szCs w:val="22"/>
        </w:rPr>
        <w:t>/</w:t>
      </w:r>
      <w:r w:rsidR="00C501BF">
        <w:rPr>
          <w:rFonts w:cs="Arial"/>
          <w:snapToGrid w:val="0"/>
          <w:sz w:val="22"/>
          <w:szCs w:val="22"/>
        </w:rPr>
        <w:t xml:space="preserve"> </w:t>
      </w:r>
      <w:r w:rsidRPr="005F381A">
        <w:rPr>
          <w:rFonts w:cs="Arial"/>
          <w:snapToGrid w:val="0"/>
          <w:sz w:val="22"/>
          <w:szCs w:val="22"/>
        </w:rPr>
        <w:t xml:space="preserve">blister box controlled by the Unit Security Officer (USO). </w:t>
      </w:r>
    </w:p>
    <w:p w14:paraId="3A06CC95" w14:textId="77777777" w:rsidR="00DD7BF2" w:rsidRPr="005F381A" w:rsidRDefault="00DD7BF2" w:rsidP="00BB3A65">
      <w:pPr>
        <w:pStyle w:val="ListParagraph"/>
        <w:numPr>
          <w:ilvl w:val="0"/>
          <w:numId w:val="1"/>
        </w:numPr>
        <w:tabs>
          <w:tab w:val="left" w:pos="1134"/>
        </w:tabs>
        <w:spacing w:after="120"/>
        <w:ind w:left="567" w:firstLine="0"/>
        <w:contextualSpacing w:val="0"/>
        <w:rPr>
          <w:rFonts w:cs="Arial"/>
          <w:snapToGrid w:val="0"/>
          <w:sz w:val="22"/>
          <w:szCs w:val="22"/>
        </w:rPr>
      </w:pPr>
      <w:r w:rsidRPr="005F381A">
        <w:rPr>
          <w:rFonts w:cs="Arial"/>
          <w:snapToGrid w:val="0"/>
          <w:sz w:val="22"/>
          <w:szCs w:val="22"/>
        </w:rPr>
        <w:t xml:space="preserve">The ITSO will support the USO when a monthly 10% spot check of all Cyber assets within their AOR is carried out. By the end of the year a 100% check will have been carried out. </w:t>
      </w:r>
    </w:p>
    <w:p w14:paraId="747A64B7" w14:textId="17F580A9" w:rsidR="00DD7BF2" w:rsidRPr="005F381A" w:rsidRDefault="00DD7BF2" w:rsidP="00BB3A65">
      <w:pPr>
        <w:pStyle w:val="ListParagraph"/>
        <w:numPr>
          <w:ilvl w:val="0"/>
          <w:numId w:val="1"/>
        </w:numPr>
        <w:tabs>
          <w:tab w:val="left" w:pos="1134"/>
        </w:tabs>
        <w:spacing w:after="120"/>
        <w:ind w:left="567" w:firstLine="0"/>
        <w:contextualSpacing w:val="0"/>
        <w:rPr>
          <w:rFonts w:cs="Arial"/>
          <w:sz w:val="22"/>
          <w:szCs w:val="22"/>
        </w:rPr>
      </w:pPr>
      <w:r w:rsidRPr="005F381A">
        <w:rPr>
          <w:rFonts w:cs="Arial"/>
          <w:snapToGrid w:val="0"/>
          <w:sz w:val="22"/>
          <w:szCs w:val="22"/>
        </w:rPr>
        <w:t xml:space="preserve">Ensure all Information and Cyber breaches are reported to </w:t>
      </w:r>
      <w:r w:rsidR="005A3DC5">
        <w:rPr>
          <w:rFonts w:cs="Arial"/>
          <w:snapToGrid w:val="0"/>
          <w:sz w:val="22"/>
          <w:szCs w:val="22"/>
        </w:rPr>
        <w:t>Air / Navy</w:t>
      </w:r>
      <w:r w:rsidRPr="005F381A">
        <w:rPr>
          <w:rFonts w:eastAsia="Arial" w:cs="Arial"/>
          <w:sz w:val="22"/>
          <w:szCs w:val="22"/>
        </w:rPr>
        <w:t xml:space="preserve"> WARP through a </w:t>
      </w:r>
      <w:hyperlink r:id="rId6" w:history="1">
        <w:r w:rsidRPr="005F381A">
          <w:rPr>
            <w:rStyle w:val="Hyperlink"/>
            <w:rFonts w:eastAsia="Arial" w:cs="Arial"/>
            <w:sz w:val="22"/>
            <w:szCs w:val="22"/>
          </w:rPr>
          <w:t>Security Incident Reporting Form</w:t>
        </w:r>
      </w:hyperlink>
      <w:r w:rsidRPr="005F381A">
        <w:rPr>
          <w:rFonts w:eastAsia="Arial" w:cs="Arial"/>
          <w:sz w:val="22"/>
          <w:szCs w:val="22"/>
        </w:rPr>
        <w:t xml:space="preserve"> regardless of whether they were resolved at local level.</w:t>
      </w:r>
    </w:p>
    <w:p w14:paraId="63F05526" w14:textId="622DE4F2" w:rsidR="00DD7BF2" w:rsidRPr="005F381A" w:rsidRDefault="00DD7BF2" w:rsidP="00BB3A65">
      <w:pPr>
        <w:pStyle w:val="ListParagraph"/>
        <w:numPr>
          <w:ilvl w:val="0"/>
          <w:numId w:val="1"/>
        </w:numPr>
        <w:tabs>
          <w:tab w:val="left" w:pos="1134"/>
        </w:tabs>
        <w:spacing w:after="120"/>
        <w:ind w:left="567" w:firstLine="0"/>
        <w:contextualSpacing w:val="0"/>
        <w:rPr>
          <w:rFonts w:cs="Arial"/>
          <w:sz w:val="22"/>
          <w:szCs w:val="22"/>
        </w:rPr>
      </w:pPr>
      <w:r w:rsidRPr="005F381A">
        <w:rPr>
          <w:rFonts w:cs="Arial"/>
          <w:sz w:val="22"/>
          <w:szCs w:val="22"/>
        </w:rPr>
        <w:t>When required, monitor and</w:t>
      </w:r>
      <w:r w:rsidR="00BB3A65">
        <w:rPr>
          <w:rFonts w:cs="Arial"/>
          <w:sz w:val="22"/>
          <w:szCs w:val="22"/>
        </w:rPr>
        <w:t xml:space="preserve"> </w:t>
      </w:r>
      <w:r w:rsidRPr="005F381A">
        <w:rPr>
          <w:rFonts w:cs="Arial"/>
          <w:sz w:val="22"/>
          <w:szCs w:val="22"/>
        </w:rPr>
        <w:t>/</w:t>
      </w:r>
      <w:r w:rsidR="00BB3A65">
        <w:rPr>
          <w:rFonts w:cs="Arial"/>
          <w:sz w:val="22"/>
          <w:szCs w:val="22"/>
        </w:rPr>
        <w:t xml:space="preserve"> </w:t>
      </w:r>
      <w:r w:rsidRPr="005F381A">
        <w:rPr>
          <w:rFonts w:cs="Arial"/>
          <w:sz w:val="22"/>
          <w:szCs w:val="22"/>
        </w:rPr>
        <w:t>or assist with investigations into significant Cyber incidents.</w:t>
      </w:r>
    </w:p>
    <w:p w14:paraId="04E35181" w14:textId="5619139A" w:rsidR="00DD7BF2" w:rsidRPr="005F381A" w:rsidRDefault="00DD7BF2" w:rsidP="00F75DE3">
      <w:pPr>
        <w:pStyle w:val="ListParagraph"/>
        <w:numPr>
          <w:ilvl w:val="0"/>
          <w:numId w:val="1"/>
        </w:numPr>
        <w:tabs>
          <w:tab w:val="left" w:pos="1134"/>
        </w:tabs>
        <w:spacing w:after="120"/>
        <w:ind w:left="567" w:firstLine="0"/>
        <w:contextualSpacing w:val="0"/>
        <w:rPr>
          <w:rFonts w:cs="Arial"/>
          <w:snapToGrid w:val="0"/>
          <w:sz w:val="22"/>
          <w:szCs w:val="22"/>
        </w:rPr>
      </w:pPr>
      <w:r w:rsidRPr="005F381A">
        <w:rPr>
          <w:rFonts w:cs="Arial"/>
          <w:snapToGrid w:val="0"/>
          <w:sz w:val="22"/>
          <w:szCs w:val="22"/>
        </w:rPr>
        <w:lastRenderedPageBreak/>
        <w:t xml:space="preserve">Ensure </w:t>
      </w:r>
      <w:r w:rsidR="000B6308">
        <w:rPr>
          <w:rFonts w:cs="Arial"/>
          <w:snapToGrid w:val="0"/>
          <w:sz w:val="22"/>
          <w:szCs w:val="22"/>
        </w:rPr>
        <w:t>that HMS SULTAN</w:t>
      </w:r>
      <w:r w:rsidRPr="005F381A">
        <w:rPr>
          <w:rFonts w:cs="Arial"/>
          <w:snapToGrid w:val="0"/>
          <w:sz w:val="22"/>
          <w:szCs w:val="22"/>
        </w:rPr>
        <w:t xml:space="preserve"> has a Cyber Champion to act as an ambassador through upholding of good security hygiene and maintaining a positive security culture by providing security advice and guidance, delivering education and awareness briefs.</w:t>
      </w:r>
    </w:p>
    <w:p w14:paraId="4D03D57F" w14:textId="258949DB" w:rsidR="00DD7BF2" w:rsidRDefault="00DD7BF2" w:rsidP="00BB3A65">
      <w:pPr>
        <w:pStyle w:val="ListParagraph"/>
        <w:numPr>
          <w:ilvl w:val="0"/>
          <w:numId w:val="1"/>
        </w:numPr>
        <w:tabs>
          <w:tab w:val="left" w:pos="1134"/>
        </w:tabs>
        <w:spacing w:after="120"/>
        <w:ind w:left="567" w:firstLine="0"/>
        <w:contextualSpacing w:val="0"/>
        <w:rPr>
          <w:rFonts w:cs="Arial"/>
          <w:snapToGrid w:val="0"/>
          <w:sz w:val="22"/>
          <w:szCs w:val="22"/>
        </w:rPr>
      </w:pPr>
      <w:r w:rsidRPr="005F381A">
        <w:rPr>
          <w:rFonts w:cs="Arial"/>
          <w:snapToGrid w:val="0"/>
          <w:sz w:val="22"/>
          <w:szCs w:val="22"/>
        </w:rPr>
        <w:t>Carry out annual Cyber assurance of holdings, policy, and procedures of subordinate units where applicable.</w:t>
      </w:r>
    </w:p>
    <w:p w14:paraId="1EE31AD2" w14:textId="4D0DD41F" w:rsidR="006101C0" w:rsidRPr="005F381A" w:rsidRDefault="006101C0" w:rsidP="00BB3A65">
      <w:pPr>
        <w:pStyle w:val="ListParagraph"/>
        <w:numPr>
          <w:ilvl w:val="0"/>
          <w:numId w:val="1"/>
        </w:numPr>
        <w:tabs>
          <w:tab w:val="left" w:pos="1134"/>
        </w:tabs>
        <w:spacing w:after="120"/>
        <w:ind w:left="567" w:firstLine="0"/>
        <w:contextualSpacing w:val="0"/>
        <w:rPr>
          <w:rFonts w:cs="Arial"/>
          <w:snapToGrid w:val="0"/>
          <w:sz w:val="22"/>
          <w:szCs w:val="22"/>
        </w:rPr>
      </w:pPr>
      <w:r>
        <w:rPr>
          <w:rFonts w:cs="Arial"/>
          <w:snapToGrid w:val="0"/>
          <w:sz w:val="22"/>
          <w:szCs w:val="22"/>
        </w:rPr>
        <w:t xml:space="preserve">Provide </w:t>
      </w:r>
      <w:r w:rsidRPr="006101C0">
        <w:rPr>
          <w:rFonts w:cs="Arial"/>
          <w:sz w:val="22"/>
          <w:szCs w:val="22"/>
        </w:rPr>
        <w:t>support to all visits where Cyber assets are involved. These may be from, but</w:t>
      </w:r>
      <w:r w:rsidRPr="005F381A">
        <w:rPr>
          <w:rFonts w:cs="Arial"/>
          <w:sz w:val="22"/>
          <w:szCs w:val="22"/>
        </w:rPr>
        <w:t xml:space="preserve"> not limited to </w:t>
      </w:r>
      <w:r>
        <w:t xml:space="preserve">Air </w:t>
      </w:r>
      <w:proofErr w:type="spellStart"/>
      <w:r>
        <w:t>CyISOC</w:t>
      </w:r>
      <w:proofErr w:type="spellEnd"/>
      <w:r w:rsidRPr="006101C0">
        <w:rPr>
          <w:rFonts w:cs="Arial"/>
          <w:sz w:val="22"/>
          <w:szCs w:val="22"/>
        </w:rPr>
        <w:t xml:space="preserve">, </w:t>
      </w:r>
      <w:r>
        <w:rPr>
          <w:rFonts w:cs="Arial"/>
          <w:sz w:val="22"/>
          <w:szCs w:val="22"/>
        </w:rPr>
        <w:t>Air</w:t>
      </w:r>
      <w:r w:rsidRPr="006101C0">
        <w:rPr>
          <w:rFonts w:cs="Arial"/>
          <w:sz w:val="22"/>
          <w:szCs w:val="22"/>
        </w:rPr>
        <w:t xml:space="preserve"> </w:t>
      </w:r>
      <w:proofErr w:type="spellStart"/>
      <w:r w:rsidRPr="006101C0">
        <w:rPr>
          <w:rFonts w:cs="Arial"/>
          <w:sz w:val="22"/>
          <w:szCs w:val="22"/>
        </w:rPr>
        <w:t>PSyA</w:t>
      </w:r>
      <w:proofErr w:type="spellEnd"/>
      <w:r w:rsidRPr="006101C0">
        <w:rPr>
          <w:rFonts w:cs="Arial"/>
          <w:sz w:val="22"/>
          <w:szCs w:val="22"/>
        </w:rPr>
        <w:t>, SCIDA</w:t>
      </w:r>
      <w:r>
        <w:rPr>
          <w:rFonts w:cs="Arial"/>
          <w:sz w:val="22"/>
          <w:szCs w:val="22"/>
        </w:rPr>
        <w:t>.</w:t>
      </w:r>
    </w:p>
    <w:p w14:paraId="6C03CE68" w14:textId="236E2605" w:rsidR="00DD7BF2" w:rsidRPr="005F381A" w:rsidRDefault="00DD7BF2" w:rsidP="00BB3A65">
      <w:pPr>
        <w:pStyle w:val="ListParagraph"/>
        <w:numPr>
          <w:ilvl w:val="0"/>
          <w:numId w:val="1"/>
        </w:numPr>
        <w:tabs>
          <w:tab w:val="left" w:pos="1134"/>
        </w:tabs>
        <w:spacing w:after="120"/>
        <w:ind w:left="567" w:firstLine="0"/>
        <w:contextualSpacing w:val="0"/>
        <w:rPr>
          <w:rFonts w:cs="Arial"/>
          <w:sz w:val="22"/>
          <w:szCs w:val="22"/>
        </w:rPr>
      </w:pPr>
      <w:r w:rsidRPr="005F381A">
        <w:rPr>
          <w:rFonts w:cs="Arial"/>
          <w:sz w:val="22"/>
          <w:szCs w:val="22"/>
        </w:rPr>
        <w:t xml:space="preserve">Ensure that all Cyber related changes to </w:t>
      </w:r>
      <w:proofErr w:type="spellStart"/>
      <w:r w:rsidRPr="006101C0">
        <w:rPr>
          <w:rFonts w:cs="Arial"/>
          <w:sz w:val="22"/>
          <w:szCs w:val="22"/>
        </w:rPr>
        <w:t>PSyA</w:t>
      </w:r>
      <w:proofErr w:type="spellEnd"/>
      <w:r w:rsidRPr="006101C0">
        <w:rPr>
          <w:rFonts w:cs="Arial"/>
          <w:sz w:val="22"/>
          <w:szCs w:val="22"/>
        </w:rPr>
        <w:t xml:space="preserve"> </w:t>
      </w:r>
      <w:r w:rsidR="005A3DC5" w:rsidRPr="006101C0">
        <w:rPr>
          <w:rFonts w:cs="Arial"/>
          <w:sz w:val="22"/>
          <w:szCs w:val="22"/>
        </w:rPr>
        <w:t>(Air)</w:t>
      </w:r>
      <w:r w:rsidRPr="006101C0">
        <w:rPr>
          <w:rFonts w:cs="Arial"/>
          <w:sz w:val="22"/>
          <w:szCs w:val="22"/>
        </w:rPr>
        <w:t xml:space="preserve"> Directives, Security Advisory Briefs, </w:t>
      </w:r>
      <w:r w:rsidR="006101C0" w:rsidRPr="006101C0">
        <w:rPr>
          <w:rFonts w:cs="Arial"/>
          <w:sz w:val="22"/>
          <w:szCs w:val="22"/>
        </w:rPr>
        <w:t xml:space="preserve">Air </w:t>
      </w:r>
      <w:proofErr w:type="spellStart"/>
      <w:r w:rsidR="006101C0" w:rsidRPr="006101C0">
        <w:rPr>
          <w:rFonts w:cs="Arial"/>
          <w:sz w:val="22"/>
          <w:szCs w:val="22"/>
        </w:rPr>
        <w:t>CyISOC</w:t>
      </w:r>
      <w:proofErr w:type="spellEnd"/>
      <w:r w:rsidR="006101C0" w:rsidRPr="006101C0">
        <w:rPr>
          <w:rFonts w:cs="Arial"/>
          <w:sz w:val="22"/>
          <w:szCs w:val="22"/>
        </w:rPr>
        <w:t xml:space="preserve"> directives</w:t>
      </w:r>
      <w:r w:rsidR="006101C0" w:rsidRPr="006101C0">
        <w:rPr>
          <w:rFonts w:cs="Arial"/>
          <w:sz w:val="22"/>
          <w:szCs w:val="22"/>
        </w:rPr>
        <w:t xml:space="preserve"> </w:t>
      </w:r>
      <w:r w:rsidRPr="005F381A">
        <w:rPr>
          <w:rFonts w:cs="Arial"/>
          <w:sz w:val="22"/>
          <w:szCs w:val="22"/>
        </w:rPr>
        <w:t xml:space="preserve">are distributed to all department heads within </w:t>
      </w:r>
      <w:r w:rsidR="00BB3A65">
        <w:rPr>
          <w:rFonts w:cs="Arial"/>
          <w:sz w:val="22"/>
          <w:szCs w:val="22"/>
        </w:rPr>
        <w:t>HMS SULTAN</w:t>
      </w:r>
      <w:r w:rsidRPr="005F381A">
        <w:rPr>
          <w:rFonts w:cs="Arial"/>
          <w:sz w:val="22"/>
          <w:szCs w:val="22"/>
        </w:rPr>
        <w:t xml:space="preserve">. </w:t>
      </w:r>
    </w:p>
    <w:p w14:paraId="7FB1D7BA" w14:textId="77777777" w:rsidR="00DD7BF2" w:rsidRPr="005F381A" w:rsidRDefault="00DD7BF2" w:rsidP="00BB3A65">
      <w:pPr>
        <w:pStyle w:val="ListParagraph"/>
        <w:numPr>
          <w:ilvl w:val="0"/>
          <w:numId w:val="1"/>
        </w:numPr>
        <w:tabs>
          <w:tab w:val="left" w:pos="1134"/>
        </w:tabs>
        <w:spacing w:after="120"/>
        <w:ind w:left="567" w:firstLine="0"/>
        <w:contextualSpacing w:val="0"/>
        <w:rPr>
          <w:rFonts w:cs="Arial"/>
          <w:sz w:val="22"/>
          <w:szCs w:val="22"/>
        </w:rPr>
      </w:pPr>
      <w:r w:rsidRPr="005F381A">
        <w:rPr>
          <w:rFonts w:cs="Arial"/>
          <w:sz w:val="22"/>
          <w:szCs w:val="22"/>
        </w:rPr>
        <w:t>Where necessary, to produce up to date instructions for assets, e.g. Printers, scanners, fax machines etc.</w:t>
      </w:r>
    </w:p>
    <w:p w14:paraId="099D41F5" w14:textId="189E5B7B" w:rsidR="004B7F63" w:rsidRDefault="004B7F63" w:rsidP="00BB3A65">
      <w:pPr>
        <w:pStyle w:val="ListParagraph"/>
        <w:numPr>
          <w:ilvl w:val="0"/>
          <w:numId w:val="1"/>
        </w:numPr>
        <w:tabs>
          <w:tab w:val="left" w:pos="1134"/>
        </w:tabs>
        <w:spacing w:before="120"/>
        <w:ind w:left="567" w:firstLine="0"/>
        <w:contextualSpacing w:val="0"/>
        <w:rPr>
          <w:rFonts w:cs="Arial"/>
          <w:snapToGrid w:val="0"/>
          <w:sz w:val="22"/>
          <w:szCs w:val="22"/>
        </w:rPr>
      </w:pPr>
      <w:r>
        <w:rPr>
          <w:rFonts w:cs="Arial"/>
          <w:snapToGrid w:val="0"/>
          <w:sz w:val="22"/>
          <w:szCs w:val="22"/>
        </w:rPr>
        <w:t>To conduct HMS SULTAN OOD duties as detailed.</w:t>
      </w:r>
    </w:p>
    <w:p w14:paraId="1B28E905" w14:textId="47C09187" w:rsidR="004B7F63" w:rsidRPr="005F381A" w:rsidRDefault="004B7F63" w:rsidP="00BB3A65">
      <w:pPr>
        <w:pStyle w:val="ListParagraph"/>
        <w:numPr>
          <w:ilvl w:val="0"/>
          <w:numId w:val="1"/>
        </w:numPr>
        <w:tabs>
          <w:tab w:val="left" w:pos="1134"/>
        </w:tabs>
        <w:spacing w:before="120"/>
        <w:ind w:left="567" w:firstLine="0"/>
        <w:contextualSpacing w:val="0"/>
        <w:rPr>
          <w:rFonts w:cs="Arial"/>
          <w:snapToGrid w:val="0"/>
          <w:sz w:val="22"/>
          <w:szCs w:val="22"/>
        </w:rPr>
      </w:pPr>
      <w:r>
        <w:rPr>
          <w:rFonts w:cs="Arial"/>
          <w:snapToGrid w:val="0"/>
          <w:sz w:val="22"/>
          <w:szCs w:val="22"/>
        </w:rPr>
        <w:t xml:space="preserve">To be available for whole ship duties as detailed and required by </w:t>
      </w:r>
      <w:r w:rsidR="00566966">
        <w:rPr>
          <w:rFonts w:cs="Arial"/>
          <w:snapToGrid w:val="0"/>
          <w:sz w:val="22"/>
          <w:szCs w:val="22"/>
        </w:rPr>
        <w:t>HMS SULTAN</w:t>
      </w:r>
      <w:r>
        <w:rPr>
          <w:rFonts w:cs="Arial"/>
          <w:snapToGrid w:val="0"/>
          <w:sz w:val="22"/>
          <w:szCs w:val="22"/>
        </w:rPr>
        <w:t xml:space="preserve"> Executive Officer</w:t>
      </w:r>
    </w:p>
    <w:p w14:paraId="07A350EA" w14:textId="77777777" w:rsidR="00BB3A65" w:rsidRDefault="00DD7BF2" w:rsidP="00BB3A65">
      <w:pPr>
        <w:pStyle w:val="ListParagraph"/>
        <w:numPr>
          <w:ilvl w:val="0"/>
          <w:numId w:val="7"/>
        </w:numPr>
        <w:spacing w:before="120" w:after="120"/>
        <w:ind w:left="0" w:firstLine="0"/>
        <w:contextualSpacing w:val="0"/>
        <w:rPr>
          <w:rFonts w:cs="Arial"/>
          <w:sz w:val="22"/>
          <w:szCs w:val="22"/>
        </w:rPr>
      </w:pPr>
      <w:r w:rsidRPr="005F381A">
        <w:rPr>
          <w:rFonts w:cs="Arial"/>
          <w:b/>
          <w:bCs/>
          <w:sz w:val="22"/>
          <w:szCs w:val="22"/>
        </w:rPr>
        <w:t>KEEP UP TO DATE:</w:t>
      </w:r>
      <w:r w:rsidRPr="005F381A">
        <w:rPr>
          <w:rFonts w:cs="Arial"/>
          <w:sz w:val="22"/>
          <w:szCs w:val="22"/>
        </w:rPr>
        <w:t xml:space="preserve"> </w:t>
      </w:r>
    </w:p>
    <w:p w14:paraId="02A04C16" w14:textId="0FE7C904" w:rsidR="00DD7BF2" w:rsidRPr="002721A5" w:rsidRDefault="00DD7BF2" w:rsidP="00796A1C">
      <w:pPr>
        <w:pStyle w:val="ListParagraph"/>
        <w:spacing w:before="120" w:after="120"/>
        <w:ind w:left="0" w:firstLine="567"/>
        <w:contextualSpacing w:val="0"/>
        <w:rPr>
          <w:rFonts w:cs="Arial"/>
          <w:snapToGrid w:val="0"/>
          <w:sz w:val="22"/>
          <w:szCs w:val="22"/>
          <w:highlight w:val="yellow"/>
        </w:rPr>
      </w:pPr>
      <w:r w:rsidRPr="005F381A">
        <w:rPr>
          <w:rFonts w:cs="Arial"/>
          <w:sz w:val="22"/>
          <w:szCs w:val="22"/>
        </w:rPr>
        <w:t>On Cyber Security via:</w:t>
      </w:r>
      <w:r w:rsidRPr="005F381A">
        <w:rPr>
          <w:rFonts w:cs="Arial"/>
          <w:b/>
          <w:bCs/>
          <w:sz w:val="22"/>
          <w:szCs w:val="22"/>
        </w:rPr>
        <w:tab/>
      </w:r>
    </w:p>
    <w:p w14:paraId="6D6C68FF" w14:textId="4A17493D" w:rsidR="00DD7BF2" w:rsidRPr="00796A1C" w:rsidRDefault="00F75DE3" w:rsidP="00DD7BF2">
      <w:pPr>
        <w:pStyle w:val="ListParagraph"/>
        <w:numPr>
          <w:ilvl w:val="0"/>
          <w:numId w:val="6"/>
        </w:numPr>
        <w:ind w:left="567" w:firstLine="0"/>
        <w:contextualSpacing w:val="0"/>
        <w:rPr>
          <w:rStyle w:val="Hyperlink"/>
          <w:rFonts w:cs="Arial"/>
          <w:snapToGrid w:val="0"/>
          <w:color w:val="auto"/>
          <w:sz w:val="22"/>
          <w:szCs w:val="22"/>
          <w:u w:val="none"/>
        </w:rPr>
      </w:pPr>
      <w:hyperlink r:id="rId7" w:history="1">
        <w:r w:rsidR="00DD7BF2" w:rsidRPr="005F381A">
          <w:rPr>
            <w:rStyle w:val="Hyperlink"/>
            <w:rFonts w:cs="Arial"/>
            <w:snapToGrid w:val="0"/>
            <w:sz w:val="22"/>
            <w:szCs w:val="22"/>
          </w:rPr>
          <w:t>National Cyber Security Centre</w:t>
        </w:r>
      </w:hyperlink>
      <w:r w:rsidR="005A3DC5">
        <w:rPr>
          <w:rStyle w:val="Hyperlink"/>
          <w:rFonts w:cs="Arial"/>
          <w:snapToGrid w:val="0"/>
          <w:sz w:val="22"/>
          <w:szCs w:val="22"/>
        </w:rPr>
        <w:t xml:space="preserve"> </w:t>
      </w:r>
    </w:p>
    <w:p w14:paraId="7A617822" w14:textId="177FB1B8" w:rsidR="00796A1C" w:rsidRPr="005F381A" w:rsidRDefault="00796A1C" w:rsidP="00796A1C">
      <w:pPr>
        <w:pStyle w:val="ListParagraph"/>
        <w:numPr>
          <w:ilvl w:val="0"/>
          <w:numId w:val="6"/>
        </w:numPr>
        <w:spacing w:before="120" w:after="120"/>
        <w:ind w:left="567" w:firstLine="0"/>
        <w:contextualSpacing w:val="0"/>
        <w:rPr>
          <w:rFonts w:cs="Arial"/>
          <w:snapToGrid w:val="0"/>
          <w:sz w:val="22"/>
          <w:szCs w:val="22"/>
        </w:rPr>
      </w:pPr>
      <w:hyperlink r:id="rId8" w:history="1">
        <w:r w:rsidRPr="00796A1C">
          <w:rPr>
            <w:rStyle w:val="Hyperlink"/>
            <w:rFonts w:cs="Arial"/>
            <w:snapToGrid w:val="0"/>
            <w:sz w:val="22"/>
            <w:szCs w:val="22"/>
          </w:rPr>
          <w:t>Air Cyber and Information Services Operations Centre</w:t>
        </w:r>
      </w:hyperlink>
      <w:r>
        <w:rPr>
          <w:rFonts w:cs="Arial"/>
          <w:snapToGrid w:val="0"/>
          <w:sz w:val="22"/>
          <w:szCs w:val="22"/>
        </w:rPr>
        <w:t xml:space="preserve"> (</w:t>
      </w:r>
      <w:proofErr w:type="spellStart"/>
      <w:r>
        <w:rPr>
          <w:rFonts w:cs="Arial"/>
          <w:snapToGrid w:val="0"/>
          <w:sz w:val="22"/>
          <w:szCs w:val="22"/>
        </w:rPr>
        <w:t>AirCylSOC</w:t>
      </w:r>
      <w:proofErr w:type="spellEnd"/>
      <w:r>
        <w:rPr>
          <w:rFonts w:cs="Arial"/>
          <w:snapToGrid w:val="0"/>
          <w:sz w:val="22"/>
          <w:szCs w:val="22"/>
        </w:rPr>
        <w:t>) web page</w:t>
      </w:r>
    </w:p>
    <w:p w14:paraId="535CF068" w14:textId="77777777" w:rsidR="00BB3A65" w:rsidRDefault="00DD7BF2" w:rsidP="00BB3A65">
      <w:pPr>
        <w:pStyle w:val="ListParagraph"/>
        <w:numPr>
          <w:ilvl w:val="0"/>
          <w:numId w:val="7"/>
        </w:numPr>
        <w:spacing w:before="120" w:after="120"/>
        <w:ind w:left="0" w:firstLine="0"/>
        <w:contextualSpacing w:val="0"/>
        <w:rPr>
          <w:rFonts w:cs="Arial"/>
          <w:sz w:val="22"/>
          <w:szCs w:val="22"/>
        </w:rPr>
      </w:pPr>
      <w:r w:rsidRPr="005F381A">
        <w:rPr>
          <w:rFonts w:cs="Arial"/>
          <w:b/>
          <w:bCs/>
          <w:sz w:val="22"/>
          <w:szCs w:val="22"/>
        </w:rPr>
        <w:t>RESPONSIBLE TO:</w:t>
      </w:r>
      <w:r w:rsidRPr="005F381A">
        <w:rPr>
          <w:rFonts w:cs="Arial"/>
          <w:sz w:val="22"/>
          <w:szCs w:val="22"/>
        </w:rPr>
        <w:t xml:space="preserve"> </w:t>
      </w:r>
    </w:p>
    <w:p w14:paraId="1F4A2B88" w14:textId="1F63D130" w:rsidR="00DD7BF2" w:rsidRPr="005F381A" w:rsidRDefault="00DD7BF2" w:rsidP="00BB3A65">
      <w:pPr>
        <w:pStyle w:val="ListParagraph"/>
        <w:spacing w:before="120" w:after="120"/>
        <w:ind w:left="0" w:firstLine="720"/>
        <w:contextualSpacing w:val="0"/>
        <w:rPr>
          <w:rFonts w:cs="Arial"/>
          <w:sz w:val="22"/>
          <w:szCs w:val="22"/>
        </w:rPr>
      </w:pPr>
      <w:r w:rsidRPr="005F381A">
        <w:rPr>
          <w:rFonts w:cs="Arial"/>
          <w:sz w:val="22"/>
          <w:szCs w:val="22"/>
        </w:rPr>
        <w:t xml:space="preserve">Commanding Officer </w:t>
      </w:r>
      <w:r w:rsidR="00BB3A65">
        <w:rPr>
          <w:rFonts w:cs="Arial"/>
          <w:sz w:val="22"/>
          <w:szCs w:val="22"/>
        </w:rPr>
        <w:t xml:space="preserve">HMS SULTAN </w:t>
      </w:r>
      <w:r w:rsidRPr="005F381A">
        <w:rPr>
          <w:rFonts w:cs="Arial"/>
          <w:sz w:val="22"/>
          <w:szCs w:val="22"/>
        </w:rPr>
        <w:t>via Unit Security Officer.</w:t>
      </w:r>
    </w:p>
    <w:p w14:paraId="5F6F8E5A" w14:textId="77777777" w:rsidR="00DD7BF2" w:rsidRPr="005F381A" w:rsidRDefault="00DD7BF2" w:rsidP="00BB3A65">
      <w:pPr>
        <w:pStyle w:val="Heading1"/>
        <w:numPr>
          <w:ilvl w:val="0"/>
          <w:numId w:val="7"/>
        </w:numPr>
        <w:spacing w:after="120"/>
        <w:ind w:left="0" w:firstLine="0"/>
        <w:rPr>
          <w:rFonts w:ascii="Arial" w:hAnsi="Arial" w:cs="Arial"/>
          <w:sz w:val="22"/>
          <w:szCs w:val="22"/>
        </w:rPr>
      </w:pPr>
      <w:r w:rsidRPr="005F381A">
        <w:rPr>
          <w:rFonts w:ascii="Arial" w:hAnsi="Arial" w:cs="Arial"/>
          <w:sz w:val="22"/>
          <w:szCs w:val="22"/>
        </w:rPr>
        <w:t>AUTHORITY:</w:t>
      </w:r>
    </w:p>
    <w:p w14:paraId="1BC01477" w14:textId="47C3C0DB" w:rsidR="00DD7BF2" w:rsidRPr="005F381A" w:rsidRDefault="0009513A" w:rsidP="00BB3A65">
      <w:pPr>
        <w:pStyle w:val="Heading1"/>
        <w:numPr>
          <w:ilvl w:val="1"/>
          <w:numId w:val="7"/>
        </w:numPr>
        <w:tabs>
          <w:tab w:val="left" w:pos="1134"/>
        </w:tabs>
        <w:spacing w:before="120" w:after="120"/>
        <w:ind w:left="567" w:firstLine="0"/>
        <w:rPr>
          <w:rFonts w:ascii="Arial" w:hAnsi="Arial" w:cs="Arial"/>
          <w:b w:val="0"/>
          <w:sz w:val="22"/>
          <w:szCs w:val="22"/>
        </w:rPr>
      </w:pPr>
      <w:r>
        <w:rPr>
          <w:rFonts w:ascii="Arial" w:hAnsi="Arial" w:cs="Arial"/>
          <w:b w:val="0"/>
          <w:sz w:val="22"/>
          <w:szCs w:val="22"/>
        </w:rPr>
        <w:t>T</w:t>
      </w:r>
      <w:r w:rsidR="00DD7BF2" w:rsidRPr="005F381A">
        <w:rPr>
          <w:rFonts w:ascii="Arial" w:hAnsi="Arial" w:cs="Arial"/>
          <w:b w:val="0"/>
          <w:sz w:val="22"/>
          <w:szCs w:val="22"/>
        </w:rPr>
        <w:t>he ITSO is responsib</w:t>
      </w:r>
      <w:r>
        <w:rPr>
          <w:rFonts w:ascii="Arial" w:hAnsi="Arial" w:cs="Arial"/>
          <w:b w:val="0"/>
          <w:sz w:val="22"/>
          <w:szCs w:val="22"/>
        </w:rPr>
        <w:t>le</w:t>
      </w:r>
      <w:r w:rsidR="00DD7BF2" w:rsidRPr="005F381A">
        <w:rPr>
          <w:rFonts w:ascii="Arial" w:hAnsi="Arial" w:cs="Arial"/>
          <w:b w:val="0"/>
          <w:sz w:val="22"/>
          <w:szCs w:val="22"/>
        </w:rPr>
        <w:t xml:space="preserve"> to ensure </w:t>
      </w:r>
      <w:r>
        <w:rPr>
          <w:rFonts w:ascii="Arial" w:hAnsi="Arial" w:cs="Arial"/>
          <w:b w:val="0"/>
          <w:sz w:val="22"/>
          <w:szCs w:val="22"/>
        </w:rPr>
        <w:t xml:space="preserve">that </w:t>
      </w:r>
      <w:r w:rsidR="00BB3A65">
        <w:rPr>
          <w:rFonts w:ascii="Arial" w:hAnsi="Arial" w:cs="Arial"/>
          <w:b w:val="0"/>
          <w:sz w:val="22"/>
          <w:szCs w:val="22"/>
        </w:rPr>
        <w:t>the HMS SULTAN</w:t>
      </w:r>
      <w:r w:rsidR="00DD7BF2" w:rsidRPr="005F381A">
        <w:rPr>
          <w:rFonts w:ascii="Arial" w:hAnsi="Arial" w:cs="Arial"/>
          <w:b w:val="0"/>
          <w:sz w:val="22"/>
          <w:szCs w:val="22"/>
        </w:rPr>
        <w:t xml:space="preserve"> chain of command is fully aware of any Cyber issues that may affect their output or compromise their information asset(s).</w:t>
      </w:r>
    </w:p>
    <w:p w14:paraId="3F8A30FB" w14:textId="77777777" w:rsidR="00DD7BF2" w:rsidRPr="0009513A" w:rsidRDefault="00DD7BF2" w:rsidP="00DD7BF2">
      <w:pPr>
        <w:pStyle w:val="ListParagraph"/>
        <w:numPr>
          <w:ilvl w:val="0"/>
          <w:numId w:val="7"/>
        </w:numPr>
        <w:ind w:left="0" w:firstLine="0"/>
        <w:contextualSpacing w:val="0"/>
        <w:rPr>
          <w:rFonts w:cs="Arial"/>
          <w:b/>
          <w:bCs/>
          <w:sz w:val="22"/>
          <w:szCs w:val="22"/>
        </w:rPr>
      </w:pPr>
      <w:bookmarkStart w:id="1" w:name="_Ref66970652"/>
      <w:r w:rsidRPr="0009513A">
        <w:rPr>
          <w:rFonts w:cs="Arial"/>
          <w:b/>
          <w:bCs/>
          <w:sz w:val="22"/>
          <w:szCs w:val="22"/>
        </w:rPr>
        <w:t>TRAINING - Qualifications required for the post:</w:t>
      </w:r>
      <w:bookmarkEnd w:id="1"/>
    </w:p>
    <w:p w14:paraId="30E31B09" w14:textId="3DBEA1C1" w:rsidR="00DD7BF2" w:rsidRPr="005B6EAD" w:rsidRDefault="00DD7BF2" w:rsidP="005B6EAD">
      <w:pPr>
        <w:pStyle w:val="Header"/>
        <w:numPr>
          <w:ilvl w:val="1"/>
          <w:numId w:val="4"/>
        </w:numPr>
        <w:tabs>
          <w:tab w:val="clear" w:pos="4513"/>
          <w:tab w:val="clear" w:pos="9026"/>
          <w:tab w:val="left" w:pos="709"/>
        </w:tabs>
        <w:spacing w:before="120" w:after="120"/>
        <w:ind w:left="567" w:firstLine="0"/>
        <w:rPr>
          <w:rFonts w:ascii="Arial" w:hAnsi="Arial" w:cs="Arial"/>
        </w:rPr>
      </w:pPr>
      <w:r w:rsidRPr="00461CC7">
        <w:rPr>
          <w:rFonts w:ascii="Arial" w:hAnsi="Arial" w:cs="Arial"/>
          <w:b/>
          <w:bCs/>
        </w:rPr>
        <w:t>Essential</w:t>
      </w:r>
      <w:r w:rsidRPr="005B6EAD">
        <w:rPr>
          <w:rFonts w:ascii="Arial" w:hAnsi="Arial" w:cs="Arial"/>
        </w:rPr>
        <w:t xml:space="preserve"> </w:t>
      </w:r>
      <w:r w:rsidR="005B6EAD">
        <w:rPr>
          <w:rFonts w:ascii="Arial" w:hAnsi="Arial" w:cs="Arial"/>
        </w:rPr>
        <w:t xml:space="preserve">competence </w:t>
      </w:r>
      <w:r w:rsidRPr="005B6EAD">
        <w:rPr>
          <w:rFonts w:ascii="Arial" w:hAnsi="Arial" w:cs="Arial"/>
        </w:rPr>
        <w:t>(which can be obtained once in post if not already in possession of):</w:t>
      </w:r>
    </w:p>
    <w:p w14:paraId="2CDC0298" w14:textId="41E3285B" w:rsidR="00DD7BF2" w:rsidRPr="005B6EAD" w:rsidRDefault="00DD7BF2" w:rsidP="005B6EAD">
      <w:pPr>
        <w:pStyle w:val="Header"/>
        <w:widowControl w:val="0"/>
        <w:numPr>
          <w:ilvl w:val="0"/>
          <w:numId w:val="5"/>
        </w:numPr>
        <w:tabs>
          <w:tab w:val="center" w:pos="709"/>
        </w:tabs>
        <w:spacing w:after="120"/>
        <w:ind w:left="1843" w:hanging="283"/>
        <w:rPr>
          <w:rFonts w:ascii="Arial" w:hAnsi="Arial" w:cs="Arial"/>
        </w:rPr>
      </w:pPr>
      <w:r w:rsidRPr="005B6EAD">
        <w:rPr>
          <w:rFonts w:ascii="Arial" w:hAnsi="Arial" w:cs="Arial"/>
        </w:rPr>
        <w:t xml:space="preserve">Defence IT Security Officer </w:t>
      </w:r>
      <w:r w:rsidR="005B6EAD">
        <w:rPr>
          <w:rFonts w:ascii="Arial" w:hAnsi="Arial" w:cs="Arial"/>
        </w:rPr>
        <w:t xml:space="preserve">(DITSO) </w:t>
      </w:r>
      <w:r w:rsidRPr="005B6EAD">
        <w:rPr>
          <w:rFonts w:ascii="Arial" w:hAnsi="Arial" w:cs="Arial"/>
        </w:rPr>
        <w:t xml:space="preserve">(delivered at </w:t>
      </w:r>
      <w:proofErr w:type="spellStart"/>
      <w:r w:rsidRPr="005B6EAD">
        <w:rPr>
          <w:rFonts w:ascii="Arial" w:hAnsi="Arial" w:cs="Arial"/>
        </w:rPr>
        <w:t>Chicksands</w:t>
      </w:r>
      <w:proofErr w:type="spellEnd"/>
      <w:r w:rsidRPr="005B6EAD">
        <w:rPr>
          <w:rFonts w:ascii="Arial" w:hAnsi="Arial" w:cs="Arial"/>
        </w:rPr>
        <w:t xml:space="preserve"> – 3</w:t>
      </w:r>
      <w:r w:rsidR="005B6EAD">
        <w:rPr>
          <w:rFonts w:ascii="Arial" w:hAnsi="Arial" w:cs="Arial"/>
        </w:rPr>
        <w:t>-4</w:t>
      </w:r>
      <w:r w:rsidRPr="005B6EAD">
        <w:rPr>
          <w:rFonts w:ascii="Arial" w:hAnsi="Arial" w:cs="Arial"/>
        </w:rPr>
        <w:t xml:space="preserve"> days)</w:t>
      </w:r>
    </w:p>
    <w:p w14:paraId="65911AF2" w14:textId="3C394863" w:rsidR="00DD7BF2" w:rsidRPr="005B6EAD" w:rsidRDefault="00DD7BF2" w:rsidP="005B6EAD">
      <w:pPr>
        <w:pStyle w:val="ListParagraph"/>
        <w:widowControl w:val="0"/>
        <w:numPr>
          <w:ilvl w:val="0"/>
          <w:numId w:val="5"/>
        </w:numPr>
        <w:tabs>
          <w:tab w:val="center" w:pos="709"/>
        </w:tabs>
        <w:spacing w:after="120"/>
        <w:ind w:left="1843" w:hanging="283"/>
        <w:contextualSpacing w:val="0"/>
        <w:rPr>
          <w:rFonts w:cs="Arial"/>
          <w:sz w:val="22"/>
          <w:szCs w:val="22"/>
        </w:rPr>
      </w:pPr>
      <w:r w:rsidRPr="005B6EAD">
        <w:rPr>
          <w:rFonts w:cs="Arial"/>
          <w:sz w:val="22"/>
          <w:szCs w:val="22"/>
        </w:rPr>
        <w:t>Cyber 101 (DLE)</w:t>
      </w:r>
    </w:p>
    <w:p w14:paraId="0F684302" w14:textId="24612470" w:rsidR="00DD7BF2" w:rsidRPr="005B6EAD" w:rsidRDefault="005B6EAD" w:rsidP="005B6EAD">
      <w:pPr>
        <w:pStyle w:val="Header"/>
        <w:numPr>
          <w:ilvl w:val="0"/>
          <w:numId w:val="4"/>
        </w:numPr>
        <w:tabs>
          <w:tab w:val="clear" w:pos="4513"/>
          <w:tab w:val="clear" w:pos="9026"/>
        </w:tabs>
        <w:spacing w:after="120"/>
        <w:ind w:left="720" w:hanging="11"/>
        <w:rPr>
          <w:rFonts w:ascii="Arial" w:hAnsi="Arial" w:cs="Arial"/>
          <w:b/>
          <w:bCs/>
        </w:rPr>
      </w:pPr>
      <w:r w:rsidRPr="00461CC7">
        <w:rPr>
          <w:rFonts w:ascii="Arial" w:hAnsi="Arial" w:cs="Arial"/>
          <w:b/>
          <w:bCs/>
        </w:rPr>
        <w:t>Desirable</w:t>
      </w:r>
      <w:r>
        <w:rPr>
          <w:rFonts w:ascii="Arial" w:hAnsi="Arial" w:cs="Arial"/>
        </w:rPr>
        <w:t>:</w:t>
      </w:r>
    </w:p>
    <w:p w14:paraId="6BE7BA26" w14:textId="6B4E06DD" w:rsidR="00DD7BF2" w:rsidRPr="005B6EAD" w:rsidRDefault="00DD7BF2" w:rsidP="005B6EAD">
      <w:pPr>
        <w:pStyle w:val="ListParagraph"/>
        <w:numPr>
          <w:ilvl w:val="0"/>
          <w:numId w:val="2"/>
        </w:numPr>
        <w:spacing w:after="120"/>
        <w:ind w:left="1843" w:hanging="283"/>
        <w:contextualSpacing w:val="0"/>
        <w:rPr>
          <w:rFonts w:eastAsia="Arial" w:cs="Arial"/>
          <w:sz w:val="22"/>
          <w:szCs w:val="22"/>
        </w:rPr>
      </w:pPr>
      <w:r w:rsidRPr="005B6EAD">
        <w:rPr>
          <w:rFonts w:cs="Arial"/>
          <w:sz w:val="22"/>
          <w:szCs w:val="22"/>
        </w:rPr>
        <w:t>Cyber Foundation Pathway Module Zero (Part A conducted on DLE. Part B takes place at Defence Academy Shrivenham)</w:t>
      </w:r>
    </w:p>
    <w:p w14:paraId="33DD22E4" w14:textId="35ED2F56" w:rsidR="00DD7BF2" w:rsidRPr="005F381A" w:rsidRDefault="00DD7BF2" w:rsidP="005B6EAD">
      <w:pPr>
        <w:pStyle w:val="ListParagraph"/>
        <w:numPr>
          <w:ilvl w:val="0"/>
          <w:numId w:val="2"/>
        </w:numPr>
        <w:tabs>
          <w:tab w:val="left" w:pos="1843"/>
        </w:tabs>
        <w:ind w:left="1843" w:hanging="283"/>
        <w:contextualSpacing w:val="0"/>
        <w:rPr>
          <w:rFonts w:eastAsia="Arial" w:cs="Arial"/>
          <w:sz w:val="22"/>
          <w:szCs w:val="22"/>
        </w:rPr>
      </w:pPr>
      <w:r w:rsidRPr="005F381A">
        <w:rPr>
          <w:rFonts w:cs="Arial"/>
          <w:sz w:val="22"/>
          <w:szCs w:val="22"/>
        </w:rPr>
        <w:t>Information Assurance Risk Management for HMG (delivered at Defence Academy - 2 days)</w:t>
      </w:r>
      <w:r w:rsidR="004B7F63">
        <w:rPr>
          <w:rFonts w:cs="Arial"/>
          <w:sz w:val="22"/>
          <w:szCs w:val="22"/>
        </w:rPr>
        <w:t>.</w:t>
      </w:r>
    </w:p>
    <w:p w14:paraId="4BB278A4" w14:textId="77777777" w:rsidR="00677EDC" w:rsidRDefault="00677EDC"/>
    <w:sectPr w:rsidR="00677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F94"/>
    <w:multiLevelType w:val="hybridMultilevel"/>
    <w:tmpl w:val="287CA568"/>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F08CA"/>
    <w:multiLevelType w:val="hybridMultilevel"/>
    <w:tmpl w:val="617C61EA"/>
    <w:lvl w:ilvl="0" w:tplc="C8F873FC">
      <w:start w:val="1"/>
      <w:numFmt w:val="decimal"/>
      <w:lvlText w:val="%1."/>
      <w:lvlJc w:val="left"/>
      <w:pPr>
        <w:ind w:left="360" w:hanging="360"/>
      </w:pPr>
      <w:rPr>
        <w:b/>
        <w:bCs/>
      </w:rPr>
    </w:lvl>
    <w:lvl w:ilvl="1" w:tplc="B4DE5140">
      <w:start w:val="1"/>
      <w:numFmt w:val="lowerLetter"/>
      <w:lvlText w:val="%2."/>
      <w:lvlJc w:val="left"/>
      <w:pPr>
        <w:ind w:left="1455" w:hanging="73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3F7CE1"/>
    <w:multiLevelType w:val="hybridMultilevel"/>
    <w:tmpl w:val="32729C8A"/>
    <w:lvl w:ilvl="0" w:tplc="08090019">
      <w:start w:val="1"/>
      <w:numFmt w:val="lowerLetter"/>
      <w:lvlText w:val="%1."/>
      <w:lvlJc w:val="left"/>
      <w:pPr>
        <w:ind w:left="1425" w:hanging="360"/>
      </w:pPr>
    </w:lvl>
    <w:lvl w:ilvl="1" w:tplc="08090019">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 w15:restartNumberingAfterBreak="0">
    <w:nsid w:val="4DE62EEC"/>
    <w:multiLevelType w:val="hybridMultilevel"/>
    <w:tmpl w:val="A66E7324"/>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5164348B"/>
    <w:multiLevelType w:val="hybridMultilevel"/>
    <w:tmpl w:val="446EB7E2"/>
    <w:lvl w:ilvl="0" w:tplc="0809001B">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EE6747"/>
    <w:multiLevelType w:val="hybridMultilevel"/>
    <w:tmpl w:val="A4DAEDB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3C75F19"/>
    <w:multiLevelType w:val="hybridMultilevel"/>
    <w:tmpl w:val="D8E0A7D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F2"/>
    <w:rsid w:val="0009513A"/>
    <w:rsid w:val="000B6308"/>
    <w:rsid w:val="00101B37"/>
    <w:rsid w:val="002721A5"/>
    <w:rsid w:val="00461CC7"/>
    <w:rsid w:val="004B7F63"/>
    <w:rsid w:val="00566966"/>
    <w:rsid w:val="00584FF7"/>
    <w:rsid w:val="005A3DC5"/>
    <w:rsid w:val="005B6EAD"/>
    <w:rsid w:val="006101C0"/>
    <w:rsid w:val="00677EDC"/>
    <w:rsid w:val="00796A1C"/>
    <w:rsid w:val="00BB3A65"/>
    <w:rsid w:val="00C501BF"/>
    <w:rsid w:val="00DD7BF2"/>
    <w:rsid w:val="00F7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7C3C"/>
  <w15:chartTrackingRefBased/>
  <w15:docId w15:val="{AAEB24A3-1F26-4B38-AA4B-B96D23B6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F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DD7BF2"/>
    <w:pPr>
      <w:keepNext/>
      <w:outlineLvl w:val="0"/>
    </w:pPr>
    <w:rPr>
      <w:rFonts w:ascii="Times New Roman" w:hAnsi="Times New Roman"/>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BF2"/>
    <w:rPr>
      <w:rFonts w:ascii="Times New Roman" w:eastAsia="Times New Roman" w:hAnsi="Times New Roman" w:cs="Times New Roman"/>
      <w:b/>
      <w:bCs/>
      <w:sz w:val="24"/>
      <w:szCs w:val="24"/>
    </w:rPr>
  </w:style>
  <w:style w:type="paragraph" w:styleId="Header">
    <w:name w:val="header"/>
    <w:basedOn w:val="Normal"/>
    <w:link w:val="HeaderChar"/>
    <w:unhideWhenUsed/>
    <w:rsid w:val="00DD7BF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DD7BF2"/>
  </w:style>
  <w:style w:type="character" w:styleId="Hyperlink">
    <w:name w:val="Hyperlink"/>
    <w:rsid w:val="00DD7BF2"/>
    <w:rPr>
      <w:color w:val="0000FF"/>
      <w:u w:val="single"/>
    </w:rPr>
  </w:style>
  <w:style w:type="paragraph" w:styleId="ListParagraph">
    <w:name w:val="List Paragraph"/>
    <w:basedOn w:val="Normal"/>
    <w:uiPriority w:val="34"/>
    <w:qFormat/>
    <w:rsid w:val="00DD7BF2"/>
    <w:pPr>
      <w:ind w:left="720"/>
      <w:contextualSpacing/>
    </w:pPr>
  </w:style>
  <w:style w:type="character" w:styleId="UnresolvedMention">
    <w:name w:val="Unresolved Mention"/>
    <w:basedOn w:val="DefaultParagraphFont"/>
    <w:uiPriority w:val="99"/>
    <w:semiHidden/>
    <w:unhideWhenUsed/>
    <w:rsid w:val="00DD7BF2"/>
    <w:rPr>
      <w:color w:val="605E5C"/>
      <w:shd w:val="clear" w:color="auto" w:fill="E1DFDD"/>
    </w:rPr>
  </w:style>
  <w:style w:type="paragraph" w:styleId="BalloonText">
    <w:name w:val="Balloon Text"/>
    <w:basedOn w:val="Normal"/>
    <w:link w:val="BalloonTextChar"/>
    <w:uiPriority w:val="99"/>
    <w:semiHidden/>
    <w:unhideWhenUsed/>
    <w:rsid w:val="00610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C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dgovuk.sharepoint.com/teams/9422/SitePages/Home.aspx?cid=633df8c5-d88c-436c-a19e-0a377d3c7458" TargetMode="External"/><Relationship Id="rId3" Type="http://schemas.openxmlformats.org/officeDocument/2006/relationships/settings" Target="settings.xml"/><Relationship Id="rId7" Type="http://schemas.openxmlformats.org/officeDocument/2006/relationships/hyperlink" Target="https://www.ncs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thorn.ahe.r.mil.uk/SIRF/default.aspx" TargetMode="External"/><Relationship Id="rId5" Type="http://schemas.openxmlformats.org/officeDocument/2006/relationships/hyperlink" Target="mailto:Air-CyISOC-SOC-Ops-GpMail@mod.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Jon Lt Cdr (SUL-SOO)</dc:creator>
  <cp:keywords/>
  <dc:description/>
  <cp:lastModifiedBy>Taylor, Jon Lt Cdr (SUL-SOO)</cp:lastModifiedBy>
  <cp:revision>4</cp:revision>
  <dcterms:created xsi:type="dcterms:W3CDTF">2021-07-12T11:20:00Z</dcterms:created>
  <dcterms:modified xsi:type="dcterms:W3CDTF">2021-07-12T14:15:00Z</dcterms:modified>
</cp:coreProperties>
</file>