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A6EA4" w14:textId="77777777" w:rsidR="00887744" w:rsidRPr="000A09F9" w:rsidRDefault="00887744" w:rsidP="00887744">
      <w:pPr>
        <w:jc w:val="right"/>
        <w:rPr>
          <w:rFonts w:cs="Arial"/>
          <w:b/>
          <w:szCs w:val="22"/>
        </w:rPr>
      </w:pPr>
      <w:r w:rsidRPr="000A09F9">
        <w:rPr>
          <w:rFonts w:cs="Arial"/>
          <w:b/>
          <w:szCs w:val="22"/>
        </w:rPr>
        <w:t>ANNEX A TO</w:t>
      </w:r>
    </w:p>
    <w:p w14:paraId="478361C5" w14:textId="77777777" w:rsidR="00887744" w:rsidRPr="000A09F9" w:rsidRDefault="00887744" w:rsidP="00887744">
      <w:pPr>
        <w:ind w:left="7938"/>
        <w:jc w:val="right"/>
        <w:rPr>
          <w:rFonts w:cs="Arial"/>
          <w:b/>
          <w:szCs w:val="22"/>
        </w:rPr>
      </w:pPr>
      <w:r w:rsidRPr="000A09F9">
        <w:rPr>
          <w:rFonts w:cs="Arial"/>
          <w:b/>
          <w:szCs w:val="22"/>
        </w:rPr>
        <w:t>CHAPTER 3</w:t>
      </w:r>
    </w:p>
    <w:p w14:paraId="164A9464" w14:textId="77777777" w:rsidR="00887744" w:rsidRPr="000A09F9" w:rsidRDefault="00887744" w:rsidP="00887744">
      <w:pPr>
        <w:ind w:left="7938"/>
        <w:jc w:val="right"/>
        <w:rPr>
          <w:rFonts w:cs="Arial"/>
          <w:b/>
          <w:szCs w:val="22"/>
        </w:rPr>
      </w:pPr>
      <w:r w:rsidRPr="000A09F9">
        <w:rPr>
          <w:rFonts w:cs="Arial"/>
          <w:b/>
          <w:szCs w:val="22"/>
        </w:rPr>
        <w:t>JSP 755</w:t>
      </w:r>
    </w:p>
    <w:p w14:paraId="462B814A" w14:textId="77777777" w:rsidR="00887744" w:rsidRPr="000A09F9" w:rsidRDefault="00887744" w:rsidP="00887744">
      <w:pPr>
        <w:rPr>
          <w:rFonts w:cs="Arial"/>
          <w:b/>
          <w:szCs w:val="22"/>
        </w:rPr>
      </w:pPr>
      <w:bookmarkStart w:id="0" w:name="Ch2Sct2AnnexD"/>
      <w:bookmarkEnd w:id="0"/>
    </w:p>
    <w:p w14:paraId="0E0BE03C" w14:textId="77777777" w:rsidR="00887744" w:rsidRDefault="00887744" w:rsidP="00887744">
      <w:pPr>
        <w:jc w:val="center"/>
        <w:rPr>
          <w:rFonts w:cs="Arial"/>
          <w:b/>
          <w:sz w:val="22"/>
          <w:szCs w:val="22"/>
        </w:rPr>
      </w:pPr>
      <w:r w:rsidRPr="000A09F9">
        <w:rPr>
          <w:rFonts w:cs="Arial"/>
          <w:b/>
          <w:sz w:val="28"/>
          <w:szCs w:val="22"/>
        </w:rPr>
        <w:t>JOB SPECIFICATION TEMPLATE</w:t>
      </w:r>
    </w:p>
    <w:p w14:paraId="78A603EF" w14:textId="77777777" w:rsidR="00887744" w:rsidRPr="000A09F9" w:rsidRDefault="00887744" w:rsidP="00887744">
      <w:pPr>
        <w:rPr>
          <w:rFonts w:cs="Arial"/>
          <w:b/>
          <w:szCs w:val="22"/>
        </w:rPr>
      </w:pPr>
    </w:p>
    <w:tbl>
      <w:tblPr>
        <w:tblW w:w="10881" w:type="dxa"/>
        <w:tblInd w:w="-608" w:type="dxa"/>
        <w:tblLayout w:type="fixed"/>
        <w:tblCellMar>
          <w:left w:w="0" w:type="dxa"/>
          <w:right w:w="0" w:type="dxa"/>
        </w:tblCellMar>
        <w:tblLook w:val="0000" w:firstRow="0" w:lastRow="0" w:firstColumn="0" w:lastColumn="0" w:noHBand="0" w:noVBand="0"/>
      </w:tblPr>
      <w:tblGrid>
        <w:gridCol w:w="1809"/>
        <w:gridCol w:w="1776"/>
        <w:gridCol w:w="1852"/>
        <w:gridCol w:w="1758"/>
        <w:gridCol w:w="56"/>
        <w:gridCol w:w="1361"/>
        <w:gridCol w:w="424"/>
        <w:gridCol w:w="28"/>
        <w:gridCol w:w="682"/>
        <w:gridCol w:w="705"/>
        <w:gridCol w:w="430"/>
      </w:tblGrid>
      <w:tr w:rsidR="00887744" w14:paraId="3F3D2A4C" w14:textId="77777777" w:rsidTr="009541DB">
        <w:tc>
          <w:tcPr>
            <w:tcW w:w="10881" w:type="dxa"/>
            <w:gridSpan w:val="11"/>
            <w:tcBorders>
              <w:top w:val="nil"/>
              <w:left w:val="nil"/>
              <w:bottom w:val="nil"/>
              <w:right w:val="nil"/>
            </w:tcBorders>
            <w:shd w:val="clear" w:color="auto" w:fill="FFFFFF"/>
          </w:tcPr>
          <w:p w14:paraId="13F1D320" w14:textId="77777777" w:rsidR="00887744" w:rsidRPr="00CD2FBD" w:rsidRDefault="00887744" w:rsidP="009541DB">
            <w:pPr>
              <w:widowControl w:val="0"/>
              <w:autoSpaceDE w:val="0"/>
              <w:autoSpaceDN w:val="0"/>
              <w:adjustRightInd w:val="0"/>
              <w:ind w:left="108" w:right="108"/>
              <w:jc w:val="center"/>
              <w:rPr>
                <w:rFonts w:cs="Arial"/>
                <w:b/>
                <w:bCs/>
                <w:color w:val="000000"/>
              </w:rPr>
            </w:pPr>
            <w:r w:rsidRPr="00CD2FBD">
              <w:rPr>
                <w:rFonts w:cs="Arial"/>
                <w:b/>
                <w:bCs/>
                <w:color w:val="000000"/>
              </w:rPr>
              <w:t xml:space="preserve">Profile of Position: </w:t>
            </w:r>
          </w:p>
        </w:tc>
      </w:tr>
      <w:tr w:rsidR="00887744" w14:paraId="0F03FC97" w14:textId="77777777" w:rsidTr="009541DB">
        <w:tc>
          <w:tcPr>
            <w:tcW w:w="10881" w:type="dxa"/>
            <w:gridSpan w:val="11"/>
            <w:tcBorders>
              <w:top w:val="nil"/>
              <w:left w:val="nil"/>
              <w:bottom w:val="single" w:sz="4" w:space="0" w:color="000000"/>
              <w:right w:val="nil"/>
            </w:tcBorders>
            <w:shd w:val="clear" w:color="auto" w:fill="FFFFFF"/>
          </w:tcPr>
          <w:p w14:paraId="3042D577" w14:textId="77777777" w:rsidR="00887744" w:rsidRPr="00CD2FBD" w:rsidRDefault="00887744" w:rsidP="009541DB">
            <w:pPr>
              <w:widowControl w:val="0"/>
              <w:autoSpaceDE w:val="0"/>
              <w:autoSpaceDN w:val="0"/>
              <w:adjustRightInd w:val="0"/>
              <w:ind w:left="108" w:right="108"/>
              <w:rPr>
                <w:rFonts w:cs="Arial"/>
                <w:b/>
                <w:bCs/>
                <w:color w:val="000000"/>
              </w:rPr>
            </w:pPr>
            <w:r w:rsidRPr="00CD2FBD">
              <w:rPr>
                <w:rFonts w:cs="Arial"/>
                <w:b/>
                <w:bCs/>
                <w:color w:val="000000"/>
              </w:rPr>
              <w:t>Position Details</w:t>
            </w:r>
          </w:p>
        </w:tc>
      </w:tr>
      <w:tr w:rsidR="00887744" w14:paraId="054F6CE1" w14:textId="77777777" w:rsidTr="009541DB">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6FDF5D6"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Rank</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77CCE96E" w14:textId="71175EE1" w:rsidR="00887744" w:rsidRPr="001C131B" w:rsidRDefault="00246A1A" w:rsidP="009541DB">
            <w:pPr>
              <w:widowControl w:val="0"/>
              <w:autoSpaceDE w:val="0"/>
              <w:autoSpaceDN w:val="0"/>
              <w:adjustRightInd w:val="0"/>
              <w:ind w:left="108" w:right="108"/>
              <w:rPr>
                <w:rFonts w:cs="Arial"/>
                <w:sz w:val="22"/>
                <w:szCs w:val="22"/>
              </w:rPr>
            </w:pPr>
            <w:r w:rsidRPr="001C131B">
              <w:rPr>
                <w:rFonts w:cs="Arial"/>
                <w:sz w:val="22"/>
                <w:szCs w:val="22"/>
              </w:rPr>
              <w:t>O</w:t>
            </w:r>
            <w:r w:rsidR="00F21E83">
              <w:rPr>
                <w:rFonts w:cs="Arial"/>
                <w:sz w:val="22"/>
                <w:szCs w:val="22"/>
              </w:rPr>
              <w:t>R</w:t>
            </w:r>
            <w:r w:rsidR="006D15BC">
              <w:rPr>
                <w:rFonts w:cs="Arial"/>
                <w:sz w:val="22"/>
                <w:szCs w:val="22"/>
              </w:rPr>
              <w:t>4 – OR7</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0B24273C"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Org. Unit</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01EF75" w14:textId="6C507382" w:rsidR="00887744" w:rsidRPr="001C131B" w:rsidRDefault="00246A1A" w:rsidP="00246A1A">
            <w:pPr>
              <w:rPr>
                <w:rFonts w:cs="Arial"/>
                <w:sz w:val="22"/>
                <w:szCs w:val="22"/>
              </w:rPr>
            </w:pPr>
            <w:r w:rsidRPr="001C131B">
              <w:rPr>
                <w:rFonts w:cs="Arial"/>
                <w:sz w:val="22"/>
                <w:szCs w:val="22"/>
              </w:rPr>
              <w:t xml:space="preserve">FOST FAS SHORE - </w:t>
            </w:r>
            <w:r w:rsidR="00DB72A9">
              <w:rPr>
                <w:rFonts w:cs="Arial"/>
                <w:sz w:val="22"/>
                <w:szCs w:val="22"/>
              </w:rPr>
              <w:t>SMQ</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364C19FF"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UIN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08E11D9" w14:textId="1A5B6BCE" w:rsidR="00887744" w:rsidRPr="001C131B" w:rsidRDefault="002F67FE" w:rsidP="009541DB">
            <w:pPr>
              <w:widowControl w:val="0"/>
              <w:autoSpaceDE w:val="0"/>
              <w:autoSpaceDN w:val="0"/>
              <w:adjustRightInd w:val="0"/>
              <w:ind w:left="108" w:right="108"/>
              <w:rPr>
                <w:rFonts w:cs="Arial"/>
                <w:sz w:val="22"/>
                <w:szCs w:val="22"/>
              </w:rPr>
            </w:pPr>
            <w:r w:rsidRPr="001C131B">
              <w:rPr>
                <w:rFonts w:cs="Arial"/>
                <w:sz w:val="22"/>
                <w:szCs w:val="22"/>
              </w:rPr>
              <w:t>N5316A</w:t>
            </w:r>
          </w:p>
        </w:tc>
      </w:tr>
      <w:tr w:rsidR="00887744" w14:paraId="3566171F" w14:textId="77777777" w:rsidTr="009541DB">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5310AC4F"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Upper Lower Rank</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41AF31DC" w14:textId="548E2737" w:rsidR="00887744" w:rsidRPr="001C131B" w:rsidRDefault="00246A1A" w:rsidP="009541DB">
            <w:pPr>
              <w:widowControl w:val="0"/>
              <w:autoSpaceDE w:val="0"/>
              <w:autoSpaceDN w:val="0"/>
              <w:adjustRightInd w:val="0"/>
              <w:ind w:left="108" w:right="108"/>
              <w:rPr>
                <w:rFonts w:cs="Arial"/>
                <w:sz w:val="22"/>
                <w:szCs w:val="22"/>
              </w:rPr>
            </w:pPr>
            <w:r w:rsidRPr="001C131B">
              <w:rPr>
                <w:rFonts w:cs="Arial"/>
                <w:sz w:val="22"/>
                <w:szCs w:val="22"/>
              </w:rPr>
              <w:t>OR</w:t>
            </w:r>
            <w:r w:rsidR="006D15BC">
              <w:rPr>
                <w:rFonts w:cs="Arial"/>
                <w:sz w:val="22"/>
                <w:szCs w:val="22"/>
              </w:rPr>
              <w:t>4 – OR7</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7918929F"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Org. Type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BDC576" w14:textId="03A5DEE0" w:rsidR="00887744" w:rsidRPr="001C131B" w:rsidRDefault="00DB72A9" w:rsidP="00DB72A9">
            <w:pPr>
              <w:widowControl w:val="0"/>
              <w:autoSpaceDE w:val="0"/>
              <w:autoSpaceDN w:val="0"/>
              <w:adjustRightInd w:val="0"/>
              <w:ind w:right="108"/>
              <w:rPr>
                <w:rFonts w:cs="Arial"/>
                <w:sz w:val="22"/>
                <w:szCs w:val="22"/>
              </w:rPr>
            </w:pPr>
            <w:r>
              <w:rPr>
                <w:rFonts w:cs="Arial"/>
                <w:color w:val="000000" w:themeColor="text1"/>
                <w:sz w:val="22"/>
                <w:szCs w:val="22"/>
              </w:rPr>
              <w:t>SMQ INSTRUCTOR</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114D28B2"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Exchange With</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581EEC8F" w14:textId="4C392674" w:rsidR="00887744" w:rsidRPr="001C131B" w:rsidRDefault="002F67FE" w:rsidP="009541DB">
            <w:pPr>
              <w:widowControl w:val="0"/>
              <w:autoSpaceDE w:val="0"/>
              <w:autoSpaceDN w:val="0"/>
              <w:adjustRightInd w:val="0"/>
              <w:ind w:left="108" w:right="108"/>
              <w:rPr>
                <w:rFonts w:cs="Arial"/>
                <w:sz w:val="22"/>
                <w:szCs w:val="22"/>
              </w:rPr>
            </w:pPr>
            <w:r w:rsidRPr="001C131B">
              <w:rPr>
                <w:rFonts w:cs="Arial"/>
                <w:sz w:val="22"/>
                <w:szCs w:val="22"/>
              </w:rPr>
              <w:t>NA</w:t>
            </w:r>
          </w:p>
        </w:tc>
      </w:tr>
      <w:tr w:rsidR="00887744" w14:paraId="10252370" w14:textId="77777777" w:rsidTr="009541DB">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891CCB1"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Service (Job)</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7C666043" w14:textId="72D8DE02" w:rsidR="00887744" w:rsidRPr="001C131B" w:rsidRDefault="002F67FE" w:rsidP="009541DB">
            <w:pPr>
              <w:widowControl w:val="0"/>
              <w:autoSpaceDE w:val="0"/>
              <w:autoSpaceDN w:val="0"/>
              <w:adjustRightInd w:val="0"/>
              <w:ind w:left="108" w:right="108"/>
              <w:rPr>
                <w:rFonts w:cs="Arial"/>
                <w:sz w:val="22"/>
                <w:szCs w:val="22"/>
              </w:rPr>
            </w:pPr>
            <w:r w:rsidRPr="001C131B">
              <w:rPr>
                <w:rFonts w:cs="Arial"/>
                <w:sz w:val="22"/>
                <w:szCs w:val="22"/>
              </w:rPr>
              <w:t>R</w:t>
            </w:r>
            <w:r w:rsidR="00D87E1D" w:rsidRPr="001C131B">
              <w:rPr>
                <w:rFonts w:cs="Arial"/>
                <w:sz w:val="22"/>
                <w:szCs w:val="22"/>
              </w:rPr>
              <w:t xml:space="preserve">oyal </w:t>
            </w:r>
            <w:r w:rsidRPr="001C131B">
              <w:rPr>
                <w:rFonts w:cs="Arial"/>
                <w:sz w:val="22"/>
                <w:szCs w:val="22"/>
              </w:rPr>
              <w:t>N</w:t>
            </w:r>
            <w:r w:rsidR="00D87E1D" w:rsidRPr="001C131B">
              <w:rPr>
                <w:rFonts w:cs="Arial"/>
                <w:sz w:val="22"/>
                <w:szCs w:val="22"/>
              </w:rPr>
              <w:t>avy</w:t>
            </w:r>
            <w:r w:rsidRPr="001C131B">
              <w:rPr>
                <w:rFonts w:cs="Arial"/>
                <w:sz w:val="22"/>
                <w:szCs w:val="22"/>
              </w:rPr>
              <w:t xml:space="preserve"> </w:t>
            </w:r>
            <w:r w:rsidR="006D15BC">
              <w:rPr>
                <w:rFonts w:cs="Arial"/>
                <w:sz w:val="22"/>
                <w:szCs w:val="22"/>
              </w:rPr>
              <w:t xml:space="preserve">LH - </w:t>
            </w:r>
            <w:r w:rsidR="00DB72A9">
              <w:rPr>
                <w:rFonts w:cs="Arial"/>
                <w:sz w:val="22"/>
                <w:szCs w:val="22"/>
              </w:rPr>
              <w:t>CPO</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7E87F2DB"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TLB</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07CB9F7" w14:textId="60FA7D08" w:rsidR="00887744" w:rsidRPr="001C131B" w:rsidRDefault="009B63B1" w:rsidP="009541DB">
            <w:pPr>
              <w:widowControl w:val="0"/>
              <w:autoSpaceDE w:val="0"/>
              <w:autoSpaceDN w:val="0"/>
              <w:adjustRightInd w:val="0"/>
              <w:ind w:left="108" w:right="108"/>
              <w:rPr>
                <w:rFonts w:cs="Arial"/>
                <w:sz w:val="22"/>
                <w:szCs w:val="22"/>
              </w:rPr>
            </w:pPr>
            <w:r>
              <w:rPr>
                <w:rFonts w:cs="Arial"/>
                <w:sz w:val="22"/>
                <w:szCs w:val="22"/>
              </w:rPr>
              <w:t>RN</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BF6FCB2"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Location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3535F9C" w14:textId="77777777" w:rsidR="002F67FE" w:rsidRPr="001C131B" w:rsidRDefault="002F67FE" w:rsidP="002F67FE">
            <w:pPr>
              <w:rPr>
                <w:rFonts w:cs="Arial"/>
                <w:sz w:val="22"/>
                <w:szCs w:val="22"/>
                <w:lang w:eastAsia="en-GB"/>
              </w:rPr>
            </w:pPr>
            <w:r w:rsidRPr="001C131B">
              <w:rPr>
                <w:rFonts w:cs="Arial"/>
                <w:sz w:val="22"/>
                <w:szCs w:val="22"/>
              </w:rPr>
              <w:t>HELENSBURGH (CLYDE SUBMARINE BASE)</w:t>
            </w:r>
          </w:p>
          <w:p w14:paraId="1D48E27A" w14:textId="54FC7DF1" w:rsidR="00887744" w:rsidRPr="001C131B" w:rsidRDefault="00887744" w:rsidP="009541DB">
            <w:pPr>
              <w:widowControl w:val="0"/>
              <w:autoSpaceDE w:val="0"/>
              <w:autoSpaceDN w:val="0"/>
              <w:adjustRightInd w:val="0"/>
              <w:ind w:left="108" w:right="108"/>
              <w:rPr>
                <w:rFonts w:cs="Arial"/>
                <w:sz w:val="22"/>
                <w:szCs w:val="22"/>
              </w:rPr>
            </w:pPr>
          </w:p>
        </w:tc>
      </w:tr>
      <w:tr w:rsidR="009B63B1" w14:paraId="7107864B" w14:textId="77777777" w:rsidTr="009541DB">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CD2D3E" w14:textId="7D0A67D9" w:rsidR="009B63B1" w:rsidRPr="001C131B" w:rsidRDefault="009B63B1" w:rsidP="009B63B1">
            <w:pPr>
              <w:widowControl w:val="0"/>
              <w:autoSpaceDE w:val="0"/>
              <w:autoSpaceDN w:val="0"/>
              <w:adjustRightInd w:val="0"/>
              <w:ind w:left="108" w:right="108"/>
              <w:rPr>
                <w:rFonts w:cs="Arial"/>
                <w:sz w:val="22"/>
                <w:szCs w:val="22"/>
              </w:rPr>
            </w:pPr>
            <w:r w:rsidRPr="00A55DB1">
              <w:rPr>
                <w:rFonts w:cs="Arial"/>
                <w:color w:val="000000" w:themeColor="text1"/>
                <w:sz w:val="22"/>
                <w:szCs w:val="22"/>
              </w:rPr>
              <w:t>Start Date for Position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D8E26" w14:textId="6CF0A49A" w:rsidR="009B63B1" w:rsidRPr="001C131B" w:rsidRDefault="009B63B1" w:rsidP="009B63B1">
            <w:pPr>
              <w:widowControl w:val="0"/>
              <w:autoSpaceDE w:val="0"/>
              <w:autoSpaceDN w:val="0"/>
              <w:adjustRightInd w:val="0"/>
              <w:ind w:left="108" w:right="108"/>
              <w:rPr>
                <w:rFonts w:cs="Arial"/>
                <w:sz w:val="22"/>
                <w:szCs w:val="22"/>
              </w:rPr>
            </w:pPr>
            <w:r w:rsidRPr="00A55DB1">
              <w:rPr>
                <w:rFonts w:cs="Arial"/>
                <w:color w:val="000000" w:themeColor="text1"/>
                <w:sz w:val="22"/>
                <w:szCs w:val="22"/>
              </w:rPr>
              <w:t>TBC</w:t>
            </w:r>
          </w:p>
        </w:tc>
        <w:tc>
          <w:tcPr>
            <w:tcW w:w="1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530D8F" w14:textId="5F36369E" w:rsidR="009B63B1" w:rsidRPr="001C131B" w:rsidRDefault="009B63B1" w:rsidP="009B63B1">
            <w:pPr>
              <w:widowControl w:val="0"/>
              <w:autoSpaceDE w:val="0"/>
              <w:autoSpaceDN w:val="0"/>
              <w:adjustRightInd w:val="0"/>
              <w:ind w:left="108" w:right="108"/>
              <w:rPr>
                <w:rFonts w:cs="Arial"/>
                <w:sz w:val="22"/>
                <w:szCs w:val="22"/>
              </w:rPr>
            </w:pPr>
            <w:r w:rsidRPr="00A55DB1">
              <w:rPr>
                <w:rFonts w:cs="Arial"/>
                <w:color w:val="000000" w:themeColor="text1"/>
                <w:sz w:val="22"/>
                <w:szCs w:val="22"/>
              </w:rPr>
              <w:t xml:space="preserve">Proposed End Date for Position </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03C2B46" w14:textId="779966E3" w:rsidR="009B63B1" w:rsidRPr="001C131B" w:rsidRDefault="009B63B1" w:rsidP="009B63B1">
            <w:pPr>
              <w:widowControl w:val="0"/>
              <w:autoSpaceDE w:val="0"/>
              <w:autoSpaceDN w:val="0"/>
              <w:adjustRightInd w:val="0"/>
              <w:ind w:left="108" w:right="108"/>
              <w:rPr>
                <w:rFonts w:cs="Arial"/>
                <w:sz w:val="22"/>
                <w:szCs w:val="22"/>
              </w:rPr>
            </w:pPr>
            <w:r>
              <w:rPr>
                <w:rFonts w:cs="Arial"/>
                <w:color w:val="000000" w:themeColor="text1"/>
                <w:sz w:val="22"/>
                <w:szCs w:val="22"/>
              </w:rPr>
              <w:t>Lifed</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F54EDE1" w14:textId="346FFFE0" w:rsidR="009B63B1" w:rsidRPr="001C131B" w:rsidRDefault="009B63B1" w:rsidP="009B63B1">
            <w:pPr>
              <w:widowControl w:val="0"/>
              <w:autoSpaceDE w:val="0"/>
              <w:autoSpaceDN w:val="0"/>
              <w:adjustRightInd w:val="0"/>
              <w:ind w:left="108" w:right="108"/>
              <w:rPr>
                <w:rFonts w:cs="Arial"/>
                <w:sz w:val="22"/>
                <w:szCs w:val="22"/>
              </w:rPr>
            </w:pPr>
            <w:r w:rsidRPr="00A55DB1">
              <w:rPr>
                <w:rFonts w:cs="Arial"/>
                <w:color w:val="000000" w:themeColor="text1"/>
                <w:sz w:val="22"/>
                <w:szCs w:val="22"/>
              </w:rPr>
              <w:t>Workforce Requirement Driving</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8369539" w14:textId="7AC9C85D" w:rsidR="009B63B1" w:rsidRPr="001C131B" w:rsidRDefault="009B63B1" w:rsidP="009B63B1">
            <w:pPr>
              <w:widowControl w:val="0"/>
              <w:autoSpaceDE w:val="0"/>
              <w:autoSpaceDN w:val="0"/>
              <w:adjustRightInd w:val="0"/>
              <w:ind w:left="108" w:right="108"/>
              <w:rPr>
                <w:rFonts w:cs="Arial"/>
                <w:sz w:val="22"/>
                <w:szCs w:val="22"/>
              </w:rPr>
            </w:pPr>
            <w:r>
              <w:rPr>
                <w:rFonts w:cs="Arial"/>
                <w:color w:val="000000" w:themeColor="text1"/>
                <w:sz w:val="22"/>
                <w:szCs w:val="22"/>
              </w:rPr>
              <w:t>Yes – Royal Navy</w:t>
            </w:r>
          </w:p>
        </w:tc>
      </w:tr>
      <w:tr w:rsidR="009B63B1" w14:paraId="12611720" w14:textId="77777777" w:rsidTr="009541DB">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B7DC3D" w14:textId="0DF2E66B" w:rsidR="009B63B1" w:rsidRPr="001C131B" w:rsidRDefault="009B63B1" w:rsidP="009B63B1">
            <w:pPr>
              <w:widowControl w:val="0"/>
              <w:autoSpaceDE w:val="0"/>
              <w:autoSpaceDN w:val="0"/>
              <w:adjustRightInd w:val="0"/>
              <w:ind w:left="108" w:right="108"/>
              <w:rPr>
                <w:rFonts w:cs="Arial"/>
                <w:sz w:val="22"/>
                <w:szCs w:val="22"/>
              </w:rPr>
            </w:pPr>
            <w:r w:rsidRPr="00CD2FBD">
              <w:rPr>
                <w:rFonts w:cs="Arial"/>
                <w:color w:val="000000"/>
                <w:sz w:val="22"/>
                <w:szCs w:val="22"/>
              </w:rPr>
              <w:t>Hiring Status</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8E6B4" w14:textId="1D3004E4" w:rsidR="009B63B1" w:rsidRPr="001C131B" w:rsidRDefault="009B63B1" w:rsidP="009B63B1">
            <w:pPr>
              <w:widowControl w:val="0"/>
              <w:autoSpaceDE w:val="0"/>
              <w:autoSpaceDN w:val="0"/>
              <w:adjustRightInd w:val="0"/>
              <w:ind w:left="108" w:right="108"/>
              <w:rPr>
                <w:rFonts w:cs="Arial"/>
                <w:i/>
                <w:iCs/>
                <w:sz w:val="22"/>
                <w:szCs w:val="22"/>
              </w:rPr>
            </w:pPr>
            <w:r w:rsidRPr="00EF7882">
              <w:rPr>
                <w:rFonts w:cs="Arial"/>
                <w:sz w:val="22"/>
                <w:szCs w:val="22"/>
              </w:rPr>
              <w:t xml:space="preserve">RN - Active </w:t>
            </w:r>
          </w:p>
        </w:tc>
        <w:tc>
          <w:tcPr>
            <w:tcW w:w="1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07595D" w14:textId="4AA32188" w:rsidR="009B63B1" w:rsidRPr="001C131B" w:rsidRDefault="009B63B1" w:rsidP="009B63B1">
            <w:pPr>
              <w:widowControl w:val="0"/>
              <w:autoSpaceDE w:val="0"/>
              <w:autoSpaceDN w:val="0"/>
              <w:adjustRightInd w:val="0"/>
              <w:ind w:left="108" w:right="108"/>
              <w:rPr>
                <w:rFonts w:cs="Arial"/>
                <w:sz w:val="22"/>
                <w:szCs w:val="22"/>
              </w:rPr>
            </w:pPr>
            <w:r w:rsidRPr="00CD2FBD">
              <w:rPr>
                <w:rFonts w:cs="Arial"/>
                <w:color w:val="000000"/>
                <w:sz w:val="22"/>
                <w:szCs w:val="22"/>
              </w:rPr>
              <w:t>Position Status</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7FC13AF" w14:textId="0F03278D" w:rsidR="009B63B1" w:rsidRPr="001C131B" w:rsidRDefault="009B63B1" w:rsidP="009B63B1">
            <w:pPr>
              <w:widowControl w:val="0"/>
              <w:autoSpaceDE w:val="0"/>
              <w:autoSpaceDN w:val="0"/>
              <w:adjustRightInd w:val="0"/>
              <w:ind w:left="108" w:right="108"/>
              <w:rPr>
                <w:rFonts w:cs="Arial"/>
                <w:sz w:val="22"/>
                <w:szCs w:val="22"/>
              </w:rPr>
            </w:pPr>
            <w:r w:rsidRPr="000776C2">
              <w:rPr>
                <w:rFonts w:cs="Arial"/>
                <w:i/>
                <w:iCs/>
                <w:sz w:val="22"/>
                <w:szCs w:val="22"/>
              </w:rPr>
              <w:t>Estabs to complete</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C8C04AE" w14:textId="33537A82" w:rsidR="009B63B1" w:rsidRPr="001C131B" w:rsidRDefault="009B63B1" w:rsidP="009B63B1">
            <w:pPr>
              <w:widowControl w:val="0"/>
              <w:autoSpaceDE w:val="0"/>
              <w:autoSpaceDN w:val="0"/>
              <w:adjustRightInd w:val="0"/>
              <w:ind w:left="108" w:right="108"/>
              <w:rPr>
                <w:rFonts w:cs="Arial"/>
                <w:sz w:val="22"/>
                <w:szCs w:val="22"/>
              </w:rPr>
            </w:pPr>
            <w:r w:rsidRPr="00CD2FBD">
              <w:rPr>
                <w:rFonts w:cs="Arial"/>
                <w:color w:val="000000"/>
                <w:sz w:val="22"/>
                <w:szCs w:val="22"/>
              </w:rPr>
              <w:t>Position Type</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29C5477" w14:textId="363706C8" w:rsidR="009B63B1" w:rsidRPr="001C131B" w:rsidRDefault="009B63B1" w:rsidP="009B63B1">
            <w:pPr>
              <w:widowControl w:val="0"/>
              <w:autoSpaceDE w:val="0"/>
              <w:autoSpaceDN w:val="0"/>
              <w:adjustRightInd w:val="0"/>
              <w:ind w:left="108" w:right="108"/>
              <w:rPr>
                <w:rFonts w:cs="Arial"/>
                <w:sz w:val="22"/>
                <w:szCs w:val="22"/>
              </w:rPr>
            </w:pPr>
            <w:r w:rsidRPr="000776C2">
              <w:rPr>
                <w:rFonts w:cs="Arial"/>
                <w:i/>
                <w:iCs/>
                <w:sz w:val="22"/>
                <w:szCs w:val="22"/>
              </w:rPr>
              <w:t>Estabs to complete</w:t>
            </w:r>
          </w:p>
        </w:tc>
      </w:tr>
      <w:tr w:rsidR="009B63B1" w14:paraId="67D4F790" w14:textId="77777777" w:rsidTr="009541DB">
        <w:trPr>
          <w:trHeight w:val="714"/>
        </w:trPr>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C0DB73" w14:textId="7B48CA2C" w:rsidR="009B63B1" w:rsidRPr="001C131B" w:rsidRDefault="009B63B1" w:rsidP="009B63B1">
            <w:pPr>
              <w:widowControl w:val="0"/>
              <w:autoSpaceDE w:val="0"/>
              <w:autoSpaceDN w:val="0"/>
              <w:adjustRightInd w:val="0"/>
              <w:ind w:left="108" w:right="108"/>
              <w:rPr>
                <w:rFonts w:cs="Arial"/>
                <w:sz w:val="22"/>
                <w:szCs w:val="22"/>
              </w:rPr>
            </w:pPr>
            <w:r w:rsidRPr="00CD2FBD">
              <w:rPr>
                <w:rFonts w:cs="Arial"/>
                <w:color w:val="000000"/>
                <w:sz w:val="22"/>
                <w:szCs w:val="22"/>
              </w:rPr>
              <w:t>Person Category</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FA6CA" w14:textId="19FC4A53" w:rsidR="009B63B1" w:rsidRPr="001C131B" w:rsidRDefault="009B63B1" w:rsidP="009B63B1">
            <w:pPr>
              <w:widowControl w:val="0"/>
              <w:autoSpaceDE w:val="0"/>
              <w:autoSpaceDN w:val="0"/>
              <w:adjustRightInd w:val="0"/>
              <w:ind w:left="108" w:right="108"/>
              <w:rPr>
                <w:rFonts w:cs="Arial"/>
                <w:i/>
                <w:iCs/>
                <w:sz w:val="22"/>
                <w:szCs w:val="22"/>
              </w:rPr>
            </w:pPr>
            <w:r w:rsidRPr="0031755F">
              <w:rPr>
                <w:rFonts w:cs="Arial"/>
                <w:i/>
                <w:iCs/>
                <w:sz w:val="22"/>
                <w:szCs w:val="22"/>
              </w:rPr>
              <w:t>FTRS BM to complete</w:t>
            </w:r>
          </w:p>
        </w:tc>
        <w:tc>
          <w:tcPr>
            <w:tcW w:w="1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9E6F52" w14:textId="0F085977" w:rsidR="009B63B1" w:rsidRPr="001C131B" w:rsidRDefault="009B63B1" w:rsidP="009B63B1">
            <w:pPr>
              <w:widowControl w:val="0"/>
              <w:autoSpaceDE w:val="0"/>
              <w:autoSpaceDN w:val="0"/>
              <w:adjustRightInd w:val="0"/>
              <w:ind w:left="108" w:right="108"/>
              <w:rPr>
                <w:rFonts w:cs="Arial"/>
                <w:sz w:val="22"/>
                <w:szCs w:val="22"/>
              </w:rPr>
            </w:pPr>
            <w:r w:rsidRPr="00CD2FBD">
              <w:rPr>
                <w:rFonts w:cs="Arial"/>
                <w:color w:val="000000"/>
                <w:sz w:val="22"/>
                <w:szCs w:val="22"/>
              </w:rPr>
              <w:t>Position Status EIT</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02171C2" w14:textId="5B507ED2" w:rsidR="009B63B1" w:rsidRPr="001C131B" w:rsidRDefault="009B63B1" w:rsidP="009B63B1">
            <w:pPr>
              <w:widowControl w:val="0"/>
              <w:autoSpaceDE w:val="0"/>
              <w:autoSpaceDN w:val="0"/>
              <w:adjustRightInd w:val="0"/>
              <w:ind w:left="108" w:right="108"/>
              <w:rPr>
                <w:rFonts w:cs="Arial"/>
                <w:sz w:val="22"/>
                <w:szCs w:val="22"/>
              </w:rPr>
            </w:pPr>
            <w:r w:rsidRPr="0031755F">
              <w:rPr>
                <w:rFonts w:cs="Arial"/>
                <w:i/>
                <w:iCs/>
                <w:sz w:val="22"/>
                <w:szCs w:val="22"/>
              </w:rPr>
              <w:t>FTRS BM to complete</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E15F892" w14:textId="333F513E" w:rsidR="009B63B1" w:rsidRPr="001C131B" w:rsidRDefault="009B63B1" w:rsidP="009B63B1">
            <w:pPr>
              <w:widowControl w:val="0"/>
              <w:autoSpaceDE w:val="0"/>
              <w:autoSpaceDN w:val="0"/>
              <w:adjustRightInd w:val="0"/>
              <w:ind w:left="108" w:right="108"/>
              <w:rPr>
                <w:rFonts w:cs="Arial"/>
                <w:sz w:val="22"/>
                <w:szCs w:val="22"/>
              </w:rPr>
            </w:pPr>
            <w:r w:rsidRPr="006450B2">
              <w:rPr>
                <w:rFonts w:cs="Arial"/>
                <w:sz w:val="22"/>
                <w:szCs w:val="22"/>
              </w:rPr>
              <w:t>Service Option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BEDAB63" w14:textId="24973EC1" w:rsidR="009B63B1" w:rsidRPr="001C131B" w:rsidRDefault="009B63B1" w:rsidP="009B63B1">
            <w:pPr>
              <w:widowControl w:val="0"/>
              <w:autoSpaceDE w:val="0"/>
              <w:autoSpaceDN w:val="0"/>
              <w:adjustRightInd w:val="0"/>
              <w:ind w:left="108" w:right="108"/>
              <w:rPr>
                <w:rFonts w:cs="Arial"/>
                <w:sz w:val="22"/>
                <w:szCs w:val="22"/>
              </w:rPr>
            </w:pPr>
            <w:r>
              <w:rPr>
                <w:rFonts w:cs="Arial"/>
                <w:sz w:val="22"/>
                <w:szCs w:val="22"/>
              </w:rPr>
              <w:t>No</w:t>
            </w:r>
          </w:p>
        </w:tc>
      </w:tr>
      <w:tr w:rsidR="009B63B1" w14:paraId="78DC9B5D" w14:textId="77777777" w:rsidTr="009541DB">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2A403A" w14:textId="4F6440DE" w:rsidR="009B63B1" w:rsidRPr="001C131B" w:rsidRDefault="009B63B1" w:rsidP="009B63B1">
            <w:pPr>
              <w:widowControl w:val="0"/>
              <w:autoSpaceDE w:val="0"/>
              <w:autoSpaceDN w:val="0"/>
              <w:adjustRightInd w:val="0"/>
              <w:ind w:left="108" w:right="108"/>
              <w:rPr>
                <w:rFonts w:cs="Arial"/>
                <w:sz w:val="22"/>
                <w:szCs w:val="22"/>
              </w:rPr>
            </w:pPr>
            <w:r w:rsidRPr="00CD2FBD">
              <w:rPr>
                <w:rFonts w:cs="Arial"/>
                <w:color w:val="000000"/>
                <w:sz w:val="22"/>
                <w:szCs w:val="22"/>
              </w:rPr>
              <w:t>Domain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EE702" w14:textId="0B85AD3F" w:rsidR="009B63B1" w:rsidRPr="001C131B" w:rsidRDefault="00DB72A9" w:rsidP="009B63B1">
            <w:pPr>
              <w:widowControl w:val="0"/>
              <w:autoSpaceDE w:val="0"/>
              <w:autoSpaceDN w:val="0"/>
              <w:adjustRightInd w:val="0"/>
              <w:ind w:left="108" w:right="108"/>
              <w:rPr>
                <w:rFonts w:cs="Arial"/>
                <w:sz w:val="22"/>
                <w:szCs w:val="22"/>
              </w:rPr>
            </w:pPr>
            <w:r>
              <w:rPr>
                <w:rFonts w:cs="Arial"/>
                <w:sz w:val="22"/>
                <w:szCs w:val="22"/>
              </w:rPr>
              <w:t>ANY</w:t>
            </w:r>
            <w:r w:rsidR="0033414F">
              <w:rPr>
                <w:rFonts w:cs="Arial"/>
                <w:sz w:val="22"/>
                <w:szCs w:val="22"/>
              </w:rPr>
              <w:t xml:space="preserve"> SM</w:t>
            </w:r>
          </w:p>
        </w:tc>
        <w:tc>
          <w:tcPr>
            <w:tcW w:w="1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210DF8" w14:textId="59ECB0CC" w:rsidR="009B63B1" w:rsidRPr="001C131B" w:rsidRDefault="009B63B1" w:rsidP="009B63B1">
            <w:pPr>
              <w:widowControl w:val="0"/>
              <w:autoSpaceDE w:val="0"/>
              <w:autoSpaceDN w:val="0"/>
              <w:adjustRightInd w:val="0"/>
              <w:ind w:left="108" w:right="108"/>
              <w:rPr>
                <w:rFonts w:cs="Arial"/>
                <w:sz w:val="22"/>
                <w:szCs w:val="22"/>
              </w:rPr>
            </w:pPr>
            <w:r w:rsidRPr="006450B2">
              <w:rPr>
                <w:rFonts w:cs="Arial"/>
                <w:sz w:val="22"/>
                <w:szCs w:val="22"/>
              </w:rPr>
              <w:t>Career Field</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E21BF8F" w14:textId="173A2CF3" w:rsidR="009B63B1" w:rsidRPr="001C131B" w:rsidRDefault="009B63B1" w:rsidP="009B63B1">
            <w:pPr>
              <w:widowControl w:val="0"/>
              <w:autoSpaceDE w:val="0"/>
              <w:autoSpaceDN w:val="0"/>
              <w:adjustRightInd w:val="0"/>
              <w:ind w:left="108" w:right="108"/>
              <w:rPr>
                <w:rFonts w:cs="Arial"/>
                <w:sz w:val="22"/>
                <w:szCs w:val="22"/>
              </w:rPr>
            </w:pPr>
            <w:r w:rsidRPr="006450B2">
              <w:rPr>
                <w:rFonts w:cs="Arial"/>
                <w:sz w:val="22"/>
                <w:szCs w:val="22"/>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FBE89F8" w14:textId="49D98E63" w:rsidR="009B63B1" w:rsidRPr="001C131B" w:rsidRDefault="009B63B1" w:rsidP="009B63B1">
            <w:pPr>
              <w:widowControl w:val="0"/>
              <w:autoSpaceDE w:val="0"/>
              <w:autoSpaceDN w:val="0"/>
              <w:adjustRightInd w:val="0"/>
              <w:ind w:left="108" w:right="108"/>
              <w:rPr>
                <w:rFonts w:cs="Arial"/>
                <w:sz w:val="22"/>
                <w:szCs w:val="22"/>
              </w:rPr>
            </w:pPr>
            <w:r w:rsidRPr="006450B2">
              <w:rPr>
                <w:rFonts w:cs="Arial"/>
                <w:sz w:val="22"/>
                <w:szCs w:val="22"/>
              </w:rPr>
              <w:t>Sub Career Field</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BBFD1B3" w14:textId="1DC92B44" w:rsidR="009B63B1" w:rsidRPr="001C131B" w:rsidRDefault="009B63B1" w:rsidP="009B63B1">
            <w:pPr>
              <w:widowControl w:val="0"/>
              <w:autoSpaceDE w:val="0"/>
              <w:autoSpaceDN w:val="0"/>
              <w:adjustRightInd w:val="0"/>
              <w:ind w:left="108" w:right="108"/>
              <w:rPr>
                <w:rFonts w:cs="Arial"/>
                <w:sz w:val="22"/>
                <w:szCs w:val="22"/>
              </w:rPr>
            </w:pPr>
            <w:r w:rsidRPr="006450B2">
              <w:rPr>
                <w:rFonts w:cs="Arial"/>
                <w:sz w:val="22"/>
                <w:szCs w:val="22"/>
              </w:rPr>
              <w:t>N/A</w:t>
            </w:r>
          </w:p>
        </w:tc>
      </w:tr>
      <w:tr w:rsidR="009B63B1" w14:paraId="428A56E4" w14:textId="77777777" w:rsidTr="009541DB">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4128BC" w14:textId="57DF6B80" w:rsidR="009B63B1" w:rsidRPr="001C131B" w:rsidRDefault="009B63B1" w:rsidP="009B63B1">
            <w:pPr>
              <w:widowControl w:val="0"/>
              <w:autoSpaceDE w:val="0"/>
              <w:autoSpaceDN w:val="0"/>
              <w:adjustRightInd w:val="0"/>
              <w:ind w:left="108" w:right="108"/>
              <w:rPr>
                <w:rFonts w:cs="Arial"/>
                <w:sz w:val="22"/>
                <w:szCs w:val="22"/>
              </w:rPr>
            </w:pPr>
            <w:r w:rsidRPr="00CD2FBD">
              <w:rPr>
                <w:rFonts w:cs="Arial"/>
                <w:color w:val="000000"/>
                <w:sz w:val="22"/>
                <w:szCs w:val="22"/>
              </w:rPr>
              <w:t>Talent Management</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48824" w14:textId="7B70D09F"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N/A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A7B0BD" w14:textId="51A0A827"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Tour Length</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33E619" w14:textId="435885EC"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40F4A0F" w14:textId="1B28CE11"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Handover</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99920C1" w14:textId="594BCC47"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N/A</w:t>
            </w:r>
          </w:p>
        </w:tc>
      </w:tr>
      <w:tr w:rsidR="009B63B1" w14:paraId="42AA8F19" w14:textId="77777777" w:rsidTr="009541DB">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344D4E" w14:textId="3626C458" w:rsidR="009B63B1" w:rsidRPr="001C131B" w:rsidRDefault="009B63B1" w:rsidP="009B63B1">
            <w:pPr>
              <w:widowControl w:val="0"/>
              <w:autoSpaceDE w:val="0"/>
              <w:autoSpaceDN w:val="0"/>
              <w:adjustRightInd w:val="0"/>
              <w:ind w:left="108" w:right="108"/>
              <w:rPr>
                <w:rFonts w:cs="Arial"/>
                <w:sz w:val="22"/>
                <w:szCs w:val="22"/>
              </w:rPr>
            </w:pPr>
            <w:r w:rsidRPr="00CD2FBD">
              <w:rPr>
                <w:rFonts w:cs="Arial"/>
                <w:color w:val="000000"/>
                <w:sz w:val="22"/>
                <w:szCs w:val="22"/>
              </w:rPr>
              <w:t>Type of Operation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6996F" w14:textId="2C6F0A2A"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N/A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B8E09D" w14:textId="16FDB657"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Operation Name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68D9DBD" w14:textId="6FC6BB3C"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1E90B35" w14:textId="31553EAF"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Operation PID</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45F9A2D" w14:textId="2E8A0F13"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N/A</w:t>
            </w:r>
          </w:p>
        </w:tc>
      </w:tr>
      <w:tr w:rsidR="00887744" w14:paraId="0B6D2127" w14:textId="77777777" w:rsidTr="009541DB">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440839B"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Hierarchy Parent 1</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5A059CC3" w14:textId="77206A8B" w:rsidR="00887744" w:rsidRPr="001C131B" w:rsidRDefault="009E0FEA" w:rsidP="009541DB">
            <w:pPr>
              <w:widowControl w:val="0"/>
              <w:autoSpaceDE w:val="0"/>
              <w:autoSpaceDN w:val="0"/>
              <w:adjustRightInd w:val="0"/>
              <w:ind w:left="108" w:right="108"/>
              <w:rPr>
                <w:rFonts w:cs="Arial"/>
                <w:sz w:val="22"/>
                <w:szCs w:val="22"/>
              </w:rPr>
            </w:pPr>
            <w:r>
              <w:rPr>
                <w:rFonts w:cs="Arial"/>
                <w:sz w:val="22"/>
                <w:szCs w:val="22"/>
              </w:rPr>
              <w:t xml:space="preserve">SMQ </w:t>
            </w:r>
            <w:r w:rsidR="00DB72A9">
              <w:rPr>
                <w:rFonts w:cs="Arial"/>
                <w:sz w:val="22"/>
                <w:szCs w:val="22"/>
              </w:rPr>
              <w:t>Training Officer</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245BBB4F"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Hierarchy Parent 2</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E2D90B3" w14:textId="02989B52" w:rsidR="00887744" w:rsidRPr="001C131B" w:rsidRDefault="009E0FEA" w:rsidP="009541DB">
            <w:pPr>
              <w:widowControl w:val="0"/>
              <w:autoSpaceDE w:val="0"/>
              <w:autoSpaceDN w:val="0"/>
              <w:adjustRightInd w:val="0"/>
              <w:ind w:left="108" w:right="108"/>
              <w:rPr>
                <w:rFonts w:cs="Arial"/>
                <w:sz w:val="22"/>
                <w:szCs w:val="22"/>
              </w:rPr>
            </w:pPr>
            <w:r>
              <w:rPr>
                <w:rFonts w:cs="Arial"/>
                <w:sz w:val="22"/>
                <w:szCs w:val="22"/>
              </w:rPr>
              <w:t>TS1 SM</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5151C69"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Hierarchy Parent 3</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5EFCBDF" w14:textId="0808BBEC" w:rsidR="00887744" w:rsidRPr="001C131B" w:rsidRDefault="00DB72A9" w:rsidP="009541DB">
            <w:pPr>
              <w:widowControl w:val="0"/>
              <w:autoSpaceDE w:val="0"/>
              <w:autoSpaceDN w:val="0"/>
              <w:adjustRightInd w:val="0"/>
              <w:ind w:left="108" w:right="108"/>
              <w:rPr>
                <w:rFonts w:cs="Arial"/>
                <w:sz w:val="22"/>
                <w:szCs w:val="22"/>
              </w:rPr>
            </w:pPr>
            <w:r>
              <w:rPr>
                <w:rFonts w:cs="Arial"/>
                <w:sz w:val="22"/>
                <w:szCs w:val="22"/>
              </w:rPr>
              <w:t>TMSM</w:t>
            </w:r>
          </w:p>
        </w:tc>
      </w:tr>
      <w:tr w:rsidR="00887744" w14:paraId="6D6E1044" w14:textId="77777777" w:rsidTr="009541DB">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749D8173"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Incumbent</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3D897A97" w14:textId="145127C4" w:rsidR="00DB72A9" w:rsidRDefault="00DB72A9" w:rsidP="00DB72A9">
            <w:pPr>
              <w:rPr>
                <w:rFonts w:ascii="Calibri" w:hAnsi="Calibri" w:cs="Calibri"/>
                <w:color w:val="000000"/>
                <w:sz w:val="16"/>
                <w:szCs w:val="16"/>
                <w:lang w:eastAsia="en-GB"/>
              </w:rPr>
            </w:pPr>
          </w:p>
          <w:p w14:paraId="2DAB3BF1" w14:textId="5ED69DCA" w:rsidR="00887744" w:rsidRPr="001C131B" w:rsidRDefault="006063CB" w:rsidP="009541DB">
            <w:pPr>
              <w:widowControl w:val="0"/>
              <w:autoSpaceDE w:val="0"/>
              <w:autoSpaceDN w:val="0"/>
              <w:adjustRightInd w:val="0"/>
              <w:ind w:left="108" w:right="108"/>
              <w:rPr>
                <w:rFonts w:cs="Arial"/>
                <w:sz w:val="22"/>
                <w:szCs w:val="22"/>
              </w:rPr>
            </w:pPr>
            <w:r>
              <w:rPr>
                <w:rFonts w:cs="Arial"/>
                <w:sz w:val="22"/>
                <w:szCs w:val="22"/>
              </w:rPr>
              <w:t>200</w:t>
            </w:r>
            <w:r w:rsidR="00317FFD">
              <w:rPr>
                <w:rFonts w:cs="Arial"/>
                <w:sz w:val="22"/>
                <w:szCs w:val="22"/>
              </w:rPr>
              <w:t>630</w:t>
            </w:r>
            <w:r w:rsidR="00B23245">
              <w:rPr>
                <w:rFonts w:cs="Arial"/>
                <w:sz w:val="22"/>
                <w:szCs w:val="22"/>
              </w:rPr>
              <w:t>3</w:t>
            </w:r>
          </w:p>
          <w:p w14:paraId="597C0007" w14:textId="6139B559" w:rsidR="00883DC5" w:rsidRPr="001C131B" w:rsidRDefault="00883DC5" w:rsidP="009541DB">
            <w:pPr>
              <w:widowControl w:val="0"/>
              <w:autoSpaceDE w:val="0"/>
              <w:autoSpaceDN w:val="0"/>
              <w:adjustRightInd w:val="0"/>
              <w:ind w:left="108" w:right="108"/>
              <w:rPr>
                <w:rFonts w:cs="Arial"/>
                <w:sz w:val="22"/>
                <w:szCs w:val="22"/>
              </w:rPr>
            </w:pP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0519F213"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Incumbent Future Availability Date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F4B7C9" w14:textId="54D53C38" w:rsidR="00887744" w:rsidRPr="001C131B" w:rsidRDefault="00887744" w:rsidP="009541DB">
            <w:pPr>
              <w:widowControl w:val="0"/>
              <w:autoSpaceDE w:val="0"/>
              <w:autoSpaceDN w:val="0"/>
              <w:adjustRightInd w:val="0"/>
              <w:ind w:left="108" w:right="108"/>
              <w:rPr>
                <w:rFonts w:cs="Arial"/>
                <w:sz w:val="22"/>
                <w:szCs w:val="22"/>
              </w:rPr>
            </w:pPr>
          </w:p>
          <w:p w14:paraId="4F687B19" w14:textId="5E18CB1B" w:rsidR="00883DC5" w:rsidRPr="001C131B" w:rsidRDefault="00294DCB" w:rsidP="009541DB">
            <w:pPr>
              <w:widowControl w:val="0"/>
              <w:autoSpaceDE w:val="0"/>
              <w:autoSpaceDN w:val="0"/>
              <w:adjustRightInd w:val="0"/>
              <w:ind w:left="108" w:right="108"/>
              <w:rPr>
                <w:rFonts w:cs="Arial"/>
                <w:sz w:val="22"/>
                <w:szCs w:val="22"/>
              </w:rPr>
            </w:pPr>
            <w:r>
              <w:rPr>
                <w:rFonts w:cs="Arial"/>
                <w:sz w:val="22"/>
                <w:szCs w:val="22"/>
              </w:rPr>
              <w:t>Gapped</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764750C2"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Environment</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8F22B26" w14:textId="54A4077E" w:rsidR="00887744" w:rsidRPr="001C131B" w:rsidRDefault="000533EC" w:rsidP="009541DB">
            <w:pPr>
              <w:widowControl w:val="0"/>
              <w:autoSpaceDE w:val="0"/>
              <w:autoSpaceDN w:val="0"/>
              <w:adjustRightInd w:val="0"/>
              <w:ind w:left="108" w:right="108"/>
              <w:rPr>
                <w:rFonts w:cs="Arial"/>
                <w:sz w:val="22"/>
                <w:szCs w:val="22"/>
              </w:rPr>
            </w:pPr>
            <w:r w:rsidRPr="001C131B">
              <w:rPr>
                <w:rFonts w:eastAsia="SimSun" w:cs="Arial"/>
                <w:sz w:val="22"/>
                <w:szCs w:val="22"/>
              </w:rPr>
              <w:t xml:space="preserve">Military </w:t>
            </w:r>
            <w:r w:rsidR="00DB72A9">
              <w:rPr>
                <w:rFonts w:eastAsia="SimSun" w:cs="Arial"/>
                <w:sz w:val="22"/>
                <w:szCs w:val="22"/>
              </w:rPr>
              <w:t>&amp; Civilian</w:t>
            </w:r>
          </w:p>
        </w:tc>
      </w:tr>
      <w:tr w:rsidR="00887744" w14:paraId="53F0A0FF" w14:textId="77777777" w:rsidTr="009541DB">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272FB23"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Minimum Medical Standard</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00194011" w14:textId="34F72420" w:rsidR="00887744" w:rsidRPr="001C131B" w:rsidRDefault="000533EC" w:rsidP="009541DB">
            <w:pPr>
              <w:widowControl w:val="0"/>
              <w:autoSpaceDE w:val="0"/>
              <w:autoSpaceDN w:val="0"/>
              <w:adjustRightInd w:val="0"/>
              <w:ind w:left="108" w:right="108"/>
              <w:rPr>
                <w:rFonts w:cs="Arial"/>
                <w:sz w:val="22"/>
                <w:szCs w:val="22"/>
              </w:rPr>
            </w:pPr>
            <w:r w:rsidRPr="001C131B">
              <w:rPr>
                <w:rFonts w:cs="Arial"/>
                <w:sz w:val="22"/>
                <w:szCs w:val="22"/>
              </w:rPr>
              <w:t>MND</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63BB7130"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Child Positions</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8F2344E" w14:textId="32F11B3A" w:rsidR="00887744" w:rsidRPr="001C131B" w:rsidRDefault="00883DC5" w:rsidP="009541DB">
            <w:pPr>
              <w:widowControl w:val="0"/>
              <w:autoSpaceDE w:val="0"/>
              <w:autoSpaceDN w:val="0"/>
              <w:adjustRightInd w:val="0"/>
              <w:ind w:left="108"/>
              <w:rPr>
                <w:rFonts w:cs="Arial"/>
                <w:sz w:val="22"/>
                <w:szCs w:val="22"/>
              </w:rPr>
            </w:pPr>
            <w:r w:rsidRPr="001C131B">
              <w:rPr>
                <w:rFonts w:cs="Arial"/>
                <w:sz w:val="22"/>
                <w:szCs w:val="22"/>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ECD4ABB"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Preferred Gender</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54B8E331" w14:textId="66AE45E7" w:rsidR="00887744" w:rsidRPr="001C131B" w:rsidRDefault="00883DC5" w:rsidP="009541DB">
            <w:pPr>
              <w:widowControl w:val="0"/>
              <w:autoSpaceDE w:val="0"/>
              <w:autoSpaceDN w:val="0"/>
              <w:adjustRightInd w:val="0"/>
              <w:ind w:left="108" w:right="108"/>
              <w:rPr>
                <w:rFonts w:cs="Arial"/>
                <w:sz w:val="22"/>
                <w:szCs w:val="22"/>
              </w:rPr>
            </w:pPr>
            <w:r w:rsidRPr="001C131B">
              <w:rPr>
                <w:rFonts w:cs="Arial"/>
                <w:sz w:val="22"/>
                <w:szCs w:val="22"/>
              </w:rPr>
              <w:t>N/A</w:t>
            </w:r>
          </w:p>
        </w:tc>
      </w:tr>
      <w:tr w:rsidR="00887744" w14:paraId="168F01FA" w14:textId="77777777" w:rsidTr="009541DB">
        <w:tc>
          <w:tcPr>
            <w:tcW w:w="1809" w:type="dxa"/>
            <w:tcBorders>
              <w:top w:val="nil"/>
              <w:left w:val="nil"/>
              <w:bottom w:val="nil"/>
              <w:right w:val="nil"/>
            </w:tcBorders>
            <w:shd w:val="clear" w:color="auto" w:fill="FFFFFF"/>
          </w:tcPr>
          <w:p w14:paraId="515D3A71" w14:textId="77777777" w:rsidR="00887744" w:rsidRPr="001C131B" w:rsidRDefault="00887744" w:rsidP="009541DB">
            <w:pPr>
              <w:widowControl w:val="0"/>
              <w:autoSpaceDE w:val="0"/>
              <w:autoSpaceDN w:val="0"/>
              <w:adjustRightInd w:val="0"/>
              <w:ind w:left="108" w:right="108"/>
              <w:rPr>
                <w:rFonts w:cs="Arial"/>
                <w:sz w:val="22"/>
                <w:szCs w:val="22"/>
              </w:rPr>
            </w:pPr>
          </w:p>
        </w:tc>
        <w:tc>
          <w:tcPr>
            <w:tcW w:w="1776" w:type="dxa"/>
            <w:tcBorders>
              <w:top w:val="nil"/>
              <w:left w:val="nil"/>
              <w:bottom w:val="nil"/>
              <w:right w:val="nil"/>
            </w:tcBorders>
            <w:shd w:val="clear" w:color="auto" w:fill="FFFFFF"/>
          </w:tcPr>
          <w:p w14:paraId="0097D8CC" w14:textId="77777777" w:rsidR="00887744" w:rsidRPr="001C131B" w:rsidRDefault="00887744" w:rsidP="009541DB">
            <w:pPr>
              <w:widowControl w:val="0"/>
              <w:autoSpaceDE w:val="0"/>
              <w:autoSpaceDN w:val="0"/>
              <w:adjustRightInd w:val="0"/>
              <w:ind w:left="108" w:right="108"/>
              <w:rPr>
                <w:rFonts w:cs="Arial"/>
                <w:sz w:val="22"/>
                <w:szCs w:val="22"/>
              </w:rPr>
            </w:pPr>
          </w:p>
        </w:tc>
        <w:tc>
          <w:tcPr>
            <w:tcW w:w="1852" w:type="dxa"/>
            <w:tcBorders>
              <w:top w:val="nil"/>
              <w:left w:val="nil"/>
              <w:bottom w:val="nil"/>
              <w:right w:val="nil"/>
            </w:tcBorders>
            <w:shd w:val="clear" w:color="auto" w:fill="FFFFFF"/>
          </w:tcPr>
          <w:p w14:paraId="5C64B21F" w14:textId="77777777" w:rsidR="00887744" w:rsidRPr="001C131B" w:rsidRDefault="00887744" w:rsidP="009541DB">
            <w:pPr>
              <w:widowControl w:val="0"/>
              <w:autoSpaceDE w:val="0"/>
              <w:autoSpaceDN w:val="0"/>
              <w:adjustRightInd w:val="0"/>
              <w:ind w:left="108" w:right="108"/>
              <w:rPr>
                <w:rFonts w:cs="Arial"/>
                <w:sz w:val="22"/>
                <w:szCs w:val="22"/>
              </w:rPr>
            </w:pPr>
          </w:p>
        </w:tc>
        <w:tc>
          <w:tcPr>
            <w:tcW w:w="1814" w:type="dxa"/>
            <w:gridSpan w:val="2"/>
            <w:tcBorders>
              <w:top w:val="nil"/>
              <w:left w:val="nil"/>
              <w:bottom w:val="nil"/>
              <w:right w:val="nil"/>
            </w:tcBorders>
            <w:shd w:val="clear" w:color="auto" w:fill="FFFFFF"/>
          </w:tcPr>
          <w:p w14:paraId="1E1228F4" w14:textId="77777777" w:rsidR="00887744" w:rsidRPr="001C131B" w:rsidRDefault="00887744" w:rsidP="009541DB">
            <w:pPr>
              <w:widowControl w:val="0"/>
              <w:autoSpaceDE w:val="0"/>
              <w:autoSpaceDN w:val="0"/>
              <w:adjustRightInd w:val="0"/>
              <w:ind w:left="108" w:right="108"/>
              <w:rPr>
                <w:rFonts w:cs="Arial"/>
                <w:sz w:val="22"/>
                <w:szCs w:val="22"/>
              </w:rPr>
            </w:pPr>
          </w:p>
        </w:tc>
        <w:tc>
          <w:tcPr>
            <w:tcW w:w="1813" w:type="dxa"/>
            <w:gridSpan w:val="3"/>
            <w:tcBorders>
              <w:top w:val="nil"/>
              <w:left w:val="nil"/>
              <w:bottom w:val="nil"/>
              <w:right w:val="nil"/>
            </w:tcBorders>
            <w:shd w:val="clear" w:color="auto" w:fill="FFFFFF"/>
          </w:tcPr>
          <w:p w14:paraId="39B9E7D7" w14:textId="77777777" w:rsidR="00887744" w:rsidRPr="001C131B" w:rsidRDefault="00887744" w:rsidP="009541DB">
            <w:pPr>
              <w:widowControl w:val="0"/>
              <w:autoSpaceDE w:val="0"/>
              <w:autoSpaceDN w:val="0"/>
              <w:adjustRightInd w:val="0"/>
              <w:ind w:left="108" w:right="108"/>
              <w:rPr>
                <w:rFonts w:cs="Arial"/>
                <w:sz w:val="22"/>
                <w:szCs w:val="22"/>
              </w:rPr>
            </w:pPr>
          </w:p>
        </w:tc>
        <w:tc>
          <w:tcPr>
            <w:tcW w:w="1817" w:type="dxa"/>
            <w:gridSpan w:val="3"/>
            <w:tcBorders>
              <w:top w:val="nil"/>
              <w:left w:val="nil"/>
              <w:bottom w:val="nil"/>
              <w:right w:val="nil"/>
            </w:tcBorders>
            <w:shd w:val="clear" w:color="auto" w:fill="FFFFFF"/>
          </w:tcPr>
          <w:p w14:paraId="2BFFFCB9" w14:textId="77777777" w:rsidR="00887744" w:rsidRPr="001C131B" w:rsidRDefault="00887744" w:rsidP="009541DB">
            <w:pPr>
              <w:widowControl w:val="0"/>
              <w:autoSpaceDE w:val="0"/>
              <w:autoSpaceDN w:val="0"/>
              <w:adjustRightInd w:val="0"/>
              <w:ind w:left="108" w:right="108"/>
              <w:rPr>
                <w:rFonts w:cs="Arial"/>
                <w:sz w:val="22"/>
                <w:szCs w:val="22"/>
              </w:rPr>
            </w:pPr>
          </w:p>
        </w:tc>
      </w:tr>
      <w:tr w:rsidR="00887744" w14:paraId="3E74A829" w14:textId="77777777" w:rsidTr="009541DB">
        <w:tc>
          <w:tcPr>
            <w:tcW w:w="9036" w:type="dxa"/>
            <w:gridSpan w:val="7"/>
            <w:tcBorders>
              <w:top w:val="nil"/>
              <w:left w:val="nil"/>
              <w:bottom w:val="nil"/>
              <w:right w:val="single" w:sz="4" w:space="0" w:color="FFFFFF"/>
            </w:tcBorders>
            <w:shd w:val="clear" w:color="auto" w:fill="FFFFFF"/>
          </w:tcPr>
          <w:p w14:paraId="074B9337" w14:textId="77777777" w:rsidR="00887744" w:rsidRPr="001C131B" w:rsidRDefault="00887744" w:rsidP="009541DB">
            <w:pPr>
              <w:widowControl w:val="0"/>
              <w:autoSpaceDE w:val="0"/>
              <w:autoSpaceDN w:val="0"/>
              <w:adjustRightInd w:val="0"/>
              <w:ind w:left="108" w:right="108"/>
              <w:rPr>
                <w:rFonts w:cs="Arial"/>
                <w:b/>
                <w:bCs/>
                <w:sz w:val="22"/>
                <w:szCs w:val="22"/>
              </w:rPr>
            </w:pPr>
            <w:r w:rsidRPr="001C131B">
              <w:rPr>
                <w:rFonts w:cs="Arial"/>
                <w:b/>
                <w:bCs/>
                <w:sz w:val="22"/>
                <w:szCs w:val="22"/>
              </w:rPr>
              <w:t>Career Management and Rotational Information</w:t>
            </w:r>
          </w:p>
        </w:tc>
        <w:tc>
          <w:tcPr>
            <w:tcW w:w="1845" w:type="dxa"/>
            <w:gridSpan w:val="4"/>
            <w:tcBorders>
              <w:top w:val="single" w:sz="4" w:space="0" w:color="FFFFFF"/>
              <w:left w:val="single" w:sz="4" w:space="0" w:color="FFFFFF"/>
              <w:bottom w:val="single" w:sz="4" w:space="0" w:color="FFFFFF"/>
              <w:right w:val="single" w:sz="4" w:space="0" w:color="FFFFFF"/>
            </w:tcBorders>
            <w:shd w:val="clear" w:color="auto" w:fill="FFFFFF"/>
          </w:tcPr>
          <w:p w14:paraId="795B4BB7" w14:textId="77777777" w:rsidR="00887744" w:rsidRPr="001C131B" w:rsidRDefault="00887744" w:rsidP="009541DB">
            <w:pPr>
              <w:widowControl w:val="0"/>
              <w:autoSpaceDE w:val="0"/>
              <w:autoSpaceDN w:val="0"/>
              <w:adjustRightInd w:val="0"/>
              <w:ind w:left="108" w:right="108"/>
              <w:rPr>
                <w:rFonts w:cs="Arial"/>
                <w:sz w:val="22"/>
                <w:szCs w:val="22"/>
              </w:rPr>
            </w:pPr>
          </w:p>
        </w:tc>
      </w:tr>
      <w:tr w:rsidR="00887744" w14:paraId="1DD1B514" w14:textId="77777777" w:rsidTr="009541DB">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1C641054"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Position CM Desk</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45D31B6A"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Service (CM)</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CF947D"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Applicable From</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C80573B" w14:textId="77777777" w:rsidR="00887744" w:rsidRPr="001C131B" w:rsidRDefault="00887744" w:rsidP="009541DB">
            <w:pPr>
              <w:widowControl w:val="0"/>
              <w:autoSpaceDE w:val="0"/>
              <w:autoSpaceDN w:val="0"/>
              <w:adjustRightInd w:val="0"/>
              <w:ind w:left="108" w:right="108"/>
              <w:rPr>
                <w:rFonts w:ascii="Calibri" w:hAnsi="Calibri" w:cs="Calibri"/>
                <w:sz w:val="22"/>
                <w:szCs w:val="22"/>
              </w:rPr>
            </w:pPr>
            <w:r w:rsidRPr="001C131B">
              <w:rPr>
                <w:rFonts w:ascii="Calibri" w:hAnsi="Calibri" w:cs="Calibri"/>
                <w:sz w:val="22"/>
                <w:szCs w:val="22"/>
              </w:rPr>
              <w:t>Applicable To</w:t>
            </w:r>
          </w:p>
        </w:tc>
        <w:tc>
          <w:tcPr>
            <w:tcW w:w="1817" w:type="dxa"/>
            <w:gridSpan w:val="3"/>
            <w:tcBorders>
              <w:top w:val="nil"/>
              <w:left w:val="single" w:sz="4" w:space="0" w:color="000000"/>
              <w:bottom w:val="nil"/>
              <w:right w:val="nil"/>
            </w:tcBorders>
            <w:shd w:val="clear" w:color="auto" w:fill="FFFFFF"/>
          </w:tcPr>
          <w:p w14:paraId="329F216A" w14:textId="77777777" w:rsidR="00887744" w:rsidRPr="001C131B" w:rsidRDefault="00887744" w:rsidP="009541DB">
            <w:pPr>
              <w:widowControl w:val="0"/>
              <w:autoSpaceDE w:val="0"/>
              <w:autoSpaceDN w:val="0"/>
              <w:adjustRightInd w:val="0"/>
              <w:ind w:left="108" w:right="108"/>
              <w:rPr>
                <w:rFonts w:cs="Arial"/>
                <w:sz w:val="22"/>
                <w:szCs w:val="22"/>
              </w:rPr>
            </w:pPr>
          </w:p>
        </w:tc>
      </w:tr>
      <w:tr w:rsidR="00887744" w:rsidRPr="0054131B" w14:paraId="4B8A68E0" w14:textId="77777777" w:rsidTr="009541DB">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11C8461" w14:textId="214135C4" w:rsidR="00887744" w:rsidRPr="001C131B" w:rsidRDefault="000533EC" w:rsidP="009541DB">
            <w:pPr>
              <w:widowControl w:val="0"/>
              <w:autoSpaceDE w:val="0"/>
              <w:autoSpaceDN w:val="0"/>
              <w:adjustRightInd w:val="0"/>
              <w:ind w:left="108" w:right="108"/>
              <w:rPr>
                <w:rFonts w:cs="Arial"/>
                <w:sz w:val="22"/>
                <w:szCs w:val="22"/>
              </w:rPr>
            </w:pPr>
            <w:r w:rsidRPr="001C131B">
              <w:rPr>
                <w:rFonts w:cs="Arial"/>
                <w:sz w:val="22"/>
                <w:szCs w:val="22"/>
              </w:rPr>
              <w:t>FTRS</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0E0F34FD" w14:textId="5AD5899D" w:rsidR="00887744" w:rsidRPr="001C131B" w:rsidRDefault="00883DC5" w:rsidP="009541DB">
            <w:pPr>
              <w:widowControl w:val="0"/>
              <w:autoSpaceDE w:val="0"/>
              <w:autoSpaceDN w:val="0"/>
              <w:adjustRightInd w:val="0"/>
              <w:ind w:left="108" w:right="108"/>
              <w:rPr>
                <w:rFonts w:cs="Arial"/>
                <w:sz w:val="22"/>
                <w:szCs w:val="22"/>
              </w:rPr>
            </w:pPr>
            <w:r w:rsidRPr="001C131B">
              <w:rPr>
                <w:rFonts w:cs="Arial"/>
                <w:sz w:val="22"/>
                <w:szCs w:val="22"/>
              </w:rPr>
              <w:t>ROYAL NAVY</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87086C7" w14:textId="0C3956A3" w:rsidR="00887744" w:rsidRPr="001C131B" w:rsidRDefault="00883DC5" w:rsidP="009541DB">
            <w:pPr>
              <w:widowControl w:val="0"/>
              <w:autoSpaceDE w:val="0"/>
              <w:autoSpaceDN w:val="0"/>
              <w:adjustRightInd w:val="0"/>
              <w:ind w:left="108" w:right="108"/>
              <w:rPr>
                <w:rFonts w:cs="Arial"/>
                <w:sz w:val="22"/>
                <w:szCs w:val="22"/>
              </w:rPr>
            </w:pPr>
            <w:r w:rsidRPr="001C131B">
              <w:rPr>
                <w:rFonts w:cs="Arial"/>
                <w:sz w:val="22"/>
                <w:szCs w:val="22"/>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0FEF7B54" w14:textId="79BC8731" w:rsidR="00887744" w:rsidRPr="001C131B" w:rsidRDefault="00883DC5" w:rsidP="009541DB">
            <w:pPr>
              <w:widowControl w:val="0"/>
              <w:autoSpaceDE w:val="0"/>
              <w:autoSpaceDN w:val="0"/>
              <w:adjustRightInd w:val="0"/>
              <w:ind w:left="108" w:right="108"/>
              <w:rPr>
                <w:rFonts w:ascii="Calibri" w:hAnsi="Calibri" w:cs="Calibri"/>
                <w:sz w:val="22"/>
                <w:szCs w:val="22"/>
              </w:rPr>
            </w:pPr>
            <w:r w:rsidRPr="001C131B">
              <w:rPr>
                <w:rFonts w:cs="Arial"/>
                <w:sz w:val="22"/>
                <w:szCs w:val="22"/>
              </w:rPr>
              <w:t>N/A</w:t>
            </w:r>
          </w:p>
        </w:tc>
        <w:tc>
          <w:tcPr>
            <w:tcW w:w="1817" w:type="dxa"/>
            <w:gridSpan w:val="3"/>
            <w:tcBorders>
              <w:top w:val="nil"/>
              <w:left w:val="single" w:sz="4" w:space="0" w:color="000000"/>
              <w:bottom w:val="nil"/>
              <w:right w:val="nil"/>
            </w:tcBorders>
            <w:shd w:val="clear" w:color="auto" w:fill="FFFFFF"/>
          </w:tcPr>
          <w:p w14:paraId="715B02E1" w14:textId="77777777" w:rsidR="00887744" w:rsidRPr="001C131B" w:rsidRDefault="00887744" w:rsidP="009541DB">
            <w:pPr>
              <w:widowControl w:val="0"/>
              <w:autoSpaceDE w:val="0"/>
              <w:autoSpaceDN w:val="0"/>
              <w:adjustRightInd w:val="0"/>
              <w:ind w:left="108" w:right="108"/>
              <w:rPr>
                <w:rFonts w:cs="Arial"/>
                <w:sz w:val="22"/>
                <w:szCs w:val="22"/>
              </w:rPr>
            </w:pPr>
          </w:p>
        </w:tc>
      </w:tr>
      <w:tr w:rsidR="00887744" w14:paraId="1967F5AB" w14:textId="77777777" w:rsidTr="009541DB">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17E62C06"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Branch/Arm/Group</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7433A311"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Main Trade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C03A88D"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Sub Regt/Corp</w:t>
            </w:r>
          </w:p>
        </w:tc>
        <w:tc>
          <w:tcPr>
            <w:tcW w:w="1813" w:type="dxa"/>
            <w:gridSpan w:val="3"/>
            <w:tcBorders>
              <w:top w:val="single" w:sz="4" w:space="0" w:color="000000"/>
              <w:left w:val="single" w:sz="4" w:space="0" w:color="000000"/>
              <w:bottom w:val="single" w:sz="4" w:space="0" w:color="FFFFFF"/>
              <w:right w:val="nil"/>
            </w:tcBorders>
            <w:shd w:val="clear" w:color="auto" w:fill="FFFFFF"/>
          </w:tcPr>
          <w:p w14:paraId="33662049" w14:textId="77777777" w:rsidR="00887744" w:rsidRPr="001C131B" w:rsidRDefault="00887744" w:rsidP="009541DB">
            <w:pPr>
              <w:widowControl w:val="0"/>
              <w:autoSpaceDE w:val="0"/>
              <w:autoSpaceDN w:val="0"/>
              <w:adjustRightInd w:val="0"/>
              <w:ind w:left="108" w:right="108"/>
              <w:rPr>
                <w:rFonts w:cs="Arial"/>
                <w:sz w:val="22"/>
                <w:szCs w:val="22"/>
              </w:rPr>
            </w:pPr>
          </w:p>
        </w:tc>
        <w:tc>
          <w:tcPr>
            <w:tcW w:w="1817" w:type="dxa"/>
            <w:gridSpan w:val="3"/>
            <w:tcBorders>
              <w:top w:val="nil"/>
              <w:left w:val="nil"/>
              <w:bottom w:val="single" w:sz="4" w:space="0" w:color="FFFFFF"/>
              <w:right w:val="nil"/>
            </w:tcBorders>
            <w:shd w:val="clear" w:color="auto" w:fill="FFFFFF"/>
          </w:tcPr>
          <w:p w14:paraId="6FF15C1F" w14:textId="77777777" w:rsidR="00887744" w:rsidRPr="001C131B" w:rsidRDefault="00887744" w:rsidP="009541DB">
            <w:pPr>
              <w:widowControl w:val="0"/>
              <w:autoSpaceDE w:val="0"/>
              <w:autoSpaceDN w:val="0"/>
              <w:adjustRightInd w:val="0"/>
              <w:ind w:left="108" w:right="108"/>
              <w:rPr>
                <w:rFonts w:cs="Arial"/>
                <w:sz w:val="22"/>
                <w:szCs w:val="22"/>
              </w:rPr>
            </w:pPr>
          </w:p>
        </w:tc>
      </w:tr>
      <w:tr w:rsidR="00887744" w:rsidRPr="0054131B" w14:paraId="3CEDF390" w14:textId="77777777" w:rsidTr="009541DB">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44863E2" w14:textId="70E2E43C" w:rsidR="00887744" w:rsidRPr="001C131B" w:rsidRDefault="00DB72A9" w:rsidP="009541DB">
            <w:pPr>
              <w:widowControl w:val="0"/>
              <w:autoSpaceDE w:val="0"/>
              <w:autoSpaceDN w:val="0"/>
              <w:adjustRightInd w:val="0"/>
              <w:ind w:left="108" w:right="108"/>
              <w:rPr>
                <w:rFonts w:cs="Arial"/>
                <w:sz w:val="22"/>
                <w:szCs w:val="22"/>
              </w:rPr>
            </w:pPr>
            <w:r>
              <w:rPr>
                <w:rFonts w:cs="Arial"/>
                <w:sz w:val="22"/>
                <w:szCs w:val="22"/>
              </w:rPr>
              <w:t>ANY</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282CA8E0" w14:textId="6AF0F9F6" w:rsidR="00887744" w:rsidRPr="001C131B" w:rsidRDefault="00DB72A9" w:rsidP="009541DB">
            <w:pPr>
              <w:widowControl w:val="0"/>
              <w:autoSpaceDE w:val="0"/>
              <w:autoSpaceDN w:val="0"/>
              <w:adjustRightInd w:val="0"/>
              <w:ind w:left="108" w:right="108"/>
              <w:rPr>
                <w:rFonts w:cs="Arial"/>
                <w:sz w:val="22"/>
                <w:szCs w:val="22"/>
              </w:rPr>
            </w:pPr>
            <w:r>
              <w:rPr>
                <w:rFonts w:cs="Arial"/>
                <w:sz w:val="22"/>
                <w:szCs w:val="22"/>
              </w:rPr>
              <w:t>ANY</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4574FB2" w14:textId="2D80A610" w:rsidR="00887744" w:rsidRPr="001C131B" w:rsidRDefault="00887744" w:rsidP="009541DB">
            <w:pPr>
              <w:widowControl w:val="0"/>
              <w:autoSpaceDE w:val="0"/>
              <w:autoSpaceDN w:val="0"/>
              <w:adjustRightInd w:val="0"/>
              <w:ind w:left="108" w:right="108"/>
              <w:rPr>
                <w:rFonts w:cs="Arial"/>
                <w:sz w:val="22"/>
                <w:szCs w:val="22"/>
              </w:rPr>
            </w:pPr>
          </w:p>
        </w:tc>
        <w:tc>
          <w:tcPr>
            <w:tcW w:w="1813" w:type="dxa"/>
            <w:gridSpan w:val="3"/>
            <w:tcBorders>
              <w:top w:val="single" w:sz="4" w:space="0" w:color="FFFFFF"/>
              <w:left w:val="single" w:sz="4" w:space="0" w:color="000000"/>
              <w:bottom w:val="single" w:sz="4" w:space="0" w:color="FFFFFF"/>
              <w:right w:val="single" w:sz="4" w:space="0" w:color="FFFFFF"/>
            </w:tcBorders>
            <w:shd w:val="clear" w:color="auto" w:fill="FFFFFF"/>
          </w:tcPr>
          <w:p w14:paraId="349953F4" w14:textId="77777777" w:rsidR="00887744" w:rsidRPr="001C131B" w:rsidRDefault="00887744" w:rsidP="009541DB">
            <w:pPr>
              <w:widowControl w:val="0"/>
              <w:autoSpaceDE w:val="0"/>
              <w:autoSpaceDN w:val="0"/>
              <w:adjustRightInd w:val="0"/>
              <w:ind w:left="108" w:right="108"/>
              <w:rPr>
                <w:rFonts w:cs="Arial"/>
                <w:sz w:val="22"/>
                <w:szCs w:val="22"/>
              </w:rPr>
            </w:pPr>
          </w:p>
        </w:tc>
        <w:tc>
          <w:tcPr>
            <w:tcW w:w="1817" w:type="dxa"/>
            <w:gridSpan w:val="3"/>
            <w:tcBorders>
              <w:top w:val="single" w:sz="4" w:space="0" w:color="FFFFFF"/>
              <w:left w:val="single" w:sz="4" w:space="0" w:color="FFFFFF"/>
              <w:bottom w:val="single" w:sz="4" w:space="0" w:color="FFFFFF"/>
              <w:right w:val="single" w:sz="4" w:space="0" w:color="FFFFFF"/>
            </w:tcBorders>
            <w:shd w:val="clear" w:color="auto" w:fill="FFFFFF"/>
          </w:tcPr>
          <w:p w14:paraId="79368DE1" w14:textId="77777777" w:rsidR="00887744" w:rsidRPr="001C131B" w:rsidRDefault="00887744" w:rsidP="009541DB">
            <w:pPr>
              <w:widowControl w:val="0"/>
              <w:autoSpaceDE w:val="0"/>
              <w:autoSpaceDN w:val="0"/>
              <w:adjustRightInd w:val="0"/>
              <w:ind w:left="108" w:right="108"/>
              <w:rPr>
                <w:rFonts w:cs="Arial"/>
                <w:sz w:val="22"/>
                <w:szCs w:val="22"/>
              </w:rPr>
            </w:pPr>
          </w:p>
        </w:tc>
      </w:tr>
      <w:tr w:rsidR="00887744" w14:paraId="63FDE102" w14:textId="77777777" w:rsidTr="009541DB">
        <w:tc>
          <w:tcPr>
            <w:tcW w:w="10881" w:type="dxa"/>
            <w:gridSpan w:val="11"/>
            <w:tcBorders>
              <w:top w:val="nil"/>
              <w:left w:val="nil"/>
              <w:bottom w:val="nil"/>
              <w:right w:val="nil"/>
            </w:tcBorders>
            <w:shd w:val="clear" w:color="auto" w:fill="FFFFFF"/>
          </w:tcPr>
          <w:p w14:paraId="0FA5BAD9" w14:textId="77777777" w:rsidR="00887744" w:rsidRPr="001C131B" w:rsidRDefault="00887744" w:rsidP="009541DB">
            <w:pPr>
              <w:widowControl w:val="0"/>
              <w:autoSpaceDE w:val="0"/>
              <w:autoSpaceDN w:val="0"/>
              <w:adjustRightInd w:val="0"/>
              <w:ind w:left="108" w:right="108"/>
              <w:rPr>
                <w:rFonts w:cs="Arial"/>
                <w:sz w:val="22"/>
                <w:szCs w:val="22"/>
              </w:rPr>
            </w:pPr>
          </w:p>
        </w:tc>
      </w:tr>
      <w:tr w:rsidR="00887744" w14:paraId="37BD0CC6" w14:textId="77777777" w:rsidTr="009541DB">
        <w:tc>
          <w:tcPr>
            <w:tcW w:w="10881" w:type="dxa"/>
            <w:gridSpan w:val="11"/>
            <w:tcBorders>
              <w:top w:val="nil"/>
              <w:left w:val="nil"/>
              <w:bottom w:val="single" w:sz="4" w:space="0" w:color="000000"/>
              <w:right w:val="nil"/>
            </w:tcBorders>
            <w:shd w:val="clear" w:color="auto" w:fill="FFFFFF"/>
          </w:tcPr>
          <w:p w14:paraId="1DAE0330" w14:textId="77777777" w:rsidR="00887744" w:rsidRPr="001C131B" w:rsidRDefault="00887744" w:rsidP="009541DB">
            <w:pPr>
              <w:widowControl w:val="0"/>
              <w:autoSpaceDE w:val="0"/>
              <w:autoSpaceDN w:val="0"/>
              <w:adjustRightInd w:val="0"/>
              <w:ind w:left="108" w:right="108"/>
              <w:rPr>
                <w:rFonts w:cs="Arial"/>
                <w:b/>
                <w:bCs/>
                <w:sz w:val="22"/>
                <w:szCs w:val="22"/>
              </w:rPr>
            </w:pPr>
            <w:r w:rsidRPr="001C131B">
              <w:rPr>
                <w:rFonts w:cs="Arial"/>
                <w:b/>
                <w:bCs/>
                <w:sz w:val="22"/>
                <w:szCs w:val="22"/>
              </w:rPr>
              <w:t>Alternative Branch or Trade</w:t>
            </w:r>
          </w:p>
        </w:tc>
      </w:tr>
      <w:tr w:rsidR="00887744" w14:paraId="609668C2" w14:textId="77777777" w:rsidTr="009541DB">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6A9FD494"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Alternative 1</w:t>
            </w:r>
          </w:p>
        </w:tc>
        <w:tc>
          <w:tcPr>
            <w:tcW w:w="3666" w:type="dxa"/>
            <w:gridSpan w:val="3"/>
            <w:tcBorders>
              <w:top w:val="single" w:sz="4" w:space="0" w:color="000000"/>
              <w:left w:val="single" w:sz="4" w:space="0" w:color="000000"/>
              <w:bottom w:val="single" w:sz="4" w:space="0" w:color="000000"/>
              <w:right w:val="single" w:sz="4" w:space="0" w:color="000000"/>
            </w:tcBorders>
            <w:shd w:val="clear" w:color="auto" w:fill="D9D9D9"/>
          </w:tcPr>
          <w:p w14:paraId="10AB2B01"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Alternative 2</w:t>
            </w:r>
          </w:p>
        </w:tc>
        <w:tc>
          <w:tcPr>
            <w:tcW w:w="3630" w:type="dxa"/>
            <w:gridSpan w:val="6"/>
            <w:tcBorders>
              <w:top w:val="single" w:sz="4" w:space="0" w:color="000000"/>
              <w:left w:val="single" w:sz="4" w:space="0" w:color="000000"/>
              <w:bottom w:val="single" w:sz="4" w:space="0" w:color="000000"/>
              <w:right w:val="single" w:sz="4" w:space="0" w:color="000000"/>
            </w:tcBorders>
            <w:shd w:val="clear" w:color="auto" w:fill="D9D9D9"/>
          </w:tcPr>
          <w:p w14:paraId="119D74CC"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Alternative 3</w:t>
            </w:r>
          </w:p>
        </w:tc>
      </w:tr>
      <w:tr w:rsidR="00887744" w14:paraId="44729B1A" w14:textId="77777777" w:rsidTr="009541DB">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3DD297" w14:textId="55D9F7F2" w:rsidR="00887744" w:rsidRPr="001C131B" w:rsidRDefault="007C1B01" w:rsidP="009541DB">
            <w:pPr>
              <w:widowControl w:val="0"/>
              <w:autoSpaceDE w:val="0"/>
              <w:autoSpaceDN w:val="0"/>
              <w:adjustRightInd w:val="0"/>
              <w:ind w:left="108" w:right="108"/>
              <w:rPr>
                <w:rFonts w:cs="Arial"/>
                <w:sz w:val="22"/>
                <w:szCs w:val="22"/>
              </w:rPr>
            </w:pPr>
            <w:r>
              <w:rPr>
                <w:rFonts w:cs="Arial"/>
                <w:sz w:val="22"/>
                <w:szCs w:val="22"/>
              </w:rPr>
              <w:t>ANY</w:t>
            </w:r>
          </w:p>
        </w:tc>
        <w:tc>
          <w:tcPr>
            <w:tcW w:w="3666" w:type="dxa"/>
            <w:gridSpan w:val="3"/>
            <w:tcBorders>
              <w:top w:val="single" w:sz="4" w:space="0" w:color="000000"/>
              <w:left w:val="single" w:sz="4" w:space="0" w:color="000000"/>
              <w:bottom w:val="single" w:sz="4" w:space="0" w:color="000000"/>
              <w:right w:val="single" w:sz="4" w:space="0" w:color="000000"/>
            </w:tcBorders>
            <w:shd w:val="clear" w:color="auto" w:fill="FFFFFF"/>
          </w:tcPr>
          <w:p w14:paraId="2FC4A4DA" w14:textId="77777777" w:rsidR="00887744" w:rsidRPr="001C131B" w:rsidRDefault="00887744" w:rsidP="009541DB">
            <w:pPr>
              <w:widowControl w:val="0"/>
              <w:autoSpaceDE w:val="0"/>
              <w:autoSpaceDN w:val="0"/>
              <w:adjustRightInd w:val="0"/>
              <w:ind w:left="108" w:right="108"/>
              <w:rPr>
                <w:rFonts w:cs="Arial"/>
                <w:sz w:val="22"/>
                <w:szCs w:val="22"/>
              </w:rPr>
            </w:pPr>
          </w:p>
        </w:tc>
        <w:tc>
          <w:tcPr>
            <w:tcW w:w="3630" w:type="dxa"/>
            <w:gridSpan w:val="6"/>
            <w:tcBorders>
              <w:top w:val="single" w:sz="4" w:space="0" w:color="000000"/>
              <w:left w:val="single" w:sz="4" w:space="0" w:color="000000"/>
              <w:bottom w:val="single" w:sz="4" w:space="0" w:color="000000"/>
              <w:right w:val="single" w:sz="4" w:space="0" w:color="000000"/>
            </w:tcBorders>
            <w:shd w:val="clear" w:color="auto" w:fill="FFFFFF"/>
          </w:tcPr>
          <w:p w14:paraId="25F5094D" w14:textId="77777777" w:rsidR="00887744" w:rsidRPr="001C131B" w:rsidRDefault="00887744" w:rsidP="009541DB">
            <w:pPr>
              <w:widowControl w:val="0"/>
              <w:autoSpaceDE w:val="0"/>
              <w:autoSpaceDN w:val="0"/>
              <w:adjustRightInd w:val="0"/>
              <w:ind w:left="108" w:right="108"/>
              <w:rPr>
                <w:rFonts w:cs="Arial"/>
                <w:sz w:val="22"/>
                <w:szCs w:val="22"/>
              </w:rPr>
            </w:pPr>
          </w:p>
        </w:tc>
      </w:tr>
      <w:tr w:rsidR="00887744" w14:paraId="6956F631" w14:textId="77777777" w:rsidTr="009541DB">
        <w:tc>
          <w:tcPr>
            <w:tcW w:w="10881" w:type="dxa"/>
            <w:gridSpan w:val="11"/>
            <w:tcBorders>
              <w:top w:val="single" w:sz="4" w:space="0" w:color="000000"/>
              <w:left w:val="nil"/>
              <w:bottom w:val="nil"/>
              <w:right w:val="nil"/>
            </w:tcBorders>
            <w:shd w:val="clear" w:color="auto" w:fill="FFFFFF"/>
          </w:tcPr>
          <w:p w14:paraId="7BB4FCE6" w14:textId="77777777" w:rsidR="00887744" w:rsidRPr="001C131B" w:rsidRDefault="00887744" w:rsidP="009541DB">
            <w:pPr>
              <w:widowControl w:val="0"/>
              <w:autoSpaceDE w:val="0"/>
              <w:autoSpaceDN w:val="0"/>
              <w:adjustRightInd w:val="0"/>
              <w:ind w:left="108" w:right="108"/>
              <w:rPr>
                <w:rFonts w:cs="Arial"/>
                <w:sz w:val="22"/>
                <w:szCs w:val="22"/>
              </w:rPr>
            </w:pPr>
          </w:p>
        </w:tc>
      </w:tr>
      <w:tr w:rsidR="00887744" w14:paraId="184DFD79" w14:textId="77777777" w:rsidTr="009541DB">
        <w:tc>
          <w:tcPr>
            <w:tcW w:w="9036" w:type="dxa"/>
            <w:gridSpan w:val="7"/>
            <w:tcBorders>
              <w:top w:val="nil"/>
              <w:left w:val="nil"/>
              <w:bottom w:val="nil"/>
              <w:right w:val="single" w:sz="4" w:space="0" w:color="FFFFFF"/>
            </w:tcBorders>
            <w:shd w:val="clear" w:color="auto" w:fill="FFFFFF"/>
          </w:tcPr>
          <w:p w14:paraId="3F582680" w14:textId="77777777" w:rsidR="00883DC5"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br w:type="page"/>
            </w:r>
            <w:r w:rsidRPr="001C131B">
              <w:rPr>
                <w:rFonts w:cs="Arial"/>
                <w:sz w:val="22"/>
                <w:szCs w:val="22"/>
              </w:rPr>
              <w:br w:type="page"/>
            </w:r>
          </w:p>
          <w:p w14:paraId="7FB7BF9A" w14:textId="58EF3E6E" w:rsidR="00DF6FF4" w:rsidRDefault="00DF6FF4" w:rsidP="009541DB">
            <w:pPr>
              <w:widowControl w:val="0"/>
              <w:autoSpaceDE w:val="0"/>
              <w:autoSpaceDN w:val="0"/>
              <w:adjustRightInd w:val="0"/>
              <w:ind w:left="108" w:right="108"/>
              <w:rPr>
                <w:rFonts w:cs="Arial"/>
                <w:b/>
                <w:bCs/>
                <w:sz w:val="22"/>
                <w:szCs w:val="22"/>
              </w:rPr>
            </w:pPr>
          </w:p>
          <w:p w14:paraId="6D3AEF0E" w14:textId="08F1D7E9" w:rsidR="009E0FEA" w:rsidRDefault="009E0FEA" w:rsidP="009541DB">
            <w:pPr>
              <w:widowControl w:val="0"/>
              <w:autoSpaceDE w:val="0"/>
              <w:autoSpaceDN w:val="0"/>
              <w:adjustRightInd w:val="0"/>
              <w:ind w:left="108" w:right="108"/>
              <w:rPr>
                <w:rFonts w:cs="Arial"/>
                <w:b/>
                <w:bCs/>
                <w:sz w:val="22"/>
                <w:szCs w:val="22"/>
              </w:rPr>
            </w:pPr>
          </w:p>
          <w:p w14:paraId="40F4C7CE" w14:textId="77777777" w:rsidR="009E0FEA" w:rsidRDefault="009E0FEA" w:rsidP="009541DB">
            <w:pPr>
              <w:widowControl w:val="0"/>
              <w:autoSpaceDE w:val="0"/>
              <w:autoSpaceDN w:val="0"/>
              <w:adjustRightInd w:val="0"/>
              <w:ind w:left="108" w:right="108"/>
              <w:rPr>
                <w:rFonts w:cs="Arial"/>
                <w:b/>
                <w:bCs/>
                <w:sz w:val="22"/>
                <w:szCs w:val="22"/>
              </w:rPr>
            </w:pPr>
          </w:p>
          <w:p w14:paraId="482FB2B5" w14:textId="08A6BD45" w:rsidR="00887744" w:rsidRPr="001C131B" w:rsidRDefault="00887744" w:rsidP="009541DB">
            <w:pPr>
              <w:widowControl w:val="0"/>
              <w:autoSpaceDE w:val="0"/>
              <w:autoSpaceDN w:val="0"/>
              <w:adjustRightInd w:val="0"/>
              <w:ind w:left="108" w:right="108"/>
              <w:rPr>
                <w:rFonts w:cs="Arial"/>
                <w:b/>
                <w:bCs/>
                <w:sz w:val="22"/>
                <w:szCs w:val="22"/>
              </w:rPr>
            </w:pPr>
            <w:r w:rsidRPr="001C131B">
              <w:rPr>
                <w:rFonts w:cs="Arial"/>
                <w:b/>
                <w:bCs/>
                <w:sz w:val="22"/>
                <w:szCs w:val="22"/>
              </w:rPr>
              <w:lastRenderedPageBreak/>
              <w:t>Specialist Pay</w:t>
            </w:r>
          </w:p>
        </w:tc>
        <w:tc>
          <w:tcPr>
            <w:tcW w:w="1845" w:type="dxa"/>
            <w:gridSpan w:val="4"/>
            <w:tcBorders>
              <w:top w:val="single" w:sz="4" w:space="0" w:color="FFFFFF"/>
              <w:left w:val="single" w:sz="4" w:space="0" w:color="FFFFFF"/>
              <w:bottom w:val="single" w:sz="4" w:space="0" w:color="FFFFFF"/>
              <w:right w:val="single" w:sz="4" w:space="0" w:color="FFFFFF"/>
            </w:tcBorders>
            <w:shd w:val="clear" w:color="auto" w:fill="FFFFFF"/>
          </w:tcPr>
          <w:p w14:paraId="68E79BB9" w14:textId="77777777" w:rsidR="00887744" w:rsidRPr="001C131B" w:rsidRDefault="00887744" w:rsidP="009541DB">
            <w:pPr>
              <w:widowControl w:val="0"/>
              <w:autoSpaceDE w:val="0"/>
              <w:autoSpaceDN w:val="0"/>
              <w:adjustRightInd w:val="0"/>
              <w:ind w:left="108" w:right="108"/>
              <w:rPr>
                <w:rFonts w:cs="Arial"/>
                <w:sz w:val="22"/>
                <w:szCs w:val="22"/>
              </w:rPr>
            </w:pPr>
          </w:p>
        </w:tc>
      </w:tr>
      <w:tr w:rsidR="00887744" w14:paraId="1B4F24B3" w14:textId="77777777" w:rsidTr="009541DB">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0301C8B4"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Specialist Pay 1</w:t>
            </w:r>
          </w:p>
        </w:tc>
        <w:tc>
          <w:tcPr>
            <w:tcW w:w="1776" w:type="dxa"/>
            <w:tcBorders>
              <w:top w:val="single" w:sz="4" w:space="0" w:color="000000"/>
              <w:left w:val="single" w:sz="4" w:space="0" w:color="000000"/>
              <w:bottom w:val="single" w:sz="4" w:space="0" w:color="000000"/>
              <w:right w:val="single" w:sz="4" w:space="0" w:color="000000"/>
            </w:tcBorders>
            <w:shd w:val="clear" w:color="auto" w:fill="D9D9D9"/>
          </w:tcPr>
          <w:p w14:paraId="767D4847"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Specialist Pay 2</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3F4AB00D"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Specialist Pay 3</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2F50AEA0"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Specialist Pay 4</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45480A0A"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Specialist Pay 5</w:t>
            </w:r>
          </w:p>
        </w:tc>
        <w:tc>
          <w:tcPr>
            <w:tcW w:w="1817" w:type="dxa"/>
            <w:gridSpan w:val="3"/>
            <w:tcBorders>
              <w:top w:val="nil"/>
              <w:left w:val="single" w:sz="4" w:space="0" w:color="000000"/>
              <w:bottom w:val="nil"/>
              <w:right w:val="nil"/>
            </w:tcBorders>
            <w:shd w:val="clear" w:color="auto" w:fill="FFFFFF"/>
          </w:tcPr>
          <w:p w14:paraId="77B5FA45" w14:textId="77777777" w:rsidR="00887744" w:rsidRPr="001C131B" w:rsidRDefault="00887744" w:rsidP="009541DB">
            <w:pPr>
              <w:widowControl w:val="0"/>
              <w:autoSpaceDE w:val="0"/>
              <w:autoSpaceDN w:val="0"/>
              <w:adjustRightInd w:val="0"/>
              <w:ind w:left="108" w:right="108"/>
              <w:rPr>
                <w:rFonts w:cs="Arial"/>
                <w:sz w:val="22"/>
                <w:szCs w:val="22"/>
              </w:rPr>
            </w:pPr>
          </w:p>
        </w:tc>
      </w:tr>
      <w:tr w:rsidR="00887744" w:rsidRPr="0054131B" w14:paraId="481B06F0" w14:textId="77777777" w:rsidTr="009541DB">
        <w:tc>
          <w:tcPr>
            <w:tcW w:w="1809" w:type="dxa"/>
            <w:tcBorders>
              <w:top w:val="single" w:sz="4" w:space="0" w:color="000000"/>
              <w:left w:val="single" w:sz="4" w:space="0" w:color="000000"/>
              <w:bottom w:val="single" w:sz="4" w:space="0" w:color="000000"/>
              <w:right w:val="single" w:sz="4" w:space="0" w:color="000000"/>
            </w:tcBorders>
            <w:shd w:val="clear" w:color="auto" w:fill="FFFFFF"/>
          </w:tcPr>
          <w:p w14:paraId="7842A3D9" w14:textId="77777777" w:rsidR="00246A1A" w:rsidRPr="001C131B" w:rsidRDefault="00246A1A" w:rsidP="00246A1A">
            <w:pPr>
              <w:rPr>
                <w:rFonts w:cs="Arial"/>
                <w:sz w:val="22"/>
                <w:szCs w:val="22"/>
                <w:lang w:eastAsia="en-GB"/>
              </w:rPr>
            </w:pPr>
            <w:r w:rsidRPr="001C131B">
              <w:rPr>
                <w:rFonts w:cs="Arial"/>
                <w:sz w:val="22"/>
                <w:szCs w:val="22"/>
              </w:rPr>
              <w:t>Submariner 1 - 4 Career</w:t>
            </w:r>
          </w:p>
          <w:p w14:paraId="463FB5C7" w14:textId="68BC9A69" w:rsidR="00887744" w:rsidRPr="001C131B" w:rsidRDefault="00887744" w:rsidP="009541DB">
            <w:pPr>
              <w:widowControl w:val="0"/>
              <w:autoSpaceDE w:val="0"/>
              <w:autoSpaceDN w:val="0"/>
              <w:adjustRightInd w:val="0"/>
              <w:ind w:left="108" w:right="108"/>
              <w:rPr>
                <w:rFonts w:cs="Arial"/>
                <w:sz w:val="22"/>
                <w:szCs w:val="22"/>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152D6977" w14:textId="77777777" w:rsidR="00887744" w:rsidRPr="001C131B" w:rsidRDefault="00887744" w:rsidP="009541DB">
            <w:pPr>
              <w:widowControl w:val="0"/>
              <w:autoSpaceDE w:val="0"/>
              <w:autoSpaceDN w:val="0"/>
              <w:adjustRightInd w:val="0"/>
              <w:ind w:left="108" w:right="108"/>
              <w:rPr>
                <w:rFonts w:cs="Arial"/>
                <w:sz w:val="22"/>
                <w:szCs w:val="22"/>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0A33A95D" w14:textId="77777777" w:rsidR="00887744" w:rsidRPr="001C131B" w:rsidRDefault="00887744" w:rsidP="009541DB">
            <w:pPr>
              <w:widowControl w:val="0"/>
              <w:autoSpaceDE w:val="0"/>
              <w:autoSpaceDN w:val="0"/>
              <w:adjustRightInd w:val="0"/>
              <w:ind w:left="108" w:right="108"/>
              <w:rPr>
                <w:rFonts w:cs="Arial"/>
                <w:sz w:val="22"/>
                <w:szCs w:val="22"/>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AF511EC" w14:textId="77777777" w:rsidR="00887744" w:rsidRPr="001C131B" w:rsidRDefault="00887744" w:rsidP="009541DB">
            <w:pPr>
              <w:widowControl w:val="0"/>
              <w:autoSpaceDE w:val="0"/>
              <w:autoSpaceDN w:val="0"/>
              <w:adjustRightInd w:val="0"/>
              <w:ind w:left="108" w:right="108"/>
              <w:rPr>
                <w:rFonts w:cs="Arial"/>
                <w:sz w:val="22"/>
                <w:szCs w:val="22"/>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26BD9355" w14:textId="77777777" w:rsidR="00887744" w:rsidRPr="001C131B" w:rsidRDefault="00887744" w:rsidP="009541DB">
            <w:pPr>
              <w:widowControl w:val="0"/>
              <w:autoSpaceDE w:val="0"/>
              <w:autoSpaceDN w:val="0"/>
              <w:adjustRightInd w:val="0"/>
              <w:ind w:left="108" w:right="108"/>
              <w:rPr>
                <w:rFonts w:cs="Arial"/>
                <w:sz w:val="22"/>
                <w:szCs w:val="22"/>
              </w:rPr>
            </w:pPr>
          </w:p>
        </w:tc>
        <w:tc>
          <w:tcPr>
            <w:tcW w:w="1817" w:type="dxa"/>
            <w:gridSpan w:val="3"/>
            <w:tcBorders>
              <w:top w:val="nil"/>
              <w:left w:val="single" w:sz="4" w:space="0" w:color="000000"/>
              <w:bottom w:val="nil"/>
              <w:right w:val="nil"/>
            </w:tcBorders>
            <w:shd w:val="clear" w:color="auto" w:fill="FFFFFF"/>
          </w:tcPr>
          <w:p w14:paraId="51C9DC73" w14:textId="77777777" w:rsidR="00887744" w:rsidRPr="001C131B" w:rsidRDefault="00887744" w:rsidP="009541DB">
            <w:pPr>
              <w:widowControl w:val="0"/>
              <w:autoSpaceDE w:val="0"/>
              <w:autoSpaceDN w:val="0"/>
              <w:adjustRightInd w:val="0"/>
              <w:ind w:left="108" w:right="108"/>
              <w:rPr>
                <w:rFonts w:ascii="Calibri" w:hAnsi="Calibri" w:cs="Calibri"/>
                <w:sz w:val="22"/>
                <w:szCs w:val="22"/>
              </w:rPr>
            </w:pPr>
            <w:r w:rsidRPr="001C131B">
              <w:rPr>
                <w:rFonts w:ascii="Calibri" w:hAnsi="Calibri" w:cs="Calibri"/>
                <w:sz w:val="22"/>
                <w:szCs w:val="22"/>
              </w:rPr>
              <w:t> </w:t>
            </w:r>
          </w:p>
        </w:tc>
      </w:tr>
      <w:tr w:rsidR="00887744" w14:paraId="61C55351" w14:textId="77777777" w:rsidTr="009541DB">
        <w:tc>
          <w:tcPr>
            <w:tcW w:w="1809" w:type="dxa"/>
            <w:tcBorders>
              <w:top w:val="single" w:sz="4" w:space="0" w:color="000000"/>
              <w:left w:val="nil"/>
              <w:bottom w:val="nil"/>
              <w:right w:val="nil"/>
            </w:tcBorders>
            <w:shd w:val="clear" w:color="auto" w:fill="FFFFFF"/>
          </w:tcPr>
          <w:p w14:paraId="4FE5F2E3" w14:textId="77777777" w:rsidR="00887744" w:rsidRPr="001C131B" w:rsidRDefault="00887744" w:rsidP="009E0FEA">
            <w:pPr>
              <w:widowControl w:val="0"/>
              <w:autoSpaceDE w:val="0"/>
              <w:autoSpaceDN w:val="0"/>
              <w:adjustRightInd w:val="0"/>
              <w:ind w:right="108"/>
              <w:rPr>
                <w:rFonts w:cs="Arial"/>
                <w:sz w:val="22"/>
                <w:szCs w:val="22"/>
              </w:rPr>
            </w:pPr>
          </w:p>
        </w:tc>
        <w:tc>
          <w:tcPr>
            <w:tcW w:w="1776" w:type="dxa"/>
            <w:tcBorders>
              <w:top w:val="single" w:sz="4" w:space="0" w:color="000000"/>
              <w:left w:val="nil"/>
              <w:bottom w:val="nil"/>
              <w:right w:val="nil"/>
            </w:tcBorders>
            <w:shd w:val="clear" w:color="auto" w:fill="FFFFFF"/>
          </w:tcPr>
          <w:p w14:paraId="43A3D62A" w14:textId="77777777" w:rsidR="00887744" w:rsidRPr="001C131B" w:rsidRDefault="00887744" w:rsidP="009541DB">
            <w:pPr>
              <w:widowControl w:val="0"/>
              <w:autoSpaceDE w:val="0"/>
              <w:autoSpaceDN w:val="0"/>
              <w:adjustRightInd w:val="0"/>
              <w:ind w:left="108" w:right="108"/>
              <w:rPr>
                <w:rFonts w:cs="Arial"/>
                <w:sz w:val="22"/>
                <w:szCs w:val="22"/>
              </w:rPr>
            </w:pPr>
          </w:p>
        </w:tc>
        <w:tc>
          <w:tcPr>
            <w:tcW w:w="1852" w:type="dxa"/>
            <w:tcBorders>
              <w:top w:val="single" w:sz="4" w:space="0" w:color="000000"/>
              <w:left w:val="nil"/>
              <w:bottom w:val="nil"/>
              <w:right w:val="nil"/>
            </w:tcBorders>
            <w:shd w:val="clear" w:color="auto" w:fill="FFFFFF"/>
          </w:tcPr>
          <w:p w14:paraId="7F5BF214" w14:textId="77777777" w:rsidR="00887744" w:rsidRPr="001C131B" w:rsidRDefault="00887744" w:rsidP="009541DB">
            <w:pPr>
              <w:widowControl w:val="0"/>
              <w:autoSpaceDE w:val="0"/>
              <w:autoSpaceDN w:val="0"/>
              <w:adjustRightInd w:val="0"/>
              <w:ind w:left="108" w:right="108"/>
              <w:rPr>
                <w:rFonts w:cs="Arial"/>
                <w:sz w:val="22"/>
                <w:szCs w:val="22"/>
              </w:rPr>
            </w:pPr>
          </w:p>
        </w:tc>
        <w:tc>
          <w:tcPr>
            <w:tcW w:w="1814" w:type="dxa"/>
            <w:gridSpan w:val="2"/>
            <w:tcBorders>
              <w:top w:val="single" w:sz="4" w:space="0" w:color="000000"/>
              <w:left w:val="nil"/>
              <w:bottom w:val="nil"/>
              <w:right w:val="nil"/>
            </w:tcBorders>
            <w:shd w:val="clear" w:color="auto" w:fill="FFFFFF"/>
          </w:tcPr>
          <w:p w14:paraId="0562EDE5" w14:textId="77777777" w:rsidR="00887744" w:rsidRPr="001C131B" w:rsidRDefault="00887744" w:rsidP="009541DB">
            <w:pPr>
              <w:widowControl w:val="0"/>
              <w:autoSpaceDE w:val="0"/>
              <w:autoSpaceDN w:val="0"/>
              <w:adjustRightInd w:val="0"/>
              <w:ind w:left="108" w:right="108"/>
              <w:rPr>
                <w:rFonts w:cs="Arial"/>
                <w:sz w:val="22"/>
                <w:szCs w:val="22"/>
              </w:rPr>
            </w:pPr>
          </w:p>
        </w:tc>
        <w:tc>
          <w:tcPr>
            <w:tcW w:w="1813" w:type="dxa"/>
            <w:gridSpan w:val="3"/>
            <w:tcBorders>
              <w:top w:val="single" w:sz="4" w:space="0" w:color="000000"/>
              <w:left w:val="nil"/>
              <w:bottom w:val="nil"/>
              <w:right w:val="nil"/>
            </w:tcBorders>
            <w:shd w:val="clear" w:color="auto" w:fill="FFFFFF"/>
          </w:tcPr>
          <w:p w14:paraId="3F4D0AC9" w14:textId="77777777" w:rsidR="00887744" w:rsidRPr="001C131B" w:rsidRDefault="00887744" w:rsidP="009541DB">
            <w:pPr>
              <w:widowControl w:val="0"/>
              <w:autoSpaceDE w:val="0"/>
              <w:autoSpaceDN w:val="0"/>
              <w:adjustRightInd w:val="0"/>
              <w:ind w:left="108" w:right="108"/>
              <w:rPr>
                <w:rFonts w:cs="Arial"/>
                <w:sz w:val="22"/>
                <w:szCs w:val="22"/>
              </w:rPr>
            </w:pPr>
          </w:p>
          <w:p w14:paraId="09A39B63" w14:textId="77777777" w:rsidR="00887744" w:rsidRPr="001C131B" w:rsidRDefault="00887744" w:rsidP="009541DB">
            <w:pPr>
              <w:widowControl w:val="0"/>
              <w:autoSpaceDE w:val="0"/>
              <w:autoSpaceDN w:val="0"/>
              <w:adjustRightInd w:val="0"/>
              <w:ind w:left="108" w:right="108"/>
              <w:rPr>
                <w:rFonts w:cs="Arial"/>
                <w:sz w:val="22"/>
                <w:szCs w:val="22"/>
              </w:rPr>
            </w:pPr>
          </w:p>
          <w:p w14:paraId="648CDAB0" w14:textId="77777777" w:rsidR="00887744" w:rsidRPr="001C131B" w:rsidRDefault="00887744" w:rsidP="009541DB">
            <w:pPr>
              <w:widowControl w:val="0"/>
              <w:autoSpaceDE w:val="0"/>
              <w:autoSpaceDN w:val="0"/>
              <w:adjustRightInd w:val="0"/>
              <w:ind w:left="108" w:right="108"/>
              <w:rPr>
                <w:rFonts w:cs="Arial"/>
                <w:sz w:val="22"/>
                <w:szCs w:val="22"/>
              </w:rPr>
            </w:pPr>
          </w:p>
        </w:tc>
        <w:tc>
          <w:tcPr>
            <w:tcW w:w="1817" w:type="dxa"/>
            <w:gridSpan w:val="3"/>
            <w:tcBorders>
              <w:top w:val="nil"/>
              <w:left w:val="nil"/>
              <w:bottom w:val="nil"/>
              <w:right w:val="nil"/>
            </w:tcBorders>
            <w:shd w:val="clear" w:color="auto" w:fill="FFFFFF"/>
          </w:tcPr>
          <w:p w14:paraId="0AAE74D9" w14:textId="77777777" w:rsidR="00887744" w:rsidRPr="001C131B" w:rsidRDefault="00887744" w:rsidP="009541DB">
            <w:pPr>
              <w:widowControl w:val="0"/>
              <w:autoSpaceDE w:val="0"/>
              <w:autoSpaceDN w:val="0"/>
              <w:adjustRightInd w:val="0"/>
              <w:ind w:left="108" w:right="108"/>
              <w:rPr>
                <w:rFonts w:cs="Arial"/>
                <w:sz w:val="22"/>
                <w:szCs w:val="22"/>
              </w:rPr>
            </w:pPr>
          </w:p>
        </w:tc>
      </w:tr>
      <w:tr w:rsidR="00887744" w14:paraId="58937FEA" w14:textId="77777777" w:rsidTr="009541DB">
        <w:tc>
          <w:tcPr>
            <w:tcW w:w="10881" w:type="dxa"/>
            <w:gridSpan w:val="11"/>
            <w:tcBorders>
              <w:top w:val="nil"/>
              <w:left w:val="nil"/>
              <w:bottom w:val="single" w:sz="4" w:space="0" w:color="000000"/>
              <w:right w:val="nil"/>
            </w:tcBorders>
            <w:shd w:val="clear" w:color="auto" w:fill="FFFFFF"/>
          </w:tcPr>
          <w:p w14:paraId="07DFB706" w14:textId="77777777" w:rsidR="00887744" w:rsidRPr="001C131B" w:rsidRDefault="00887744" w:rsidP="009E0FEA">
            <w:pPr>
              <w:widowControl w:val="0"/>
              <w:autoSpaceDE w:val="0"/>
              <w:autoSpaceDN w:val="0"/>
              <w:adjustRightInd w:val="0"/>
              <w:ind w:right="108"/>
              <w:rPr>
                <w:rFonts w:cs="Arial"/>
                <w:b/>
                <w:bCs/>
                <w:sz w:val="22"/>
                <w:szCs w:val="22"/>
              </w:rPr>
            </w:pPr>
          </w:p>
          <w:p w14:paraId="2C7D28D0" w14:textId="77777777" w:rsidR="00887744" w:rsidRPr="001C131B" w:rsidRDefault="00887744" w:rsidP="009541DB">
            <w:pPr>
              <w:widowControl w:val="0"/>
              <w:autoSpaceDE w:val="0"/>
              <w:autoSpaceDN w:val="0"/>
              <w:adjustRightInd w:val="0"/>
              <w:ind w:left="108" w:right="108"/>
              <w:rPr>
                <w:rFonts w:cs="Arial"/>
                <w:b/>
                <w:bCs/>
                <w:sz w:val="22"/>
                <w:szCs w:val="22"/>
              </w:rPr>
            </w:pPr>
            <w:r w:rsidRPr="001C131B">
              <w:rPr>
                <w:rFonts w:cs="Arial"/>
                <w:b/>
                <w:bCs/>
                <w:sz w:val="22"/>
                <w:szCs w:val="22"/>
              </w:rPr>
              <w:t>Unit &amp; Position Role</w:t>
            </w:r>
          </w:p>
        </w:tc>
      </w:tr>
      <w:tr w:rsidR="00887744" w14:paraId="65C4121D" w14:textId="77777777" w:rsidTr="009541DB">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D9F115F"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Unit Function</w:t>
            </w:r>
          </w:p>
        </w:tc>
        <w:tc>
          <w:tcPr>
            <w:tcW w:w="9072" w:type="dxa"/>
            <w:gridSpan w:val="10"/>
            <w:tcBorders>
              <w:top w:val="single" w:sz="4" w:space="0" w:color="000000"/>
              <w:left w:val="single" w:sz="4" w:space="0" w:color="000000"/>
              <w:bottom w:val="single" w:sz="4" w:space="0" w:color="000000"/>
              <w:right w:val="single" w:sz="4" w:space="0" w:color="000000"/>
            </w:tcBorders>
            <w:shd w:val="clear" w:color="auto" w:fill="FFFFFF"/>
          </w:tcPr>
          <w:p w14:paraId="4A6A296D" w14:textId="33B8A7B3" w:rsidR="00887744" w:rsidRPr="001C131B" w:rsidRDefault="007C1B01" w:rsidP="009541DB">
            <w:pPr>
              <w:widowControl w:val="0"/>
              <w:autoSpaceDE w:val="0"/>
              <w:autoSpaceDN w:val="0"/>
              <w:adjustRightInd w:val="0"/>
              <w:ind w:left="108" w:right="108"/>
              <w:rPr>
                <w:rFonts w:cs="Arial"/>
                <w:sz w:val="22"/>
                <w:szCs w:val="22"/>
              </w:rPr>
            </w:pPr>
            <w:r>
              <w:t>To provide Safe Submariners for sea through SMQ(N) Dry in preparation for their continued at sea training.</w:t>
            </w:r>
          </w:p>
        </w:tc>
      </w:tr>
      <w:tr w:rsidR="00887744" w14:paraId="350B6B81" w14:textId="77777777" w:rsidTr="009541DB">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DF7C25F"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Position Role</w:t>
            </w:r>
          </w:p>
        </w:tc>
        <w:tc>
          <w:tcPr>
            <w:tcW w:w="9072" w:type="dxa"/>
            <w:gridSpan w:val="10"/>
            <w:tcBorders>
              <w:top w:val="single" w:sz="4" w:space="0" w:color="000000"/>
              <w:left w:val="single" w:sz="4" w:space="0" w:color="000000"/>
              <w:bottom w:val="single" w:sz="4" w:space="0" w:color="000000"/>
              <w:right w:val="single" w:sz="4" w:space="0" w:color="000000"/>
            </w:tcBorders>
            <w:shd w:val="clear" w:color="auto" w:fill="FFFFFF"/>
          </w:tcPr>
          <w:p w14:paraId="14E87634" w14:textId="6EDC7364" w:rsidR="00887744" w:rsidRPr="001C131B" w:rsidRDefault="00883DC5" w:rsidP="009541DB">
            <w:pPr>
              <w:widowControl w:val="0"/>
              <w:autoSpaceDE w:val="0"/>
              <w:autoSpaceDN w:val="0"/>
              <w:adjustRightInd w:val="0"/>
              <w:ind w:left="108" w:right="108"/>
              <w:rPr>
                <w:rFonts w:cs="Arial"/>
                <w:sz w:val="22"/>
                <w:szCs w:val="22"/>
              </w:rPr>
            </w:pPr>
            <w:r w:rsidRPr="001C131B">
              <w:rPr>
                <w:rFonts w:cs="Arial"/>
                <w:sz w:val="22"/>
                <w:szCs w:val="22"/>
              </w:rPr>
              <w:t>A</w:t>
            </w:r>
            <w:r w:rsidR="007C1B01">
              <w:rPr>
                <w:rFonts w:cs="Arial"/>
                <w:sz w:val="22"/>
                <w:szCs w:val="22"/>
              </w:rPr>
              <w:t>NY</w:t>
            </w:r>
          </w:p>
        </w:tc>
      </w:tr>
      <w:tr w:rsidR="00887744" w14:paraId="2CBE3596" w14:textId="77777777" w:rsidTr="009541DB">
        <w:tc>
          <w:tcPr>
            <w:tcW w:w="1809" w:type="dxa"/>
            <w:tcBorders>
              <w:top w:val="single" w:sz="4" w:space="0" w:color="000000"/>
              <w:left w:val="nil"/>
              <w:bottom w:val="nil"/>
              <w:right w:val="nil"/>
            </w:tcBorders>
            <w:shd w:val="clear" w:color="auto" w:fill="FFFFFF"/>
          </w:tcPr>
          <w:p w14:paraId="1227F9B3" w14:textId="77777777" w:rsidR="00887744" w:rsidRPr="001C131B" w:rsidRDefault="00887744" w:rsidP="009541DB">
            <w:pPr>
              <w:widowControl w:val="0"/>
              <w:autoSpaceDE w:val="0"/>
              <w:autoSpaceDN w:val="0"/>
              <w:adjustRightInd w:val="0"/>
              <w:ind w:left="108" w:right="108"/>
              <w:rPr>
                <w:rFonts w:cs="Arial"/>
                <w:sz w:val="22"/>
                <w:szCs w:val="22"/>
              </w:rPr>
            </w:pPr>
          </w:p>
        </w:tc>
        <w:tc>
          <w:tcPr>
            <w:tcW w:w="1776" w:type="dxa"/>
            <w:tcBorders>
              <w:top w:val="single" w:sz="4" w:space="0" w:color="000000"/>
              <w:left w:val="nil"/>
              <w:bottom w:val="nil"/>
              <w:right w:val="nil"/>
            </w:tcBorders>
            <w:shd w:val="clear" w:color="auto" w:fill="FFFFFF"/>
          </w:tcPr>
          <w:p w14:paraId="22A30698" w14:textId="77777777" w:rsidR="00887744" w:rsidRPr="001C131B" w:rsidRDefault="00887744" w:rsidP="009541DB">
            <w:pPr>
              <w:widowControl w:val="0"/>
              <w:autoSpaceDE w:val="0"/>
              <w:autoSpaceDN w:val="0"/>
              <w:adjustRightInd w:val="0"/>
              <w:ind w:left="108" w:right="108"/>
              <w:rPr>
                <w:rFonts w:cs="Arial"/>
                <w:sz w:val="22"/>
                <w:szCs w:val="22"/>
              </w:rPr>
            </w:pPr>
          </w:p>
        </w:tc>
        <w:tc>
          <w:tcPr>
            <w:tcW w:w="1852" w:type="dxa"/>
            <w:tcBorders>
              <w:top w:val="single" w:sz="4" w:space="0" w:color="000000"/>
              <w:left w:val="nil"/>
              <w:bottom w:val="nil"/>
              <w:right w:val="nil"/>
            </w:tcBorders>
            <w:shd w:val="clear" w:color="auto" w:fill="FFFFFF"/>
          </w:tcPr>
          <w:p w14:paraId="6340C265" w14:textId="77777777" w:rsidR="00887744" w:rsidRPr="001C131B" w:rsidRDefault="00887744" w:rsidP="009541DB">
            <w:pPr>
              <w:widowControl w:val="0"/>
              <w:autoSpaceDE w:val="0"/>
              <w:autoSpaceDN w:val="0"/>
              <w:adjustRightInd w:val="0"/>
              <w:ind w:left="108" w:right="108"/>
              <w:rPr>
                <w:rFonts w:cs="Arial"/>
                <w:sz w:val="22"/>
                <w:szCs w:val="22"/>
              </w:rPr>
            </w:pPr>
          </w:p>
        </w:tc>
        <w:tc>
          <w:tcPr>
            <w:tcW w:w="1814" w:type="dxa"/>
            <w:gridSpan w:val="2"/>
            <w:tcBorders>
              <w:top w:val="single" w:sz="4" w:space="0" w:color="000000"/>
              <w:left w:val="nil"/>
              <w:bottom w:val="nil"/>
              <w:right w:val="nil"/>
            </w:tcBorders>
            <w:shd w:val="clear" w:color="auto" w:fill="FFFFFF"/>
          </w:tcPr>
          <w:p w14:paraId="466E79FA" w14:textId="77777777" w:rsidR="00887744" w:rsidRPr="001C131B" w:rsidRDefault="00887744" w:rsidP="009541DB">
            <w:pPr>
              <w:widowControl w:val="0"/>
              <w:autoSpaceDE w:val="0"/>
              <w:autoSpaceDN w:val="0"/>
              <w:adjustRightInd w:val="0"/>
              <w:ind w:left="108" w:right="108"/>
              <w:rPr>
                <w:rFonts w:cs="Arial"/>
                <w:sz w:val="22"/>
                <w:szCs w:val="22"/>
              </w:rPr>
            </w:pPr>
          </w:p>
        </w:tc>
        <w:tc>
          <w:tcPr>
            <w:tcW w:w="1813" w:type="dxa"/>
            <w:gridSpan w:val="3"/>
            <w:tcBorders>
              <w:top w:val="single" w:sz="4" w:space="0" w:color="000000"/>
              <w:left w:val="nil"/>
              <w:bottom w:val="nil"/>
              <w:right w:val="nil"/>
            </w:tcBorders>
            <w:shd w:val="clear" w:color="auto" w:fill="FFFFFF"/>
          </w:tcPr>
          <w:p w14:paraId="174A4B22" w14:textId="77777777" w:rsidR="00887744" w:rsidRPr="001C131B" w:rsidRDefault="00887744" w:rsidP="009541DB">
            <w:pPr>
              <w:widowControl w:val="0"/>
              <w:autoSpaceDE w:val="0"/>
              <w:autoSpaceDN w:val="0"/>
              <w:adjustRightInd w:val="0"/>
              <w:ind w:left="108" w:right="108"/>
              <w:rPr>
                <w:rFonts w:cs="Arial"/>
                <w:sz w:val="22"/>
                <w:szCs w:val="22"/>
              </w:rPr>
            </w:pPr>
          </w:p>
        </w:tc>
        <w:tc>
          <w:tcPr>
            <w:tcW w:w="1817" w:type="dxa"/>
            <w:gridSpan w:val="3"/>
            <w:tcBorders>
              <w:top w:val="single" w:sz="4" w:space="0" w:color="000000"/>
              <w:left w:val="nil"/>
              <w:bottom w:val="nil"/>
              <w:right w:val="nil"/>
            </w:tcBorders>
            <w:shd w:val="clear" w:color="auto" w:fill="FFFFFF"/>
          </w:tcPr>
          <w:p w14:paraId="18310CA1" w14:textId="77777777" w:rsidR="00887744" w:rsidRPr="001C131B" w:rsidRDefault="00887744" w:rsidP="009541DB">
            <w:pPr>
              <w:widowControl w:val="0"/>
              <w:autoSpaceDE w:val="0"/>
              <w:autoSpaceDN w:val="0"/>
              <w:adjustRightInd w:val="0"/>
              <w:ind w:left="108" w:right="108"/>
              <w:rPr>
                <w:rFonts w:cs="Arial"/>
                <w:sz w:val="22"/>
                <w:szCs w:val="22"/>
              </w:rPr>
            </w:pPr>
          </w:p>
        </w:tc>
      </w:tr>
      <w:tr w:rsidR="00887744" w14:paraId="4B7B969B" w14:textId="77777777" w:rsidTr="009541DB">
        <w:tc>
          <w:tcPr>
            <w:tcW w:w="10881" w:type="dxa"/>
            <w:gridSpan w:val="11"/>
            <w:tcBorders>
              <w:top w:val="nil"/>
              <w:left w:val="nil"/>
              <w:bottom w:val="single" w:sz="4" w:space="0" w:color="000000"/>
              <w:right w:val="nil"/>
            </w:tcBorders>
            <w:shd w:val="clear" w:color="auto" w:fill="FFFFFF"/>
          </w:tcPr>
          <w:p w14:paraId="181A7EB5" w14:textId="77777777" w:rsidR="00887744" w:rsidRPr="001C131B" w:rsidRDefault="00887744" w:rsidP="009541DB">
            <w:pPr>
              <w:widowControl w:val="0"/>
              <w:autoSpaceDE w:val="0"/>
              <w:autoSpaceDN w:val="0"/>
              <w:adjustRightInd w:val="0"/>
              <w:ind w:left="108" w:right="108"/>
              <w:rPr>
                <w:rFonts w:cs="Arial"/>
                <w:b/>
                <w:bCs/>
                <w:sz w:val="22"/>
                <w:szCs w:val="22"/>
              </w:rPr>
            </w:pPr>
            <w:r w:rsidRPr="001C131B">
              <w:rPr>
                <w:rFonts w:cs="Arial"/>
                <w:b/>
                <w:bCs/>
                <w:sz w:val="22"/>
                <w:szCs w:val="22"/>
              </w:rPr>
              <w:t>Responsibilities</w:t>
            </w:r>
          </w:p>
        </w:tc>
      </w:tr>
      <w:tr w:rsidR="00887744" w14:paraId="7B7F5AA7" w14:textId="77777777" w:rsidTr="009541DB">
        <w:tc>
          <w:tcPr>
            <w:tcW w:w="10451" w:type="dxa"/>
            <w:gridSpan w:val="10"/>
            <w:tcBorders>
              <w:top w:val="single" w:sz="4" w:space="0" w:color="000000"/>
              <w:left w:val="single" w:sz="4" w:space="0" w:color="000000"/>
              <w:bottom w:val="single" w:sz="4" w:space="0" w:color="000000"/>
              <w:right w:val="nil"/>
            </w:tcBorders>
            <w:shd w:val="clear" w:color="auto" w:fill="FFFFFF"/>
          </w:tcPr>
          <w:tbl>
            <w:tblPr>
              <w:tblW w:w="10881" w:type="dxa"/>
              <w:tblLayout w:type="fixed"/>
              <w:tblCellMar>
                <w:left w:w="0" w:type="dxa"/>
                <w:right w:w="0" w:type="dxa"/>
              </w:tblCellMar>
              <w:tblLook w:val="0000" w:firstRow="0" w:lastRow="0" w:firstColumn="0" w:lastColumn="0" w:noHBand="0" w:noVBand="0"/>
            </w:tblPr>
            <w:tblGrid>
              <w:gridCol w:w="10881"/>
            </w:tblGrid>
            <w:tr w:rsidR="001C131B" w:rsidRPr="001C131B" w14:paraId="4816A8A9" w14:textId="77777777" w:rsidTr="001C131B">
              <w:tc>
                <w:tcPr>
                  <w:tcW w:w="10881" w:type="dxa"/>
                  <w:tcBorders>
                    <w:top w:val="single" w:sz="4" w:space="0" w:color="000000"/>
                    <w:left w:val="single" w:sz="4" w:space="0" w:color="000000"/>
                    <w:bottom w:val="single" w:sz="4" w:space="0" w:color="000000"/>
                    <w:right w:val="nil"/>
                  </w:tcBorders>
                  <w:shd w:val="clear" w:color="auto" w:fill="FFFFFF"/>
                </w:tcPr>
                <w:p w14:paraId="7F67B1A3" w14:textId="638E3C8F" w:rsidR="00883DC5" w:rsidRPr="007C1B01" w:rsidRDefault="007C1B01" w:rsidP="007C1B01">
                  <w:pPr>
                    <w:numPr>
                      <w:ilvl w:val="0"/>
                      <w:numId w:val="7"/>
                    </w:numPr>
                  </w:pPr>
                  <w:r>
                    <w:t>To supervise and manage the SMQ(N) trainees, delivering classroom and platform instruction as detailed.</w:t>
                  </w:r>
                </w:p>
              </w:tc>
            </w:tr>
            <w:tr w:rsidR="001C131B" w:rsidRPr="001C131B" w14:paraId="4CF8A18A" w14:textId="77777777" w:rsidTr="001C131B">
              <w:tc>
                <w:tcPr>
                  <w:tcW w:w="10881" w:type="dxa"/>
                  <w:tcBorders>
                    <w:top w:val="single" w:sz="4" w:space="0" w:color="000000"/>
                    <w:left w:val="single" w:sz="4" w:space="0" w:color="000000"/>
                    <w:bottom w:val="single" w:sz="4" w:space="0" w:color="000000"/>
                    <w:right w:val="nil"/>
                  </w:tcBorders>
                  <w:shd w:val="clear" w:color="auto" w:fill="FFFFFF"/>
                </w:tcPr>
                <w:p w14:paraId="28512B58" w14:textId="02A597B7" w:rsidR="00883DC5" w:rsidRPr="007C1B01" w:rsidRDefault="007C1B01" w:rsidP="007C1B01">
                  <w:pPr>
                    <w:numPr>
                      <w:ilvl w:val="0"/>
                      <w:numId w:val="7"/>
                    </w:numPr>
                  </w:pPr>
                  <w:r w:rsidRPr="00431872">
                    <w:t>Act as Divisional Officer to trainees</w:t>
                  </w:r>
                  <w:r>
                    <w:t xml:space="preserve"> and junior </w:t>
                  </w:r>
                  <w:r w:rsidRPr="00431872">
                    <w:t>SMQ(N) staff members</w:t>
                  </w:r>
                  <w:r>
                    <w:t>.</w:t>
                  </w:r>
                </w:p>
              </w:tc>
            </w:tr>
            <w:tr w:rsidR="001C131B" w:rsidRPr="001C131B" w14:paraId="0E74CB03" w14:textId="77777777" w:rsidTr="001C131B">
              <w:tc>
                <w:tcPr>
                  <w:tcW w:w="10881" w:type="dxa"/>
                  <w:tcBorders>
                    <w:top w:val="single" w:sz="4" w:space="0" w:color="000000"/>
                    <w:left w:val="single" w:sz="4" w:space="0" w:color="000000"/>
                    <w:bottom w:val="single" w:sz="4" w:space="0" w:color="000000"/>
                    <w:right w:val="nil"/>
                  </w:tcBorders>
                  <w:shd w:val="clear" w:color="auto" w:fill="FFFFFF"/>
                </w:tcPr>
                <w:p w14:paraId="795A0B6A" w14:textId="1960905C" w:rsidR="00883DC5" w:rsidRPr="007C1B01" w:rsidRDefault="007C1B01" w:rsidP="007C1B01">
                  <w:pPr>
                    <w:numPr>
                      <w:ilvl w:val="0"/>
                      <w:numId w:val="7"/>
                    </w:numPr>
                  </w:pPr>
                  <w:r>
                    <w:t>Act as Duty Instructor ensuring contactable at all times IAW the Duty Instructor watchbill.</w:t>
                  </w:r>
                </w:p>
              </w:tc>
            </w:tr>
            <w:tr w:rsidR="001C131B" w:rsidRPr="001C131B" w14:paraId="69AFCDE6" w14:textId="77777777" w:rsidTr="001C131B">
              <w:tc>
                <w:tcPr>
                  <w:tcW w:w="10881" w:type="dxa"/>
                  <w:tcBorders>
                    <w:top w:val="single" w:sz="4" w:space="0" w:color="000000"/>
                    <w:left w:val="single" w:sz="4" w:space="0" w:color="000000"/>
                    <w:bottom w:val="single" w:sz="4" w:space="0" w:color="000000"/>
                    <w:right w:val="nil"/>
                  </w:tcBorders>
                  <w:shd w:val="clear" w:color="auto" w:fill="FFFFFF"/>
                </w:tcPr>
                <w:p w14:paraId="319CDBFA" w14:textId="3F6EF9E6" w:rsidR="00883DC5" w:rsidRPr="001C131B" w:rsidRDefault="001C131B" w:rsidP="007C1B01">
                  <w:pPr>
                    <w:pStyle w:val="ListParagraph"/>
                    <w:widowControl w:val="0"/>
                    <w:numPr>
                      <w:ilvl w:val="0"/>
                      <w:numId w:val="7"/>
                    </w:numPr>
                    <w:autoSpaceDE w:val="0"/>
                    <w:autoSpaceDN w:val="0"/>
                    <w:adjustRightInd w:val="0"/>
                    <w:ind w:right="108"/>
                    <w:rPr>
                      <w:rFonts w:cs="Arial"/>
                      <w:sz w:val="22"/>
                      <w:szCs w:val="22"/>
                    </w:rPr>
                  </w:pPr>
                  <w:r w:rsidRPr="001C131B">
                    <w:rPr>
                      <w:rFonts w:cs="Arial"/>
                      <w:sz w:val="22"/>
                      <w:szCs w:val="22"/>
                    </w:rPr>
                    <w:t>Conduct Naval Base Duties as required</w:t>
                  </w:r>
                  <w:r w:rsidR="007C1B01">
                    <w:rPr>
                      <w:rFonts w:cs="Arial"/>
                      <w:sz w:val="22"/>
                      <w:szCs w:val="22"/>
                    </w:rPr>
                    <w:t>.</w:t>
                  </w:r>
                </w:p>
              </w:tc>
            </w:tr>
          </w:tbl>
          <w:p w14:paraId="5F4DA2A1" w14:textId="4C65BA74" w:rsidR="00887744" w:rsidRPr="001C131B" w:rsidRDefault="00887744" w:rsidP="000533EC">
            <w:pPr>
              <w:pStyle w:val="ListParagraph"/>
              <w:widowControl w:val="0"/>
              <w:numPr>
                <w:ilvl w:val="0"/>
                <w:numId w:val="2"/>
              </w:numPr>
              <w:autoSpaceDE w:val="0"/>
              <w:autoSpaceDN w:val="0"/>
              <w:adjustRightInd w:val="0"/>
              <w:ind w:right="108"/>
              <w:rPr>
                <w:rFonts w:cs="Arial"/>
                <w:sz w:val="22"/>
                <w:szCs w:val="22"/>
              </w:rPr>
            </w:pPr>
          </w:p>
        </w:tc>
        <w:tc>
          <w:tcPr>
            <w:tcW w:w="430" w:type="dxa"/>
            <w:tcBorders>
              <w:top w:val="single" w:sz="4" w:space="0" w:color="000000"/>
              <w:left w:val="nil"/>
              <w:bottom w:val="single" w:sz="4" w:space="0" w:color="000000"/>
              <w:right w:val="single" w:sz="4" w:space="0" w:color="000000"/>
            </w:tcBorders>
            <w:shd w:val="clear" w:color="auto" w:fill="FFFFFF"/>
          </w:tcPr>
          <w:p w14:paraId="4064F106" w14:textId="77777777" w:rsidR="00887744" w:rsidRPr="00CD2FBD" w:rsidRDefault="00887744" w:rsidP="009541DB">
            <w:pPr>
              <w:widowControl w:val="0"/>
              <w:autoSpaceDE w:val="0"/>
              <w:autoSpaceDN w:val="0"/>
              <w:adjustRightInd w:val="0"/>
              <w:ind w:left="108" w:right="108"/>
              <w:rPr>
                <w:rFonts w:cs="Arial"/>
                <w:color w:val="000000"/>
                <w:sz w:val="22"/>
                <w:szCs w:val="22"/>
              </w:rPr>
            </w:pPr>
          </w:p>
        </w:tc>
      </w:tr>
      <w:tr w:rsidR="00887744" w14:paraId="4B0B6696" w14:textId="77777777" w:rsidTr="009541DB">
        <w:tc>
          <w:tcPr>
            <w:tcW w:w="1809" w:type="dxa"/>
            <w:tcBorders>
              <w:top w:val="single" w:sz="4" w:space="0" w:color="000000"/>
              <w:left w:val="nil"/>
              <w:bottom w:val="nil"/>
              <w:right w:val="nil"/>
            </w:tcBorders>
            <w:shd w:val="clear" w:color="auto" w:fill="FFFFFF"/>
          </w:tcPr>
          <w:p w14:paraId="7B639206" w14:textId="77777777" w:rsidR="00887744" w:rsidRPr="001C131B" w:rsidRDefault="00887744" w:rsidP="009541DB">
            <w:pPr>
              <w:widowControl w:val="0"/>
              <w:autoSpaceDE w:val="0"/>
              <w:autoSpaceDN w:val="0"/>
              <w:adjustRightInd w:val="0"/>
              <w:ind w:left="108" w:right="108"/>
              <w:rPr>
                <w:rFonts w:cs="Arial"/>
                <w:sz w:val="22"/>
                <w:szCs w:val="22"/>
              </w:rPr>
            </w:pPr>
          </w:p>
        </w:tc>
        <w:tc>
          <w:tcPr>
            <w:tcW w:w="1776" w:type="dxa"/>
            <w:tcBorders>
              <w:top w:val="single" w:sz="4" w:space="0" w:color="000000"/>
              <w:left w:val="nil"/>
              <w:bottom w:val="nil"/>
              <w:right w:val="nil"/>
            </w:tcBorders>
            <w:shd w:val="clear" w:color="auto" w:fill="FFFFFF"/>
          </w:tcPr>
          <w:p w14:paraId="35E5EA64" w14:textId="77777777" w:rsidR="00887744" w:rsidRPr="001C131B" w:rsidRDefault="00887744" w:rsidP="009541DB">
            <w:pPr>
              <w:widowControl w:val="0"/>
              <w:autoSpaceDE w:val="0"/>
              <w:autoSpaceDN w:val="0"/>
              <w:adjustRightInd w:val="0"/>
              <w:ind w:left="108" w:right="108"/>
              <w:rPr>
                <w:rFonts w:cs="Arial"/>
                <w:sz w:val="22"/>
                <w:szCs w:val="22"/>
              </w:rPr>
            </w:pPr>
          </w:p>
        </w:tc>
        <w:tc>
          <w:tcPr>
            <w:tcW w:w="1852" w:type="dxa"/>
            <w:tcBorders>
              <w:top w:val="single" w:sz="4" w:space="0" w:color="000000"/>
              <w:left w:val="nil"/>
              <w:bottom w:val="nil"/>
              <w:right w:val="nil"/>
            </w:tcBorders>
            <w:shd w:val="clear" w:color="auto" w:fill="FFFFFF"/>
          </w:tcPr>
          <w:p w14:paraId="505DBBB2" w14:textId="77777777" w:rsidR="00887744" w:rsidRPr="001C131B" w:rsidRDefault="00887744" w:rsidP="009541DB">
            <w:pPr>
              <w:widowControl w:val="0"/>
              <w:autoSpaceDE w:val="0"/>
              <w:autoSpaceDN w:val="0"/>
              <w:adjustRightInd w:val="0"/>
              <w:ind w:left="108" w:right="108"/>
              <w:rPr>
                <w:rFonts w:cs="Arial"/>
                <w:sz w:val="22"/>
                <w:szCs w:val="22"/>
              </w:rPr>
            </w:pPr>
          </w:p>
        </w:tc>
        <w:tc>
          <w:tcPr>
            <w:tcW w:w="1814" w:type="dxa"/>
            <w:gridSpan w:val="2"/>
            <w:tcBorders>
              <w:top w:val="single" w:sz="4" w:space="0" w:color="000000"/>
              <w:left w:val="nil"/>
              <w:bottom w:val="nil"/>
              <w:right w:val="nil"/>
            </w:tcBorders>
            <w:shd w:val="clear" w:color="auto" w:fill="FFFFFF"/>
          </w:tcPr>
          <w:p w14:paraId="36F66C70" w14:textId="77777777" w:rsidR="00887744" w:rsidRPr="001C131B" w:rsidRDefault="00887744" w:rsidP="009541DB">
            <w:pPr>
              <w:widowControl w:val="0"/>
              <w:autoSpaceDE w:val="0"/>
              <w:autoSpaceDN w:val="0"/>
              <w:adjustRightInd w:val="0"/>
              <w:ind w:left="108" w:right="108"/>
              <w:rPr>
                <w:rFonts w:cs="Arial"/>
                <w:sz w:val="22"/>
                <w:szCs w:val="22"/>
              </w:rPr>
            </w:pPr>
          </w:p>
        </w:tc>
        <w:tc>
          <w:tcPr>
            <w:tcW w:w="1813" w:type="dxa"/>
            <w:gridSpan w:val="3"/>
            <w:tcBorders>
              <w:top w:val="single" w:sz="4" w:space="0" w:color="000000"/>
              <w:left w:val="nil"/>
              <w:bottom w:val="nil"/>
              <w:right w:val="nil"/>
            </w:tcBorders>
            <w:shd w:val="clear" w:color="auto" w:fill="FFFFFF"/>
          </w:tcPr>
          <w:p w14:paraId="26AAD72F" w14:textId="77777777" w:rsidR="00887744" w:rsidRPr="001C131B" w:rsidRDefault="00887744" w:rsidP="009541DB">
            <w:pPr>
              <w:widowControl w:val="0"/>
              <w:autoSpaceDE w:val="0"/>
              <w:autoSpaceDN w:val="0"/>
              <w:adjustRightInd w:val="0"/>
              <w:ind w:left="108" w:right="108"/>
              <w:rPr>
                <w:rFonts w:cs="Arial"/>
                <w:sz w:val="22"/>
                <w:szCs w:val="22"/>
              </w:rPr>
            </w:pPr>
          </w:p>
        </w:tc>
        <w:tc>
          <w:tcPr>
            <w:tcW w:w="1817" w:type="dxa"/>
            <w:gridSpan w:val="3"/>
            <w:tcBorders>
              <w:top w:val="single" w:sz="4" w:space="0" w:color="000000"/>
              <w:left w:val="nil"/>
              <w:bottom w:val="nil"/>
              <w:right w:val="nil"/>
            </w:tcBorders>
            <w:shd w:val="clear" w:color="auto" w:fill="FFFFFF"/>
          </w:tcPr>
          <w:p w14:paraId="030DFF65" w14:textId="77777777" w:rsidR="00887744" w:rsidRPr="001C131B" w:rsidRDefault="00887744" w:rsidP="009541DB">
            <w:pPr>
              <w:widowControl w:val="0"/>
              <w:autoSpaceDE w:val="0"/>
              <w:autoSpaceDN w:val="0"/>
              <w:adjustRightInd w:val="0"/>
              <w:ind w:left="108" w:right="108"/>
              <w:rPr>
                <w:rFonts w:cs="Arial"/>
                <w:sz w:val="22"/>
                <w:szCs w:val="22"/>
              </w:rPr>
            </w:pPr>
          </w:p>
        </w:tc>
      </w:tr>
      <w:tr w:rsidR="00887744" w14:paraId="2429F0C2" w14:textId="77777777" w:rsidTr="009541DB">
        <w:tc>
          <w:tcPr>
            <w:tcW w:w="10881" w:type="dxa"/>
            <w:gridSpan w:val="11"/>
            <w:tcBorders>
              <w:top w:val="nil"/>
              <w:left w:val="nil"/>
              <w:bottom w:val="single" w:sz="4" w:space="0" w:color="000000"/>
              <w:right w:val="nil"/>
            </w:tcBorders>
            <w:shd w:val="clear" w:color="auto" w:fill="FFFFFF"/>
          </w:tcPr>
          <w:p w14:paraId="0F6B585F" w14:textId="77777777" w:rsidR="00887744" w:rsidRPr="001C131B" w:rsidRDefault="00887744" w:rsidP="009541DB">
            <w:pPr>
              <w:widowControl w:val="0"/>
              <w:autoSpaceDE w:val="0"/>
              <w:autoSpaceDN w:val="0"/>
              <w:adjustRightInd w:val="0"/>
              <w:ind w:left="108" w:right="108"/>
              <w:rPr>
                <w:rFonts w:cs="Arial"/>
                <w:b/>
                <w:bCs/>
                <w:sz w:val="22"/>
                <w:szCs w:val="22"/>
              </w:rPr>
            </w:pPr>
            <w:r w:rsidRPr="001C131B">
              <w:rPr>
                <w:rFonts w:cs="Arial"/>
                <w:b/>
                <w:bCs/>
                <w:sz w:val="22"/>
                <w:szCs w:val="22"/>
              </w:rPr>
              <w:t>Competence Requirements</w:t>
            </w:r>
          </w:p>
        </w:tc>
      </w:tr>
      <w:tr w:rsidR="00887744" w14:paraId="7CC4EE0F" w14:textId="77777777" w:rsidTr="009541DB">
        <w:tc>
          <w:tcPr>
            <w:tcW w:w="7195" w:type="dxa"/>
            <w:gridSpan w:val="4"/>
            <w:tcBorders>
              <w:top w:val="single" w:sz="4" w:space="0" w:color="000000"/>
              <w:left w:val="single" w:sz="4" w:space="0" w:color="000000"/>
              <w:bottom w:val="single" w:sz="4" w:space="0" w:color="000000"/>
              <w:right w:val="single" w:sz="4" w:space="0" w:color="000000"/>
            </w:tcBorders>
            <w:shd w:val="clear" w:color="auto" w:fill="D9D9D9"/>
          </w:tcPr>
          <w:p w14:paraId="7805F773"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Competence - Full Name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17F2E0BB"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Proficiency Level</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Pr>
          <w:p w14:paraId="5BA4136A"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Essential</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4089AD2A"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Acquired</w:t>
            </w:r>
          </w:p>
        </w:tc>
      </w:tr>
      <w:tr w:rsidR="00883DC5" w14:paraId="1DE7946E" w14:textId="77777777" w:rsidTr="009541DB">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762A32A8" w14:textId="615DA4E7" w:rsidR="00883DC5" w:rsidRPr="001C131B" w:rsidRDefault="001C131B" w:rsidP="00FA5730">
            <w:pPr>
              <w:widowControl w:val="0"/>
              <w:autoSpaceDE w:val="0"/>
              <w:autoSpaceDN w:val="0"/>
              <w:adjustRightInd w:val="0"/>
              <w:ind w:left="108" w:right="108"/>
              <w:rPr>
                <w:rFonts w:cs="Arial"/>
                <w:sz w:val="22"/>
                <w:szCs w:val="22"/>
              </w:rPr>
            </w:pPr>
            <w:r w:rsidRPr="001C131B">
              <w:rPr>
                <w:rFonts w:cs="Arial"/>
                <w:sz w:val="22"/>
                <w:szCs w:val="22"/>
              </w:rPr>
              <w:t>SECURITY CLEARANCE</w:t>
            </w:r>
            <w:r w:rsidR="00DF6FF4">
              <w:rPr>
                <w:rFonts w:cs="Arial"/>
                <w:sz w:val="22"/>
                <w:szCs w:val="22"/>
              </w:rPr>
              <w:t xml:space="preserve"> (SC)</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E66120" w14:textId="77777777" w:rsidR="00883DC5" w:rsidRPr="001C131B" w:rsidRDefault="00883DC5" w:rsidP="009541DB">
            <w:pPr>
              <w:widowControl w:val="0"/>
              <w:autoSpaceDE w:val="0"/>
              <w:autoSpaceDN w:val="0"/>
              <w:adjustRightInd w:val="0"/>
              <w:ind w:left="108" w:right="108"/>
              <w:rPr>
                <w:rFonts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6028D979" w14:textId="4FB2889E" w:rsidR="00883DC5" w:rsidRPr="001C131B" w:rsidRDefault="001C131B" w:rsidP="00883DC5">
            <w:pPr>
              <w:widowControl w:val="0"/>
              <w:autoSpaceDE w:val="0"/>
              <w:autoSpaceDN w:val="0"/>
              <w:adjustRightInd w:val="0"/>
              <w:ind w:left="108" w:right="108"/>
              <w:jc w:val="center"/>
              <w:rPr>
                <w:rFonts w:cs="Arial"/>
                <w:sz w:val="22"/>
                <w:szCs w:val="22"/>
              </w:rPr>
            </w:pPr>
            <w:r w:rsidRPr="001C131B">
              <w:rPr>
                <w:rFonts w:cs="Arial"/>
                <w:sz w:val="22"/>
                <w:szCs w:val="22"/>
              </w:rPr>
              <w:t>X</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2BD06D" w14:textId="77777777" w:rsidR="00883DC5" w:rsidRPr="001C131B" w:rsidRDefault="00883DC5" w:rsidP="009541DB">
            <w:pPr>
              <w:widowControl w:val="0"/>
              <w:autoSpaceDE w:val="0"/>
              <w:autoSpaceDN w:val="0"/>
              <w:adjustRightInd w:val="0"/>
              <w:ind w:left="108" w:right="108"/>
              <w:rPr>
                <w:rFonts w:cs="Arial"/>
                <w:sz w:val="22"/>
                <w:szCs w:val="22"/>
              </w:rPr>
            </w:pPr>
          </w:p>
        </w:tc>
      </w:tr>
      <w:tr w:rsidR="00887744" w14:paraId="12D7A02D" w14:textId="77777777" w:rsidTr="009541DB">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29EDB26E" w14:textId="1B628592" w:rsidR="00FA5730" w:rsidRPr="001C131B" w:rsidRDefault="007C1B01" w:rsidP="00FA5730">
            <w:pPr>
              <w:widowControl w:val="0"/>
              <w:autoSpaceDE w:val="0"/>
              <w:autoSpaceDN w:val="0"/>
              <w:adjustRightInd w:val="0"/>
              <w:ind w:left="108" w:right="108"/>
              <w:rPr>
                <w:rFonts w:cs="Arial"/>
                <w:sz w:val="22"/>
                <w:szCs w:val="22"/>
              </w:rPr>
            </w:pPr>
            <w:r>
              <w:rPr>
                <w:rFonts w:cs="Arial"/>
                <w:sz w:val="22"/>
                <w:szCs w:val="22"/>
              </w:rPr>
              <w:t>SM QUALIFIED</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1EE2FEE7" w14:textId="77777777" w:rsidR="00887744" w:rsidRPr="001C131B" w:rsidRDefault="00887744" w:rsidP="009541DB">
            <w:pPr>
              <w:widowControl w:val="0"/>
              <w:autoSpaceDE w:val="0"/>
              <w:autoSpaceDN w:val="0"/>
              <w:adjustRightInd w:val="0"/>
              <w:ind w:left="108" w:right="108"/>
              <w:rPr>
                <w:rFonts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0559AEB3" w14:textId="3B58C093" w:rsidR="00887744" w:rsidRPr="001C131B" w:rsidRDefault="00883DC5" w:rsidP="00883DC5">
            <w:pPr>
              <w:widowControl w:val="0"/>
              <w:autoSpaceDE w:val="0"/>
              <w:autoSpaceDN w:val="0"/>
              <w:adjustRightInd w:val="0"/>
              <w:ind w:left="108" w:right="108"/>
              <w:jc w:val="center"/>
              <w:rPr>
                <w:rFonts w:cs="Arial"/>
                <w:sz w:val="22"/>
                <w:szCs w:val="22"/>
              </w:rPr>
            </w:pPr>
            <w:r w:rsidRPr="001C131B">
              <w:rPr>
                <w:rFonts w:cs="Arial"/>
                <w:sz w:val="22"/>
                <w:szCs w:val="22"/>
              </w:rPr>
              <w:t>X</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C8FC724" w14:textId="77777777" w:rsidR="00887744" w:rsidRPr="001C131B" w:rsidRDefault="00887744" w:rsidP="009541DB">
            <w:pPr>
              <w:widowControl w:val="0"/>
              <w:autoSpaceDE w:val="0"/>
              <w:autoSpaceDN w:val="0"/>
              <w:adjustRightInd w:val="0"/>
              <w:ind w:left="108" w:right="108"/>
              <w:rPr>
                <w:rFonts w:cs="Arial"/>
                <w:sz w:val="22"/>
                <w:szCs w:val="22"/>
              </w:rPr>
            </w:pPr>
          </w:p>
        </w:tc>
      </w:tr>
      <w:tr w:rsidR="00887744" w14:paraId="5C19AA8E" w14:textId="77777777" w:rsidTr="009541DB">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752887A1" w14:textId="60728636" w:rsidR="00883DC5" w:rsidRPr="001C131B" w:rsidRDefault="007C1B01" w:rsidP="00883DC5">
            <w:pPr>
              <w:widowControl w:val="0"/>
              <w:autoSpaceDE w:val="0"/>
              <w:autoSpaceDN w:val="0"/>
              <w:adjustRightInd w:val="0"/>
              <w:ind w:left="108" w:right="108"/>
              <w:rPr>
                <w:rFonts w:cs="Arial"/>
                <w:sz w:val="22"/>
                <w:szCs w:val="22"/>
              </w:rPr>
            </w:pPr>
            <w:r>
              <w:rPr>
                <w:rFonts w:cs="Arial"/>
                <w:sz w:val="22"/>
                <w:szCs w:val="22"/>
              </w:rPr>
              <w:t>D</w:t>
            </w:r>
            <w:r w:rsidR="009E0FEA">
              <w:rPr>
                <w:rFonts w:cs="Arial"/>
                <w:sz w:val="22"/>
                <w:szCs w:val="22"/>
              </w:rPr>
              <w:t>EFENCE TRAINER CAPABILITY (DTC)</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2EE82EEA" w14:textId="77777777" w:rsidR="00887744" w:rsidRPr="001C131B" w:rsidRDefault="00887744" w:rsidP="009541DB">
            <w:pPr>
              <w:widowControl w:val="0"/>
              <w:autoSpaceDE w:val="0"/>
              <w:autoSpaceDN w:val="0"/>
              <w:adjustRightInd w:val="0"/>
              <w:ind w:left="108" w:right="108"/>
              <w:rPr>
                <w:rFonts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1C5C9190" w14:textId="7633817D" w:rsidR="00887744" w:rsidRPr="001C131B" w:rsidRDefault="00883DC5" w:rsidP="00883DC5">
            <w:pPr>
              <w:widowControl w:val="0"/>
              <w:autoSpaceDE w:val="0"/>
              <w:autoSpaceDN w:val="0"/>
              <w:adjustRightInd w:val="0"/>
              <w:ind w:left="108" w:right="108"/>
              <w:jc w:val="center"/>
              <w:rPr>
                <w:rFonts w:cs="Arial"/>
                <w:sz w:val="22"/>
                <w:szCs w:val="22"/>
              </w:rPr>
            </w:pPr>
            <w:r w:rsidRPr="001C131B">
              <w:rPr>
                <w:rFonts w:cs="Arial"/>
                <w:sz w:val="22"/>
                <w:szCs w:val="22"/>
              </w:rPr>
              <w:t>X</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64910E3" w14:textId="77777777" w:rsidR="00887744" w:rsidRPr="001C131B" w:rsidRDefault="00887744" w:rsidP="009541DB">
            <w:pPr>
              <w:widowControl w:val="0"/>
              <w:autoSpaceDE w:val="0"/>
              <w:autoSpaceDN w:val="0"/>
              <w:adjustRightInd w:val="0"/>
              <w:ind w:left="108" w:right="108"/>
              <w:rPr>
                <w:rFonts w:cs="Arial"/>
                <w:sz w:val="22"/>
                <w:szCs w:val="22"/>
              </w:rPr>
            </w:pPr>
          </w:p>
        </w:tc>
      </w:tr>
      <w:tr w:rsidR="00883DC5" w14:paraId="132A6A2B" w14:textId="77777777" w:rsidTr="009541DB">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19651FB9" w14:textId="008EE19E" w:rsidR="00883DC5" w:rsidRPr="001C131B" w:rsidRDefault="007C1B01" w:rsidP="00883DC5">
            <w:pPr>
              <w:ind w:left="48"/>
              <w:rPr>
                <w:rFonts w:cs="Arial"/>
                <w:sz w:val="22"/>
                <w:szCs w:val="22"/>
              </w:rPr>
            </w:pPr>
            <w:r>
              <w:rPr>
                <w:rFonts w:cs="Arial"/>
                <w:sz w:val="22"/>
                <w:szCs w:val="22"/>
              </w:rPr>
              <w:t>CARE OF TRAINEES</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577EBE84" w14:textId="77777777" w:rsidR="00883DC5" w:rsidRPr="001C131B" w:rsidRDefault="00883DC5" w:rsidP="009541DB">
            <w:pPr>
              <w:widowControl w:val="0"/>
              <w:autoSpaceDE w:val="0"/>
              <w:autoSpaceDN w:val="0"/>
              <w:adjustRightInd w:val="0"/>
              <w:ind w:left="108" w:right="108"/>
              <w:rPr>
                <w:rFonts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345FC4A4" w14:textId="06836CF4" w:rsidR="00883DC5" w:rsidRPr="001C131B" w:rsidRDefault="00883DC5" w:rsidP="00883DC5">
            <w:pPr>
              <w:widowControl w:val="0"/>
              <w:autoSpaceDE w:val="0"/>
              <w:autoSpaceDN w:val="0"/>
              <w:adjustRightInd w:val="0"/>
              <w:ind w:left="108" w:right="108"/>
              <w:jc w:val="center"/>
              <w:rPr>
                <w:rFonts w:cs="Arial"/>
                <w:sz w:val="22"/>
                <w:szCs w:val="22"/>
              </w:rPr>
            </w:pPr>
            <w:r w:rsidRPr="001C131B">
              <w:rPr>
                <w:rFonts w:cs="Arial"/>
                <w:sz w:val="22"/>
                <w:szCs w:val="22"/>
              </w:rPr>
              <w:t>X</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90796A0" w14:textId="77777777" w:rsidR="00883DC5" w:rsidRPr="001C131B" w:rsidRDefault="00883DC5" w:rsidP="009541DB">
            <w:pPr>
              <w:widowControl w:val="0"/>
              <w:autoSpaceDE w:val="0"/>
              <w:autoSpaceDN w:val="0"/>
              <w:adjustRightInd w:val="0"/>
              <w:ind w:left="108" w:right="108"/>
              <w:rPr>
                <w:rFonts w:cs="Arial"/>
                <w:sz w:val="22"/>
                <w:szCs w:val="22"/>
              </w:rPr>
            </w:pPr>
          </w:p>
        </w:tc>
      </w:tr>
      <w:tr w:rsidR="00883DC5" w14:paraId="2F7D9320" w14:textId="77777777" w:rsidTr="009541DB">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39BA668E" w14:textId="744B9093" w:rsidR="00883DC5" w:rsidRPr="001C131B" w:rsidRDefault="007C1B01" w:rsidP="00883DC5">
            <w:pPr>
              <w:ind w:left="48"/>
              <w:rPr>
                <w:rFonts w:cs="Arial"/>
                <w:sz w:val="22"/>
                <w:szCs w:val="22"/>
              </w:rPr>
            </w:pPr>
            <w:r>
              <w:rPr>
                <w:rFonts w:cs="Arial"/>
                <w:sz w:val="22"/>
                <w:szCs w:val="22"/>
              </w:rPr>
              <w:t>COACHING AND MENTORING L2</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FD247C" w14:textId="2F17128D" w:rsidR="00883DC5" w:rsidRPr="001C131B" w:rsidRDefault="00883DC5" w:rsidP="009541DB">
            <w:pPr>
              <w:widowControl w:val="0"/>
              <w:autoSpaceDE w:val="0"/>
              <w:autoSpaceDN w:val="0"/>
              <w:adjustRightInd w:val="0"/>
              <w:ind w:left="108" w:right="108"/>
              <w:rPr>
                <w:rFonts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106D8D28" w14:textId="4D96BC68" w:rsidR="00883DC5" w:rsidRPr="001C131B" w:rsidRDefault="00883DC5" w:rsidP="00883DC5">
            <w:pPr>
              <w:widowControl w:val="0"/>
              <w:autoSpaceDE w:val="0"/>
              <w:autoSpaceDN w:val="0"/>
              <w:adjustRightInd w:val="0"/>
              <w:ind w:left="108" w:right="108"/>
              <w:jc w:val="center"/>
              <w:rPr>
                <w:rFonts w:cs="Arial"/>
                <w:sz w:val="22"/>
                <w:szCs w:val="22"/>
              </w:rPr>
            </w:pPr>
            <w:r w:rsidRPr="001C131B">
              <w:rPr>
                <w:rFonts w:cs="Arial"/>
                <w:sz w:val="22"/>
                <w:szCs w:val="22"/>
              </w:rPr>
              <w:t>X</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5CCDE6B" w14:textId="77777777" w:rsidR="00883DC5" w:rsidRPr="001C131B" w:rsidRDefault="00883DC5" w:rsidP="009541DB">
            <w:pPr>
              <w:widowControl w:val="0"/>
              <w:autoSpaceDE w:val="0"/>
              <w:autoSpaceDN w:val="0"/>
              <w:adjustRightInd w:val="0"/>
              <w:ind w:left="108" w:right="108"/>
              <w:rPr>
                <w:rFonts w:cs="Arial"/>
                <w:sz w:val="22"/>
                <w:szCs w:val="22"/>
              </w:rPr>
            </w:pPr>
          </w:p>
        </w:tc>
      </w:tr>
      <w:tr w:rsidR="007C1B01" w14:paraId="3816D14B" w14:textId="77777777" w:rsidTr="009541DB">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021537AC" w14:textId="19DA18FD" w:rsidR="007C1B01" w:rsidRDefault="007C1B01" w:rsidP="00883DC5">
            <w:pPr>
              <w:ind w:left="48"/>
              <w:rPr>
                <w:rFonts w:cs="Arial"/>
                <w:sz w:val="22"/>
                <w:szCs w:val="22"/>
              </w:rPr>
            </w:pPr>
            <w:r>
              <w:rPr>
                <w:rFonts w:cs="Arial"/>
                <w:sz w:val="22"/>
                <w:szCs w:val="22"/>
              </w:rPr>
              <w:t>MANDATORY LECTURES</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0305642E" w14:textId="77777777" w:rsidR="007C1B01" w:rsidRPr="001C131B" w:rsidRDefault="007C1B01" w:rsidP="009541DB">
            <w:pPr>
              <w:widowControl w:val="0"/>
              <w:autoSpaceDE w:val="0"/>
              <w:autoSpaceDN w:val="0"/>
              <w:adjustRightInd w:val="0"/>
              <w:ind w:left="108" w:right="108"/>
              <w:rPr>
                <w:rFonts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00E0F004" w14:textId="38052C1B" w:rsidR="007C1B01" w:rsidRPr="001C131B" w:rsidRDefault="00427AA7" w:rsidP="00883DC5">
            <w:pPr>
              <w:widowControl w:val="0"/>
              <w:autoSpaceDE w:val="0"/>
              <w:autoSpaceDN w:val="0"/>
              <w:adjustRightInd w:val="0"/>
              <w:ind w:left="108" w:right="108"/>
              <w:jc w:val="center"/>
              <w:rPr>
                <w:rFonts w:cs="Arial"/>
                <w:sz w:val="22"/>
                <w:szCs w:val="22"/>
              </w:rPr>
            </w:pPr>
            <w:r>
              <w:rPr>
                <w:rFonts w:cs="Arial"/>
                <w:sz w:val="22"/>
                <w:szCs w:val="22"/>
              </w:rPr>
              <w:t>X</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0646F83" w14:textId="77777777" w:rsidR="007C1B01" w:rsidRPr="001C131B" w:rsidRDefault="007C1B01" w:rsidP="009541DB">
            <w:pPr>
              <w:widowControl w:val="0"/>
              <w:autoSpaceDE w:val="0"/>
              <w:autoSpaceDN w:val="0"/>
              <w:adjustRightInd w:val="0"/>
              <w:ind w:left="108" w:right="108"/>
              <w:rPr>
                <w:rFonts w:cs="Arial"/>
                <w:sz w:val="22"/>
                <w:szCs w:val="22"/>
              </w:rPr>
            </w:pPr>
          </w:p>
        </w:tc>
      </w:tr>
      <w:tr w:rsidR="007C1B01" w14:paraId="4A938976" w14:textId="77777777" w:rsidTr="009541DB">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27A1A9A8" w14:textId="72EE24DA" w:rsidR="007C1B01" w:rsidRDefault="007C1B01" w:rsidP="00883DC5">
            <w:pPr>
              <w:ind w:left="48"/>
              <w:rPr>
                <w:rFonts w:cs="Arial"/>
                <w:sz w:val="22"/>
                <w:szCs w:val="22"/>
              </w:rPr>
            </w:pPr>
            <w:r>
              <w:rPr>
                <w:rFonts w:cs="Arial"/>
                <w:sz w:val="22"/>
                <w:szCs w:val="22"/>
              </w:rPr>
              <w:t>DIVISIONAL OFFICER COURSE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7FF64C52" w14:textId="051804E9" w:rsidR="007C1B01" w:rsidRPr="001C131B" w:rsidRDefault="007C1B01" w:rsidP="009541DB">
            <w:pPr>
              <w:widowControl w:val="0"/>
              <w:autoSpaceDE w:val="0"/>
              <w:autoSpaceDN w:val="0"/>
              <w:adjustRightInd w:val="0"/>
              <w:ind w:left="108" w:right="108"/>
              <w:rPr>
                <w:rFonts w:cs="Arial"/>
                <w:sz w:val="22"/>
                <w:szCs w:val="22"/>
              </w:rPr>
            </w:pPr>
            <w:r>
              <w:rPr>
                <w:rFonts w:cs="Arial"/>
                <w:sz w:val="22"/>
                <w:szCs w:val="22"/>
              </w:rPr>
              <w:t>OR6 &gt;</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26DAF222" w14:textId="3979E9BE" w:rsidR="007C1B01" w:rsidRPr="001C131B" w:rsidRDefault="00427AA7" w:rsidP="00883DC5">
            <w:pPr>
              <w:widowControl w:val="0"/>
              <w:autoSpaceDE w:val="0"/>
              <w:autoSpaceDN w:val="0"/>
              <w:adjustRightInd w:val="0"/>
              <w:ind w:left="108" w:right="108"/>
              <w:jc w:val="center"/>
              <w:rPr>
                <w:rFonts w:cs="Arial"/>
                <w:sz w:val="22"/>
                <w:szCs w:val="22"/>
              </w:rPr>
            </w:pPr>
            <w:r>
              <w:rPr>
                <w:rFonts w:cs="Arial"/>
                <w:sz w:val="22"/>
                <w:szCs w:val="22"/>
              </w:rPr>
              <w:t>X</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887BE12" w14:textId="77777777" w:rsidR="007C1B01" w:rsidRPr="001C131B" w:rsidRDefault="007C1B01" w:rsidP="009541DB">
            <w:pPr>
              <w:widowControl w:val="0"/>
              <w:autoSpaceDE w:val="0"/>
              <w:autoSpaceDN w:val="0"/>
              <w:adjustRightInd w:val="0"/>
              <w:ind w:left="108" w:right="108"/>
              <w:rPr>
                <w:rFonts w:cs="Arial"/>
                <w:sz w:val="22"/>
                <w:szCs w:val="22"/>
              </w:rPr>
            </w:pPr>
          </w:p>
        </w:tc>
      </w:tr>
      <w:tr w:rsidR="00887744" w14:paraId="241F4F96" w14:textId="77777777" w:rsidTr="009541DB">
        <w:tc>
          <w:tcPr>
            <w:tcW w:w="10881" w:type="dxa"/>
            <w:gridSpan w:val="11"/>
            <w:tcBorders>
              <w:top w:val="single" w:sz="4" w:space="0" w:color="000000"/>
              <w:left w:val="nil"/>
              <w:bottom w:val="nil"/>
              <w:right w:val="nil"/>
            </w:tcBorders>
            <w:shd w:val="clear" w:color="auto" w:fill="FFFFFF"/>
          </w:tcPr>
          <w:p w14:paraId="5FB0FE79" w14:textId="77777777" w:rsidR="00887744" w:rsidRPr="001C131B" w:rsidRDefault="00887744" w:rsidP="009541DB">
            <w:pPr>
              <w:widowControl w:val="0"/>
              <w:autoSpaceDE w:val="0"/>
              <w:autoSpaceDN w:val="0"/>
              <w:adjustRightInd w:val="0"/>
              <w:ind w:left="108" w:right="108"/>
              <w:rPr>
                <w:rFonts w:cs="Arial"/>
                <w:sz w:val="22"/>
                <w:szCs w:val="22"/>
              </w:rPr>
            </w:pPr>
          </w:p>
        </w:tc>
      </w:tr>
      <w:tr w:rsidR="00887744" w14:paraId="1BC2EDEE" w14:textId="77777777" w:rsidTr="009541DB">
        <w:tc>
          <w:tcPr>
            <w:tcW w:w="10881" w:type="dxa"/>
            <w:gridSpan w:val="11"/>
            <w:tcBorders>
              <w:top w:val="nil"/>
              <w:left w:val="nil"/>
              <w:bottom w:val="single" w:sz="4" w:space="0" w:color="000000"/>
              <w:right w:val="nil"/>
            </w:tcBorders>
            <w:shd w:val="clear" w:color="auto" w:fill="FFFFFF"/>
          </w:tcPr>
          <w:p w14:paraId="603CE8FC" w14:textId="77777777" w:rsidR="00887744" w:rsidRPr="001C131B" w:rsidRDefault="00887744" w:rsidP="009541DB">
            <w:pPr>
              <w:widowControl w:val="0"/>
              <w:autoSpaceDE w:val="0"/>
              <w:autoSpaceDN w:val="0"/>
              <w:adjustRightInd w:val="0"/>
              <w:ind w:left="108" w:right="108"/>
              <w:rPr>
                <w:rFonts w:cs="Arial"/>
                <w:b/>
                <w:bCs/>
                <w:sz w:val="22"/>
                <w:szCs w:val="22"/>
              </w:rPr>
            </w:pPr>
            <w:r w:rsidRPr="001C131B">
              <w:rPr>
                <w:rFonts w:cs="Arial"/>
                <w:b/>
                <w:bCs/>
                <w:sz w:val="22"/>
                <w:szCs w:val="22"/>
              </w:rPr>
              <w:t>Pre-Employment Training</w:t>
            </w:r>
          </w:p>
        </w:tc>
      </w:tr>
      <w:tr w:rsidR="00887744" w14:paraId="3F318CD6" w14:textId="77777777" w:rsidTr="009541DB">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02E89E5"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Pre-Employment Training 1</w:t>
            </w:r>
          </w:p>
        </w:tc>
        <w:tc>
          <w:tcPr>
            <w:tcW w:w="1776" w:type="dxa"/>
            <w:tcBorders>
              <w:top w:val="single" w:sz="4" w:space="0" w:color="000000"/>
              <w:left w:val="single" w:sz="4" w:space="0" w:color="000000"/>
              <w:bottom w:val="single" w:sz="4" w:space="0" w:color="000000"/>
              <w:right w:val="single" w:sz="4" w:space="0" w:color="000000"/>
            </w:tcBorders>
            <w:shd w:val="clear" w:color="auto" w:fill="D9D9D9"/>
          </w:tcPr>
          <w:p w14:paraId="346CE624"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Pre-Employment Training 1 Priority</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0C5C5A6"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Pre-Employment Training 2</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3C5196"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Pre-Employment Training 2 Priority</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7B12D0FD"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Pre-Employment Training 3</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D9D9D9"/>
          </w:tcPr>
          <w:p w14:paraId="1BE87086"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Pre-Employment Training 3 Priority</w:t>
            </w:r>
          </w:p>
        </w:tc>
      </w:tr>
      <w:tr w:rsidR="00887744" w14:paraId="3C9AA6D6" w14:textId="77777777" w:rsidTr="009541DB">
        <w:tc>
          <w:tcPr>
            <w:tcW w:w="1809" w:type="dxa"/>
            <w:tcBorders>
              <w:top w:val="single" w:sz="4" w:space="0" w:color="000000"/>
              <w:left w:val="single" w:sz="4" w:space="0" w:color="000000"/>
              <w:bottom w:val="single" w:sz="4" w:space="0" w:color="000000"/>
              <w:right w:val="single" w:sz="4" w:space="0" w:color="000000"/>
            </w:tcBorders>
            <w:shd w:val="clear" w:color="auto" w:fill="FFFFFF"/>
          </w:tcPr>
          <w:p w14:paraId="6AF4C482" w14:textId="6F3ADE7B" w:rsidR="00887744" w:rsidRPr="001C131B" w:rsidRDefault="00887744" w:rsidP="00427AA7">
            <w:pPr>
              <w:widowControl w:val="0"/>
              <w:autoSpaceDE w:val="0"/>
              <w:autoSpaceDN w:val="0"/>
              <w:adjustRightInd w:val="0"/>
              <w:ind w:right="108"/>
              <w:rPr>
                <w:rFonts w:cs="Arial"/>
                <w:sz w:val="22"/>
                <w:szCs w:val="22"/>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4B23961A" w14:textId="77777777" w:rsidR="00887744" w:rsidRPr="001C131B" w:rsidRDefault="00887744" w:rsidP="009541DB">
            <w:pPr>
              <w:widowControl w:val="0"/>
              <w:autoSpaceDE w:val="0"/>
              <w:autoSpaceDN w:val="0"/>
              <w:adjustRightInd w:val="0"/>
              <w:ind w:left="108" w:right="108"/>
              <w:rPr>
                <w:rFonts w:cs="Arial"/>
                <w:sz w:val="22"/>
                <w:szCs w:val="22"/>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2F424C6C" w14:textId="34D7CB8D" w:rsidR="00887744" w:rsidRPr="001C131B" w:rsidRDefault="00887744" w:rsidP="00427AA7">
            <w:pPr>
              <w:widowControl w:val="0"/>
              <w:autoSpaceDE w:val="0"/>
              <w:autoSpaceDN w:val="0"/>
              <w:adjustRightInd w:val="0"/>
              <w:ind w:right="108"/>
              <w:rPr>
                <w:rFonts w:cs="Arial"/>
                <w:sz w:val="22"/>
                <w:szCs w:val="22"/>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D7A9112" w14:textId="77777777" w:rsidR="00887744" w:rsidRPr="001C131B" w:rsidRDefault="00887744" w:rsidP="009541DB">
            <w:pPr>
              <w:widowControl w:val="0"/>
              <w:autoSpaceDE w:val="0"/>
              <w:autoSpaceDN w:val="0"/>
              <w:adjustRightInd w:val="0"/>
              <w:ind w:left="108" w:right="108"/>
              <w:rPr>
                <w:rFonts w:cs="Arial"/>
                <w:sz w:val="22"/>
                <w:szCs w:val="22"/>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021C1E1C" w14:textId="77777777" w:rsidR="00887744" w:rsidRPr="001C131B" w:rsidRDefault="00887744" w:rsidP="009541DB">
            <w:pPr>
              <w:widowControl w:val="0"/>
              <w:autoSpaceDE w:val="0"/>
              <w:autoSpaceDN w:val="0"/>
              <w:adjustRightInd w:val="0"/>
              <w:ind w:left="108" w:right="108"/>
              <w:rPr>
                <w:rFonts w:cs="Arial"/>
                <w:sz w:val="22"/>
                <w:szCs w:val="22"/>
              </w:rPr>
            </w:pP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0BBBBEFD" w14:textId="77777777" w:rsidR="00887744" w:rsidRPr="001C131B" w:rsidRDefault="00887744" w:rsidP="009541DB">
            <w:pPr>
              <w:widowControl w:val="0"/>
              <w:autoSpaceDE w:val="0"/>
              <w:autoSpaceDN w:val="0"/>
              <w:adjustRightInd w:val="0"/>
              <w:ind w:left="108" w:right="108"/>
              <w:rPr>
                <w:rFonts w:cs="Arial"/>
                <w:sz w:val="22"/>
                <w:szCs w:val="22"/>
              </w:rPr>
            </w:pPr>
          </w:p>
        </w:tc>
      </w:tr>
      <w:tr w:rsidR="00887744" w14:paraId="3FD50FDC" w14:textId="77777777" w:rsidTr="009541DB">
        <w:tc>
          <w:tcPr>
            <w:tcW w:w="10881" w:type="dxa"/>
            <w:gridSpan w:val="11"/>
            <w:tcBorders>
              <w:top w:val="single" w:sz="4" w:space="0" w:color="000000"/>
              <w:left w:val="nil"/>
              <w:bottom w:val="nil"/>
              <w:right w:val="nil"/>
            </w:tcBorders>
            <w:shd w:val="clear" w:color="auto" w:fill="FFFFFF"/>
          </w:tcPr>
          <w:p w14:paraId="13FF2FAF" w14:textId="77777777" w:rsidR="00887744" w:rsidRPr="001C131B" w:rsidRDefault="00887744" w:rsidP="009541DB">
            <w:pPr>
              <w:widowControl w:val="0"/>
              <w:autoSpaceDE w:val="0"/>
              <w:autoSpaceDN w:val="0"/>
              <w:adjustRightInd w:val="0"/>
              <w:ind w:left="108" w:right="108"/>
              <w:rPr>
                <w:rFonts w:cs="Arial"/>
                <w:sz w:val="22"/>
                <w:szCs w:val="22"/>
              </w:rPr>
            </w:pPr>
          </w:p>
        </w:tc>
      </w:tr>
      <w:tr w:rsidR="00887744" w14:paraId="63D77702" w14:textId="77777777" w:rsidTr="009541DB">
        <w:tc>
          <w:tcPr>
            <w:tcW w:w="10881" w:type="dxa"/>
            <w:gridSpan w:val="11"/>
            <w:tcBorders>
              <w:top w:val="nil"/>
              <w:left w:val="nil"/>
              <w:bottom w:val="single" w:sz="4" w:space="0" w:color="000000"/>
              <w:right w:val="nil"/>
            </w:tcBorders>
            <w:shd w:val="clear" w:color="auto" w:fill="FFFFFF"/>
          </w:tcPr>
          <w:p w14:paraId="6BCE491B" w14:textId="77777777" w:rsidR="00887744" w:rsidRPr="001C131B" w:rsidRDefault="00887744" w:rsidP="009541DB">
            <w:pPr>
              <w:widowControl w:val="0"/>
              <w:autoSpaceDE w:val="0"/>
              <w:autoSpaceDN w:val="0"/>
              <w:adjustRightInd w:val="0"/>
              <w:ind w:left="108" w:right="108"/>
              <w:rPr>
                <w:rFonts w:cs="Arial"/>
                <w:b/>
                <w:bCs/>
                <w:sz w:val="22"/>
                <w:szCs w:val="22"/>
              </w:rPr>
            </w:pPr>
            <w:r w:rsidRPr="001C131B">
              <w:rPr>
                <w:rFonts w:cs="Arial"/>
                <w:b/>
                <w:bCs/>
                <w:sz w:val="22"/>
                <w:szCs w:val="22"/>
              </w:rPr>
              <w:t>Local Considerations</w:t>
            </w:r>
          </w:p>
        </w:tc>
      </w:tr>
      <w:tr w:rsidR="00887744" w14:paraId="26F0172C" w14:textId="77777777" w:rsidTr="009541DB">
        <w:tc>
          <w:tcPr>
            <w:tcW w:w="10881" w:type="dxa"/>
            <w:gridSpan w:val="11"/>
            <w:tcBorders>
              <w:top w:val="single" w:sz="4" w:space="0" w:color="000000"/>
              <w:left w:val="single" w:sz="4" w:space="0" w:color="000000"/>
              <w:bottom w:val="single" w:sz="4" w:space="0" w:color="000000"/>
              <w:right w:val="single" w:sz="4" w:space="0" w:color="000000"/>
            </w:tcBorders>
            <w:shd w:val="clear" w:color="auto" w:fill="D9D9D9"/>
          </w:tcPr>
          <w:p w14:paraId="5BFD7EA3"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Domestic</w:t>
            </w:r>
          </w:p>
        </w:tc>
      </w:tr>
      <w:tr w:rsidR="00887744" w14:paraId="4AD8B83F" w14:textId="77777777" w:rsidTr="009541DB">
        <w:tc>
          <w:tcPr>
            <w:tcW w:w="9064" w:type="dxa"/>
            <w:gridSpan w:val="8"/>
            <w:tcBorders>
              <w:top w:val="single" w:sz="4" w:space="0" w:color="000000"/>
              <w:left w:val="single" w:sz="4" w:space="0" w:color="000000"/>
              <w:bottom w:val="single" w:sz="4" w:space="0" w:color="000000"/>
              <w:right w:val="nil"/>
            </w:tcBorders>
            <w:shd w:val="clear" w:color="auto" w:fill="FFFFFF"/>
          </w:tcPr>
          <w:p w14:paraId="63B5B24C" w14:textId="1C4CF697" w:rsidR="00887744" w:rsidRPr="001C131B" w:rsidRDefault="001C131B" w:rsidP="009541DB">
            <w:pPr>
              <w:widowControl w:val="0"/>
              <w:autoSpaceDE w:val="0"/>
              <w:autoSpaceDN w:val="0"/>
              <w:adjustRightInd w:val="0"/>
              <w:ind w:left="108" w:right="108"/>
              <w:rPr>
                <w:rFonts w:cs="Arial"/>
                <w:sz w:val="22"/>
                <w:szCs w:val="22"/>
              </w:rPr>
            </w:pPr>
            <w:r w:rsidRPr="001C131B">
              <w:rPr>
                <w:rFonts w:cs="Arial"/>
                <w:sz w:val="22"/>
                <w:szCs w:val="22"/>
              </w:rPr>
              <w:t>Applicant should be flexible with working hours, as there may be occasions when early starts or late finishes may be required.</w:t>
            </w:r>
            <w:r w:rsidR="00F23FDB">
              <w:rPr>
                <w:rFonts w:cs="Arial"/>
                <w:sz w:val="22"/>
                <w:szCs w:val="22"/>
              </w:rPr>
              <w:t xml:space="preserve"> </w:t>
            </w:r>
            <w:r w:rsidR="00620784">
              <w:rPr>
                <w:rFonts w:cs="Arial"/>
                <w:sz w:val="22"/>
                <w:szCs w:val="22"/>
              </w:rPr>
              <w:t>SM SQEP and currency critical to delivery of course content. Consultation with MOD civil servants has identified that they would be unsuitable for this role and unable to meet the essential competencies detailed.</w:t>
            </w:r>
          </w:p>
        </w:tc>
        <w:tc>
          <w:tcPr>
            <w:tcW w:w="1817" w:type="dxa"/>
            <w:gridSpan w:val="3"/>
            <w:tcBorders>
              <w:top w:val="single" w:sz="4" w:space="0" w:color="000000"/>
              <w:left w:val="nil"/>
              <w:bottom w:val="single" w:sz="4" w:space="0" w:color="000000"/>
              <w:right w:val="single" w:sz="4" w:space="0" w:color="000000"/>
            </w:tcBorders>
            <w:shd w:val="clear" w:color="auto" w:fill="FFFFFF"/>
          </w:tcPr>
          <w:p w14:paraId="4C85FA1B" w14:textId="77777777" w:rsidR="00887744" w:rsidRPr="001C131B" w:rsidRDefault="00887744" w:rsidP="009541DB">
            <w:pPr>
              <w:widowControl w:val="0"/>
              <w:autoSpaceDE w:val="0"/>
              <w:autoSpaceDN w:val="0"/>
              <w:adjustRightInd w:val="0"/>
              <w:ind w:left="108" w:right="108"/>
              <w:rPr>
                <w:rFonts w:cs="Arial"/>
                <w:sz w:val="22"/>
                <w:szCs w:val="22"/>
              </w:rPr>
            </w:pPr>
          </w:p>
        </w:tc>
      </w:tr>
      <w:tr w:rsidR="00887744" w14:paraId="4E9F9B56" w14:textId="77777777" w:rsidTr="009541DB">
        <w:tc>
          <w:tcPr>
            <w:tcW w:w="10881" w:type="dxa"/>
            <w:gridSpan w:val="11"/>
            <w:tcBorders>
              <w:top w:val="single" w:sz="4" w:space="0" w:color="000000"/>
              <w:left w:val="single" w:sz="4" w:space="0" w:color="000000"/>
              <w:bottom w:val="single" w:sz="4" w:space="0" w:color="000000"/>
              <w:right w:val="single" w:sz="4" w:space="0" w:color="000000"/>
            </w:tcBorders>
            <w:shd w:val="clear" w:color="auto" w:fill="D9D9D9"/>
          </w:tcPr>
          <w:p w14:paraId="77212BF0" w14:textId="77777777" w:rsidR="00887744" w:rsidRPr="001C131B" w:rsidRDefault="00887744" w:rsidP="009541DB">
            <w:pPr>
              <w:widowControl w:val="0"/>
              <w:autoSpaceDE w:val="0"/>
              <w:autoSpaceDN w:val="0"/>
              <w:adjustRightInd w:val="0"/>
              <w:ind w:left="108" w:right="108"/>
              <w:rPr>
                <w:rFonts w:cs="Arial"/>
                <w:sz w:val="22"/>
                <w:szCs w:val="22"/>
              </w:rPr>
            </w:pPr>
            <w:r w:rsidRPr="001C131B">
              <w:rPr>
                <w:rFonts w:cs="Arial"/>
                <w:sz w:val="22"/>
                <w:szCs w:val="22"/>
              </w:rPr>
              <w:t>Employer Comments</w:t>
            </w:r>
          </w:p>
        </w:tc>
      </w:tr>
      <w:tr w:rsidR="00887744" w14:paraId="792862D3" w14:textId="77777777" w:rsidTr="009541DB">
        <w:tc>
          <w:tcPr>
            <w:tcW w:w="10451" w:type="dxa"/>
            <w:gridSpan w:val="10"/>
            <w:tcBorders>
              <w:top w:val="single" w:sz="4" w:space="0" w:color="000000"/>
              <w:left w:val="single" w:sz="4" w:space="0" w:color="000000"/>
              <w:bottom w:val="single" w:sz="4" w:space="0" w:color="000000"/>
              <w:right w:val="nil"/>
            </w:tcBorders>
            <w:shd w:val="clear" w:color="auto" w:fill="FFFFFF"/>
          </w:tcPr>
          <w:p w14:paraId="5C17038A" w14:textId="0FCAD3E3" w:rsidR="00887744" w:rsidRPr="001C131B" w:rsidRDefault="001C131B" w:rsidP="009541DB">
            <w:pPr>
              <w:widowControl w:val="0"/>
              <w:autoSpaceDE w:val="0"/>
              <w:autoSpaceDN w:val="0"/>
              <w:adjustRightInd w:val="0"/>
              <w:ind w:left="108" w:right="108"/>
              <w:rPr>
                <w:rFonts w:cs="Arial"/>
                <w:sz w:val="22"/>
                <w:szCs w:val="22"/>
              </w:rPr>
            </w:pPr>
            <w:r w:rsidRPr="001C131B">
              <w:rPr>
                <w:rFonts w:cs="Arial"/>
                <w:sz w:val="22"/>
                <w:szCs w:val="22"/>
              </w:rPr>
              <w:t>Attention to</w:t>
            </w:r>
            <w:bookmarkStart w:id="1" w:name="_GoBack"/>
            <w:bookmarkEnd w:id="1"/>
            <w:r w:rsidRPr="001C131B">
              <w:rPr>
                <w:rFonts w:cs="Arial"/>
                <w:sz w:val="22"/>
                <w:szCs w:val="22"/>
              </w:rPr>
              <w:t xml:space="preserve"> drawn to responsibilities as there will be a requirement to conduct Naval Base Duties, which will require the applicant to remain on the base overnight (food &amp; accommodation included).</w:t>
            </w:r>
            <w:r w:rsidR="006D2C07">
              <w:rPr>
                <w:rFonts w:cs="Arial"/>
                <w:sz w:val="22"/>
                <w:szCs w:val="22"/>
              </w:rPr>
              <w:t xml:space="preserve"> </w:t>
            </w:r>
            <w:r w:rsidR="002F6DB5">
              <w:rPr>
                <w:rFonts w:cs="Arial"/>
                <w:sz w:val="22"/>
                <w:szCs w:val="22"/>
              </w:rPr>
              <w:t>SM SQEP</w:t>
            </w:r>
            <w:r w:rsidR="00F67B07">
              <w:rPr>
                <w:rFonts w:cs="Arial"/>
                <w:sz w:val="22"/>
                <w:szCs w:val="22"/>
              </w:rPr>
              <w:t xml:space="preserve"> and currency critical to delivery of course content</w:t>
            </w:r>
            <w:r w:rsidR="00916F00">
              <w:rPr>
                <w:rFonts w:cs="Arial"/>
                <w:sz w:val="22"/>
                <w:szCs w:val="22"/>
              </w:rPr>
              <w:t>. Consultation with MOD civil servants has</w:t>
            </w:r>
            <w:r w:rsidR="009841EA">
              <w:rPr>
                <w:rFonts w:cs="Arial"/>
                <w:sz w:val="22"/>
                <w:szCs w:val="22"/>
              </w:rPr>
              <w:t xml:space="preserve"> identified that they would be unsuitable for this role and unable to </w:t>
            </w:r>
            <w:r w:rsidR="00A05C75">
              <w:rPr>
                <w:rFonts w:cs="Arial"/>
                <w:sz w:val="22"/>
                <w:szCs w:val="22"/>
              </w:rPr>
              <w:t>meet the essential competencies detailed</w:t>
            </w:r>
            <w:r w:rsidR="00493B6E">
              <w:rPr>
                <w:rFonts w:cs="Arial"/>
                <w:sz w:val="22"/>
                <w:szCs w:val="22"/>
              </w:rPr>
              <w:t>.</w:t>
            </w:r>
          </w:p>
        </w:tc>
        <w:tc>
          <w:tcPr>
            <w:tcW w:w="430" w:type="dxa"/>
            <w:tcBorders>
              <w:top w:val="single" w:sz="4" w:space="0" w:color="000000"/>
              <w:left w:val="nil"/>
              <w:bottom w:val="single" w:sz="4" w:space="0" w:color="000000"/>
              <w:right w:val="single" w:sz="4" w:space="0" w:color="000000"/>
            </w:tcBorders>
            <w:shd w:val="clear" w:color="auto" w:fill="FFFFFF"/>
          </w:tcPr>
          <w:p w14:paraId="79EFA20A" w14:textId="77777777" w:rsidR="00887744" w:rsidRPr="00CD2FBD" w:rsidRDefault="00887744" w:rsidP="009541DB">
            <w:pPr>
              <w:widowControl w:val="0"/>
              <w:autoSpaceDE w:val="0"/>
              <w:autoSpaceDN w:val="0"/>
              <w:adjustRightInd w:val="0"/>
              <w:ind w:left="108" w:right="108"/>
              <w:rPr>
                <w:rFonts w:cs="Arial"/>
                <w:color w:val="000000"/>
                <w:sz w:val="22"/>
                <w:szCs w:val="22"/>
              </w:rPr>
            </w:pPr>
          </w:p>
        </w:tc>
      </w:tr>
      <w:tr w:rsidR="00887744" w14:paraId="47970EDF" w14:textId="77777777" w:rsidTr="009541DB">
        <w:tc>
          <w:tcPr>
            <w:tcW w:w="10451" w:type="dxa"/>
            <w:gridSpan w:val="10"/>
            <w:tcBorders>
              <w:top w:val="single" w:sz="4" w:space="0" w:color="000000"/>
            </w:tcBorders>
            <w:shd w:val="clear" w:color="auto" w:fill="FFFFFF"/>
          </w:tcPr>
          <w:p w14:paraId="1D6428F9" w14:textId="77777777" w:rsidR="00887744" w:rsidRPr="00C70F24" w:rsidRDefault="00887744" w:rsidP="009541DB">
            <w:pPr>
              <w:widowControl w:val="0"/>
              <w:autoSpaceDE w:val="0"/>
              <w:autoSpaceDN w:val="0"/>
              <w:adjustRightInd w:val="0"/>
              <w:ind w:left="108" w:right="108"/>
              <w:rPr>
                <w:rFonts w:ascii="Calibri" w:hAnsi="Calibri" w:cs="Calibri"/>
                <w:color w:val="FF0000"/>
              </w:rPr>
            </w:pPr>
          </w:p>
        </w:tc>
        <w:tc>
          <w:tcPr>
            <w:tcW w:w="430" w:type="dxa"/>
            <w:tcBorders>
              <w:top w:val="single" w:sz="4" w:space="0" w:color="000000"/>
            </w:tcBorders>
            <w:shd w:val="clear" w:color="auto" w:fill="FFFFFF"/>
          </w:tcPr>
          <w:p w14:paraId="268496B9" w14:textId="77777777" w:rsidR="00887744" w:rsidRDefault="00887744" w:rsidP="009541DB">
            <w:pPr>
              <w:widowControl w:val="0"/>
              <w:autoSpaceDE w:val="0"/>
              <w:autoSpaceDN w:val="0"/>
              <w:adjustRightInd w:val="0"/>
              <w:ind w:left="108" w:right="108"/>
              <w:rPr>
                <w:rFonts w:ascii="Calibri" w:hAnsi="Calibri" w:cs="Calibri"/>
                <w:color w:val="000000"/>
              </w:rPr>
            </w:pPr>
          </w:p>
        </w:tc>
      </w:tr>
      <w:tr w:rsidR="00887744" w14:paraId="7EB0DAF3" w14:textId="77777777" w:rsidTr="009541DB">
        <w:tc>
          <w:tcPr>
            <w:tcW w:w="10451" w:type="dxa"/>
            <w:gridSpan w:val="10"/>
            <w:shd w:val="clear" w:color="auto" w:fill="FFFFFF"/>
          </w:tcPr>
          <w:p w14:paraId="09226EC9" w14:textId="77777777" w:rsidR="00887744" w:rsidRPr="00CD2FBD" w:rsidRDefault="00887744" w:rsidP="009541DB">
            <w:pPr>
              <w:widowControl w:val="0"/>
              <w:autoSpaceDE w:val="0"/>
              <w:autoSpaceDN w:val="0"/>
              <w:adjustRightInd w:val="0"/>
              <w:ind w:left="108" w:right="108"/>
              <w:jc w:val="center"/>
              <w:rPr>
                <w:rFonts w:cs="Arial"/>
                <w:color w:val="FF0000"/>
                <w:sz w:val="22"/>
                <w:szCs w:val="22"/>
              </w:rPr>
            </w:pPr>
            <w:r w:rsidRPr="00CD2FBD">
              <w:rPr>
                <w:rFonts w:cs="Arial"/>
                <w:sz w:val="22"/>
                <w:szCs w:val="22"/>
              </w:rPr>
              <w:t>SECURITY CLASSIFICATION</w:t>
            </w:r>
            <w:r w:rsidRPr="00CD2FBD">
              <w:rPr>
                <w:rFonts w:cs="Arial"/>
                <w:color w:val="FF0000"/>
                <w:sz w:val="22"/>
                <w:szCs w:val="22"/>
              </w:rPr>
              <w:t xml:space="preserve"> (Note 29)</w:t>
            </w:r>
          </w:p>
        </w:tc>
        <w:tc>
          <w:tcPr>
            <w:tcW w:w="430" w:type="dxa"/>
            <w:shd w:val="clear" w:color="auto" w:fill="FFFFFF"/>
          </w:tcPr>
          <w:p w14:paraId="0900CC78" w14:textId="77777777" w:rsidR="00887744" w:rsidRDefault="00887744" w:rsidP="009541DB">
            <w:pPr>
              <w:widowControl w:val="0"/>
              <w:autoSpaceDE w:val="0"/>
              <w:autoSpaceDN w:val="0"/>
              <w:adjustRightInd w:val="0"/>
              <w:ind w:left="108" w:right="108"/>
              <w:rPr>
                <w:rFonts w:ascii="Calibri" w:hAnsi="Calibri" w:cs="Calibri"/>
                <w:color w:val="000000"/>
              </w:rPr>
            </w:pPr>
          </w:p>
        </w:tc>
      </w:tr>
    </w:tbl>
    <w:p w14:paraId="61CCA7CB" w14:textId="77777777" w:rsidR="00887744" w:rsidRPr="000F193C" w:rsidRDefault="00887744" w:rsidP="00887744">
      <w:pPr>
        <w:rPr>
          <w:rFonts w:cs="Arial"/>
          <w:b/>
          <w:sz w:val="22"/>
          <w:szCs w:val="22"/>
        </w:rPr>
      </w:pPr>
    </w:p>
    <w:p w14:paraId="034DF8FB" w14:textId="77777777" w:rsidR="00887744" w:rsidRPr="000F193C" w:rsidRDefault="00887744" w:rsidP="00887744">
      <w:pPr>
        <w:jc w:val="center"/>
        <w:rPr>
          <w:rFonts w:cs="Arial"/>
          <w:b/>
          <w:sz w:val="22"/>
          <w:szCs w:val="22"/>
        </w:rPr>
      </w:pPr>
      <w:bookmarkStart w:id="2" w:name="Ch2Sct2AnnexE"/>
      <w:bookmarkEnd w:id="2"/>
      <w:r>
        <w:rPr>
          <w:rFonts w:cs="Arial"/>
          <w:b/>
          <w:sz w:val="22"/>
          <w:szCs w:val="22"/>
        </w:rPr>
        <w:br w:type="page"/>
      </w:r>
      <w:r w:rsidRPr="000A09F9">
        <w:rPr>
          <w:rFonts w:cs="Arial"/>
          <w:b/>
          <w:szCs w:val="22"/>
        </w:rPr>
        <w:lastRenderedPageBreak/>
        <w:t>JOB SPECIFICATION - GUIDANCE NOTES</w:t>
      </w:r>
    </w:p>
    <w:p w14:paraId="61556DAE" w14:textId="77777777" w:rsidR="00887744" w:rsidRDefault="00887744" w:rsidP="00887744">
      <w:pPr>
        <w:rPr>
          <w:rFonts w:cs="Arial"/>
          <w:b/>
          <w:sz w:val="22"/>
          <w:szCs w:val="22"/>
        </w:rPr>
      </w:pPr>
    </w:p>
    <w:p w14:paraId="255D8468" w14:textId="77777777" w:rsidR="00887744" w:rsidRPr="008A3060" w:rsidRDefault="00887744" w:rsidP="00887744">
      <w:pPr>
        <w:jc w:val="both"/>
        <w:rPr>
          <w:rFonts w:cs="Arial"/>
          <w:i/>
          <w:sz w:val="22"/>
          <w:szCs w:val="22"/>
        </w:rPr>
      </w:pPr>
      <w:r w:rsidRPr="000A09F9">
        <w:rPr>
          <w:rFonts w:cs="Arial"/>
          <w:i/>
          <w:sz w:val="22"/>
          <w:szCs w:val="22"/>
        </w:rPr>
        <w:t>Note: Sers 1 to 9 and elements of 22 of the following comprise the core information required to establish the post and will therefore provide th</w:t>
      </w:r>
      <w:r>
        <w:rPr>
          <w:rFonts w:cs="Arial"/>
          <w:i/>
          <w:sz w:val="22"/>
          <w:szCs w:val="22"/>
        </w:rPr>
        <w:t>e basis for completion of the TWR</w:t>
      </w:r>
      <w:r w:rsidRPr="000A09F9">
        <w:rPr>
          <w:rFonts w:cs="Arial"/>
          <w:i/>
          <w:sz w:val="22"/>
          <w:szCs w:val="22"/>
        </w:rPr>
        <w:t>F. Once established, these fields will auto</w:t>
      </w:r>
      <w:r>
        <w:rPr>
          <w:rFonts w:cs="Arial"/>
          <w:i/>
          <w:sz w:val="22"/>
          <w:szCs w:val="22"/>
        </w:rPr>
        <w:t>-</w:t>
      </w:r>
      <w:r w:rsidRPr="000A09F9">
        <w:rPr>
          <w:rFonts w:cs="Arial"/>
          <w:i/>
          <w:sz w:val="22"/>
          <w:szCs w:val="22"/>
        </w:rPr>
        <w:t>populate on creation of the Job Spec Report and may only be amended through an establishment variation.</w:t>
      </w:r>
    </w:p>
    <w:p w14:paraId="0FAD4C3F" w14:textId="77777777" w:rsidR="00887744" w:rsidRDefault="00887744" w:rsidP="00887744">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03"/>
        <w:gridCol w:w="1937"/>
        <w:gridCol w:w="6988"/>
      </w:tblGrid>
      <w:tr w:rsidR="00887744" w:rsidRPr="000A09F9" w14:paraId="47512161" w14:textId="77777777" w:rsidTr="009541DB">
        <w:tc>
          <w:tcPr>
            <w:tcW w:w="705" w:type="dxa"/>
            <w:shd w:val="clear" w:color="auto" w:fill="auto"/>
          </w:tcPr>
          <w:p w14:paraId="0652C4C9" w14:textId="77777777" w:rsidR="00887744" w:rsidRPr="000A09F9" w:rsidRDefault="00887744" w:rsidP="009541DB">
            <w:pPr>
              <w:spacing w:before="20" w:after="20"/>
              <w:rPr>
                <w:rFonts w:eastAsia="SimSun" w:cs="Arial"/>
                <w:b/>
                <w:sz w:val="20"/>
                <w:szCs w:val="22"/>
              </w:rPr>
            </w:pPr>
            <w:r w:rsidRPr="000A09F9">
              <w:rPr>
                <w:rFonts w:eastAsia="SimSun" w:cs="Arial"/>
                <w:b/>
                <w:sz w:val="20"/>
                <w:szCs w:val="22"/>
              </w:rPr>
              <w:t>Note</w:t>
            </w:r>
          </w:p>
        </w:tc>
        <w:tc>
          <w:tcPr>
            <w:tcW w:w="1955" w:type="dxa"/>
          </w:tcPr>
          <w:p w14:paraId="305419D4" w14:textId="77777777" w:rsidR="00887744" w:rsidRPr="000A09F9" w:rsidRDefault="00887744" w:rsidP="009541DB">
            <w:pPr>
              <w:spacing w:before="20" w:after="20"/>
              <w:rPr>
                <w:rFonts w:eastAsia="SimSun" w:cs="Arial"/>
                <w:b/>
                <w:sz w:val="20"/>
                <w:szCs w:val="22"/>
              </w:rPr>
            </w:pPr>
            <w:r w:rsidRPr="000A09F9">
              <w:rPr>
                <w:rFonts w:eastAsia="SimSun" w:cs="Arial"/>
                <w:b/>
                <w:sz w:val="20"/>
                <w:szCs w:val="22"/>
              </w:rPr>
              <w:t>Field Title</w:t>
            </w:r>
          </w:p>
        </w:tc>
        <w:tc>
          <w:tcPr>
            <w:tcW w:w="7194" w:type="dxa"/>
            <w:shd w:val="clear" w:color="auto" w:fill="auto"/>
          </w:tcPr>
          <w:p w14:paraId="256FA672" w14:textId="77777777" w:rsidR="00887744" w:rsidRPr="000A09F9" w:rsidRDefault="00887744" w:rsidP="009541DB">
            <w:pPr>
              <w:spacing w:before="20" w:after="20"/>
              <w:rPr>
                <w:rFonts w:eastAsia="SimSun" w:cs="Arial"/>
                <w:b/>
                <w:sz w:val="20"/>
                <w:szCs w:val="22"/>
              </w:rPr>
            </w:pPr>
            <w:r w:rsidRPr="000A09F9">
              <w:rPr>
                <w:rFonts w:eastAsia="SimSun" w:cs="Arial"/>
                <w:b/>
                <w:sz w:val="20"/>
                <w:szCs w:val="22"/>
              </w:rPr>
              <w:t>Guidance</w:t>
            </w:r>
          </w:p>
        </w:tc>
      </w:tr>
      <w:tr w:rsidR="00887744" w:rsidRPr="000A09F9" w14:paraId="4833827F" w14:textId="77777777" w:rsidTr="009541DB">
        <w:tc>
          <w:tcPr>
            <w:tcW w:w="705" w:type="dxa"/>
            <w:shd w:val="clear" w:color="auto" w:fill="auto"/>
          </w:tcPr>
          <w:p w14:paraId="0E7A6866" w14:textId="77777777" w:rsidR="00887744" w:rsidRPr="000A09F9" w:rsidRDefault="00887744" w:rsidP="009541DB">
            <w:pPr>
              <w:spacing w:before="20" w:after="20"/>
              <w:rPr>
                <w:rFonts w:eastAsia="SimSun" w:cs="Arial"/>
                <w:sz w:val="22"/>
                <w:szCs w:val="22"/>
              </w:rPr>
            </w:pPr>
            <w:r w:rsidRPr="000A09F9">
              <w:rPr>
                <w:rFonts w:eastAsia="SimSun" w:cs="Arial"/>
                <w:sz w:val="22"/>
                <w:szCs w:val="22"/>
              </w:rPr>
              <w:t>1</w:t>
            </w:r>
          </w:p>
        </w:tc>
        <w:tc>
          <w:tcPr>
            <w:tcW w:w="1955" w:type="dxa"/>
          </w:tcPr>
          <w:p w14:paraId="0903C296" w14:textId="77777777" w:rsidR="00887744" w:rsidRPr="000A09F9" w:rsidRDefault="00887744" w:rsidP="009541DB">
            <w:pPr>
              <w:spacing w:before="20" w:after="20"/>
              <w:rPr>
                <w:rFonts w:eastAsia="SimSun" w:cs="Arial"/>
                <w:sz w:val="20"/>
                <w:szCs w:val="22"/>
              </w:rPr>
            </w:pPr>
            <w:r w:rsidRPr="000A09F9">
              <w:rPr>
                <w:rFonts w:eastAsia="SimSun" w:cs="Arial"/>
                <w:sz w:val="20"/>
                <w:szCs w:val="22"/>
              </w:rPr>
              <w:t>Rank</w:t>
            </w:r>
          </w:p>
        </w:tc>
        <w:tc>
          <w:tcPr>
            <w:tcW w:w="7194" w:type="dxa"/>
            <w:shd w:val="clear" w:color="auto" w:fill="auto"/>
          </w:tcPr>
          <w:p w14:paraId="704CAA70"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The rank required for the post, including any rank ranging where appropriate, using NATO (OR/OF) and single-Service annotations.</w:t>
            </w:r>
          </w:p>
        </w:tc>
      </w:tr>
      <w:tr w:rsidR="00887744" w:rsidRPr="000A09F9" w14:paraId="1ABE4575" w14:textId="77777777" w:rsidTr="009541DB">
        <w:tc>
          <w:tcPr>
            <w:tcW w:w="705" w:type="dxa"/>
            <w:shd w:val="clear" w:color="auto" w:fill="auto"/>
          </w:tcPr>
          <w:p w14:paraId="7B222D0E" w14:textId="77777777" w:rsidR="00887744" w:rsidRPr="000A09F9" w:rsidRDefault="00887744" w:rsidP="009541DB">
            <w:pPr>
              <w:spacing w:before="20" w:after="20"/>
              <w:rPr>
                <w:rFonts w:eastAsia="SimSun" w:cs="Arial"/>
                <w:sz w:val="22"/>
                <w:szCs w:val="22"/>
              </w:rPr>
            </w:pPr>
            <w:r w:rsidRPr="000A09F9">
              <w:rPr>
                <w:rFonts w:eastAsia="SimSun" w:cs="Arial"/>
                <w:sz w:val="22"/>
                <w:szCs w:val="22"/>
              </w:rPr>
              <w:t>2</w:t>
            </w:r>
          </w:p>
        </w:tc>
        <w:tc>
          <w:tcPr>
            <w:tcW w:w="1955" w:type="dxa"/>
          </w:tcPr>
          <w:p w14:paraId="69277A01" w14:textId="77777777" w:rsidR="00887744" w:rsidRPr="000A09F9" w:rsidRDefault="00887744" w:rsidP="009541DB">
            <w:pPr>
              <w:spacing w:before="20" w:after="20"/>
              <w:rPr>
                <w:rFonts w:eastAsia="SimSun" w:cs="Arial"/>
                <w:sz w:val="20"/>
                <w:szCs w:val="22"/>
              </w:rPr>
            </w:pPr>
            <w:r w:rsidRPr="000A09F9">
              <w:rPr>
                <w:rFonts w:eastAsia="SimSun" w:cs="Arial"/>
                <w:sz w:val="20"/>
                <w:szCs w:val="22"/>
              </w:rPr>
              <w:t>Org Unit, Type, UIN &amp; TLB</w:t>
            </w:r>
          </w:p>
        </w:tc>
        <w:tc>
          <w:tcPr>
            <w:tcW w:w="7194" w:type="dxa"/>
            <w:shd w:val="clear" w:color="auto" w:fill="auto"/>
          </w:tcPr>
          <w:p w14:paraId="2A806563"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The unit establishment on which the post is created, including the unit title, whether Permanent or Lifed/Temporary, the UIN and parent TLB, and work location for the post.</w:t>
            </w:r>
          </w:p>
        </w:tc>
      </w:tr>
      <w:tr w:rsidR="00887744" w:rsidRPr="000A09F9" w14:paraId="6C212731" w14:textId="77777777" w:rsidTr="009541DB">
        <w:tc>
          <w:tcPr>
            <w:tcW w:w="705" w:type="dxa"/>
            <w:shd w:val="clear" w:color="auto" w:fill="auto"/>
          </w:tcPr>
          <w:p w14:paraId="107B5FB7" w14:textId="77777777" w:rsidR="00887744" w:rsidRPr="000A09F9" w:rsidRDefault="00887744" w:rsidP="009541DB">
            <w:pPr>
              <w:spacing w:before="20" w:after="20"/>
              <w:rPr>
                <w:rFonts w:eastAsia="SimSun" w:cs="Arial"/>
                <w:sz w:val="22"/>
                <w:szCs w:val="22"/>
              </w:rPr>
            </w:pPr>
            <w:r w:rsidRPr="000A09F9">
              <w:rPr>
                <w:rFonts w:eastAsia="SimSun" w:cs="Arial"/>
                <w:sz w:val="22"/>
                <w:szCs w:val="22"/>
              </w:rPr>
              <w:t>3</w:t>
            </w:r>
          </w:p>
        </w:tc>
        <w:tc>
          <w:tcPr>
            <w:tcW w:w="1955" w:type="dxa"/>
          </w:tcPr>
          <w:p w14:paraId="6813AA86" w14:textId="77777777" w:rsidR="00887744" w:rsidRPr="000A09F9" w:rsidRDefault="00887744" w:rsidP="009541DB">
            <w:pPr>
              <w:spacing w:before="20" w:after="20"/>
              <w:rPr>
                <w:rFonts w:eastAsia="SimSun" w:cs="Arial"/>
                <w:sz w:val="20"/>
                <w:szCs w:val="22"/>
              </w:rPr>
            </w:pPr>
            <w:r w:rsidRPr="000A09F9">
              <w:rPr>
                <w:rFonts w:eastAsia="SimSun" w:cs="Arial"/>
                <w:sz w:val="20"/>
                <w:szCs w:val="22"/>
              </w:rPr>
              <w:t>Exchange With</w:t>
            </w:r>
          </w:p>
        </w:tc>
        <w:tc>
          <w:tcPr>
            <w:tcW w:w="7194" w:type="dxa"/>
            <w:shd w:val="clear" w:color="auto" w:fill="auto"/>
          </w:tcPr>
          <w:p w14:paraId="5581B59D"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For use with international/NATO exchanges only</w:t>
            </w:r>
          </w:p>
        </w:tc>
      </w:tr>
      <w:tr w:rsidR="00887744" w:rsidRPr="000A09F9" w14:paraId="4AD1AFF0" w14:textId="77777777" w:rsidTr="009541DB">
        <w:tc>
          <w:tcPr>
            <w:tcW w:w="705" w:type="dxa"/>
            <w:shd w:val="clear" w:color="auto" w:fill="auto"/>
          </w:tcPr>
          <w:p w14:paraId="4EE976DD" w14:textId="77777777" w:rsidR="00887744" w:rsidRPr="000A09F9" w:rsidRDefault="00887744" w:rsidP="009541DB">
            <w:pPr>
              <w:spacing w:before="20" w:after="20"/>
              <w:rPr>
                <w:rFonts w:eastAsia="SimSun" w:cs="Arial"/>
                <w:sz w:val="22"/>
                <w:szCs w:val="22"/>
              </w:rPr>
            </w:pPr>
            <w:r w:rsidRPr="000A09F9">
              <w:rPr>
                <w:rFonts w:eastAsia="SimSun" w:cs="Arial"/>
                <w:sz w:val="22"/>
                <w:szCs w:val="22"/>
              </w:rPr>
              <w:t>4</w:t>
            </w:r>
          </w:p>
        </w:tc>
        <w:tc>
          <w:tcPr>
            <w:tcW w:w="1955" w:type="dxa"/>
          </w:tcPr>
          <w:p w14:paraId="6D81E40F" w14:textId="77777777" w:rsidR="00887744" w:rsidRPr="000A09F9" w:rsidRDefault="00887744" w:rsidP="009541DB">
            <w:pPr>
              <w:spacing w:before="20" w:after="20"/>
              <w:rPr>
                <w:rFonts w:eastAsia="SimSun" w:cs="Arial"/>
                <w:sz w:val="20"/>
                <w:szCs w:val="22"/>
              </w:rPr>
            </w:pPr>
            <w:r w:rsidRPr="000A09F9">
              <w:rPr>
                <w:rFonts w:eastAsia="SimSun" w:cs="Arial"/>
                <w:sz w:val="20"/>
                <w:szCs w:val="22"/>
              </w:rPr>
              <w:t>Service (Job)</w:t>
            </w:r>
          </w:p>
          <w:p w14:paraId="2B17033E" w14:textId="77777777" w:rsidR="00887744" w:rsidRPr="000A09F9" w:rsidRDefault="00887744" w:rsidP="009541DB">
            <w:pPr>
              <w:spacing w:before="20" w:after="20"/>
              <w:rPr>
                <w:rFonts w:eastAsia="SimSun" w:cs="Arial"/>
                <w:sz w:val="20"/>
                <w:szCs w:val="22"/>
              </w:rPr>
            </w:pPr>
            <w:r w:rsidRPr="000A09F9">
              <w:rPr>
                <w:rFonts w:eastAsia="SimSun" w:cs="Arial"/>
                <w:sz w:val="20"/>
                <w:szCs w:val="22"/>
              </w:rPr>
              <w:t>Domain</w:t>
            </w:r>
          </w:p>
        </w:tc>
        <w:tc>
          <w:tcPr>
            <w:tcW w:w="7194" w:type="dxa"/>
            <w:shd w:val="clear" w:color="auto" w:fill="auto"/>
          </w:tcPr>
          <w:p w14:paraId="2CE43BAA"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The Service to which the post is allocated with Branch, Trade and specialisation information (a concatenated value created by Establis</w:t>
            </w:r>
            <w:r>
              <w:rPr>
                <w:rFonts w:eastAsia="SimSun" w:cs="Arial"/>
                <w:sz w:val="20"/>
                <w:szCs w:val="22"/>
              </w:rPr>
              <w:t>hments staff based on the EAF/TWR</w:t>
            </w:r>
            <w:r w:rsidRPr="000A09F9">
              <w:rPr>
                <w:rFonts w:eastAsia="SimSun" w:cs="Arial"/>
                <w:sz w:val="20"/>
                <w:szCs w:val="22"/>
              </w:rPr>
              <w:t>F).</w:t>
            </w:r>
          </w:p>
        </w:tc>
      </w:tr>
      <w:tr w:rsidR="00887744" w:rsidRPr="000A09F9" w14:paraId="200E41BB" w14:textId="77777777" w:rsidTr="009541DB">
        <w:tc>
          <w:tcPr>
            <w:tcW w:w="705" w:type="dxa"/>
            <w:shd w:val="clear" w:color="auto" w:fill="auto"/>
          </w:tcPr>
          <w:p w14:paraId="69577974" w14:textId="77777777" w:rsidR="00887744" w:rsidRPr="000A09F9" w:rsidRDefault="00887744" w:rsidP="009541DB">
            <w:pPr>
              <w:spacing w:before="20" w:after="20"/>
              <w:rPr>
                <w:rFonts w:eastAsia="SimSun" w:cs="Arial"/>
                <w:sz w:val="22"/>
                <w:szCs w:val="22"/>
              </w:rPr>
            </w:pPr>
            <w:r w:rsidRPr="000A09F9">
              <w:rPr>
                <w:rFonts w:eastAsia="SimSun" w:cs="Arial"/>
                <w:sz w:val="22"/>
                <w:szCs w:val="22"/>
              </w:rPr>
              <w:t>5</w:t>
            </w:r>
          </w:p>
        </w:tc>
        <w:tc>
          <w:tcPr>
            <w:tcW w:w="1955" w:type="dxa"/>
          </w:tcPr>
          <w:p w14:paraId="5BDB4D3A" w14:textId="77777777" w:rsidR="00887744" w:rsidRPr="000A09F9" w:rsidRDefault="00887744" w:rsidP="009541DB">
            <w:pPr>
              <w:spacing w:before="20" w:after="20"/>
              <w:rPr>
                <w:rFonts w:eastAsia="SimSun" w:cs="Arial"/>
                <w:sz w:val="20"/>
                <w:szCs w:val="22"/>
              </w:rPr>
            </w:pPr>
            <w:r w:rsidRPr="000A09F9">
              <w:rPr>
                <w:rFonts w:eastAsia="SimSun" w:cs="Arial"/>
                <w:sz w:val="20"/>
                <w:szCs w:val="22"/>
              </w:rPr>
              <w:t xml:space="preserve">Start &amp; End Date, </w:t>
            </w:r>
            <w:r>
              <w:rPr>
                <w:rFonts w:cs="Arial"/>
                <w:sz w:val="20"/>
              </w:rPr>
              <w:t>Workforce R</w:t>
            </w:r>
            <w:r w:rsidRPr="00F50E1E">
              <w:rPr>
                <w:rFonts w:cs="Arial"/>
                <w:sz w:val="20"/>
              </w:rPr>
              <w:t>equirement</w:t>
            </w:r>
          </w:p>
        </w:tc>
        <w:tc>
          <w:tcPr>
            <w:tcW w:w="7194" w:type="dxa"/>
            <w:shd w:val="clear" w:color="auto" w:fill="auto"/>
          </w:tcPr>
          <w:p w14:paraId="072E8E1A"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 xml:space="preserve">Dates to be used where post has yet to come into existence or is lifed, and indicator as to whether post is included in overall single-Service </w:t>
            </w:r>
            <w:r w:rsidRPr="00F50E1E">
              <w:rPr>
                <w:rFonts w:eastAsia="SimSun" w:cs="Arial"/>
                <w:sz w:val="20"/>
                <w:szCs w:val="22"/>
              </w:rPr>
              <w:t>workforce requirement</w:t>
            </w:r>
            <w:r w:rsidRPr="000A09F9">
              <w:rPr>
                <w:rFonts w:eastAsia="SimSun" w:cs="Arial"/>
                <w:sz w:val="20"/>
                <w:szCs w:val="22"/>
              </w:rPr>
              <w:t xml:space="preserve"> (Yes/No)</w:t>
            </w:r>
          </w:p>
        </w:tc>
      </w:tr>
      <w:tr w:rsidR="00887744" w:rsidRPr="000A09F9" w14:paraId="73FCBAFC" w14:textId="77777777" w:rsidTr="009541DB">
        <w:tc>
          <w:tcPr>
            <w:tcW w:w="705" w:type="dxa"/>
            <w:shd w:val="clear" w:color="auto" w:fill="auto"/>
          </w:tcPr>
          <w:p w14:paraId="5DFC64F2" w14:textId="77777777" w:rsidR="00887744" w:rsidRPr="000A09F9" w:rsidRDefault="00887744" w:rsidP="009541DB">
            <w:pPr>
              <w:spacing w:before="20" w:after="20"/>
              <w:rPr>
                <w:rFonts w:eastAsia="SimSun" w:cs="Arial"/>
                <w:sz w:val="22"/>
                <w:szCs w:val="22"/>
              </w:rPr>
            </w:pPr>
            <w:r w:rsidRPr="000A09F9">
              <w:rPr>
                <w:rFonts w:eastAsia="SimSun" w:cs="Arial"/>
                <w:sz w:val="22"/>
                <w:szCs w:val="22"/>
              </w:rPr>
              <w:t>6</w:t>
            </w:r>
          </w:p>
        </w:tc>
        <w:tc>
          <w:tcPr>
            <w:tcW w:w="1955" w:type="dxa"/>
          </w:tcPr>
          <w:p w14:paraId="36B972BA" w14:textId="77777777" w:rsidR="00887744" w:rsidRPr="000A09F9" w:rsidRDefault="00887744" w:rsidP="009541DB">
            <w:pPr>
              <w:spacing w:before="20" w:after="20"/>
              <w:rPr>
                <w:rFonts w:eastAsia="SimSun" w:cs="Arial"/>
                <w:sz w:val="20"/>
                <w:szCs w:val="22"/>
              </w:rPr>
            </w:pPr>
            <w:r w:rsidRPr="000A09F9">
              <w:rPr>
                <w:rFonts w:eastAsia="SimSun" w:cs="Arial"/>
                <w:sz w:val="20"/>
                <w:szCs w:val="22"/>
              </w:rPr>
              <w:t>Hiring Status</w:t>
            </w:r>
          </w:p>
        </w:tc>
        <w:tc>
          <w:tcPr>
            <w:tcW w:w="7194" w:type="dxa"/>
            <w:shd w:val="clear" w:color="auto" w:fill="auto"/>
          </w:tcPr>
          <w:p w14:paraId="0373291C"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For use by single-Service establishment administrators to indicates whether post is currently in use (Active/Inactive)</w:t>
            </w:r>
          </w:p>
        </w:tc>
      </w:tr>
      <w:tr w:rsidR="00887744" w:rsidRPr="000A09F9" w14:paraId="43F51FFE" w14:textId="77777777" w:rsidTr="009541DB">
        <w:tc>
          <w:tcPr>
            <w:tcW w:w="705" w:type="dxa"/>
            <w:shd w:val="clear" w:color="auto" w:fill="auto"/>
          </w:tcPr>
          <w:p w14:paraId="419E4F02" w14:textId="77777777" w:rsidR="00887744" w:rsidRPr="000A09F9" w:rsidRDefault="00887744" w:rsidP="009541DB">
            <w:pPr>
              <w:spacing w:before="20" w:after="20"/>
              <w:rPr>
                <w:rFonts w:eastAsia="SimSun" w:cs="Arial"/>
                <w:sz w:val="22"/>
                <w:szCs w:val="22"/>
              </w:rPr>
            </w:pPr>
            <w:r w:rsidRPr="000A09F9">
              <w:rPr>
                <w:rFonts w:eastAsia="SimSun" w:cs="Arial"/>
                <w:sz w:val="22"/>
                <w:szCs w:val="22"/>
              </w:rPr>
              <w:t>7</w:t>
            </w:r>
          </w:p>
        </w:tc>
        <w:tc>
          <w:tcPr>
            <w:tcW w:w="1955" w:type="dxa"/>
          </w:tcPr>
          <w:p w14:paraId="7149C422" w14:textId="77777777" w:rsidR="00887744" w:rsidRPr="000A09F9" w:rsidRDefault="00887744" w:rsidP="009541DB">
            <w:pPr>
              <w:spacing w:before="20" w:after="20"/>
              <w:rPr>
                <w:rFonts w:eastAsia="SimSun" w:cs="Arial"/>
                <w:sz w:val="20"/>
                <w:szCs w:val="22"/>
              </w:rPr>
            </w:pPr>
            <w:r w:rsidRPr="000A09F9">
              <w:rPr>
                <w:rFonts w:eastAsia="SimSun" w:cs="Arial"/>
                <w:sz w:val="20"/>
                <w:szCs w:val="22"/>
              </w:rPr>
              <w:t>Position Type, Status &amp; EIT</w:t>
            </w:r>
          </w:p>
        </w:tc>
        <w:tc>
          <w:tcPr>
            <w:tcW w:w="7194" w:type="dxa"/>
            <w:shd w:val="clear" w:color="auto" w:fill="auto"/>
          </w:tcPr>
          <w:p w14:paraId="35F64656"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Will be completed by Establishments staf</w:t>
            </w:r>
            <w:r>
              <w:rPr>
                <w:rFonts w:eastAsia="SimSun" w:cs="Arial"/>
                <w:sz w:val="20"/>
                <w:szCs w:val="22"/>
              </w:rPr>
              <w:t>f based on information on EAF/TWR</w:t>
            </w:r>
            <w:r w:rsidRPr="000A09F9">
              <w:rPr>
                <w:rFonts w:eastAsia="SimSun" w:cs="Arial"/>
                <w:sz w:val="20"/>
                <w:szCs w:val="22"/>
              </w:rPr>
              <w:t>F.</w:t>
            </w:r>
          </w:p>
        </w:tc>
      </w:tr>
      <w:tr w:rsidR="00887744" w:rsidRPr="000A09F9" w14:paraId="4FF56B3B" w14:textId="77777777" w:rsidTr="009541DB">
        <w:tc>
          <w:tcPr>
            <w:tcW w:w="705" w:type="dxa"/>
            <w:shd w:val="clear" w:color="auto" w:fill="auto"/>
          </w:tcPr>
          <w:p w14:paraId="2DD92971" w14:textId="77777777" w:rsidR="00887744" w:rsidRPr="000A09F9" w:rsidRDefault="00887744" w:rsidP="009541DB">
            <w:pPr>
              <w:spacing w:before="20" w:after="20"/>
              <w:rPr>
                <w:rFonts w:eastAsia="SimSun" w:cs="Arial"/>
                <w:sz w:val="22"/>
                <w:szCs w:val="22"/>
              </w:rPr>
            </w:pPr>
            <w:r w:rsidRPr="000A09F9">
              <w:rPr>
                <w:rFonts w:eastAsia="SimSun" w:cs="Arial"/>
                <w:sz w:val="22"/>
                <w:szCs w:val="22"/>
              </w:rPr>
              <w:t>8</w:t>
            </w:r>
          </w:p>
        </w:tc>
        <w:tc>
          <w:tcPr>
            <w:tcW w:w="1955" w:type="dxa"/>
          </w:tcPr>
          <w:p w14:paraId="7F17A98A" w14:textId="77777777" w:rsidR="00887744" w:rsidRPr="000A09F9" w:rsidRDefault="00887744" w:rsidP="009541DB">
            <w:pPr>
              <w:spacing w:before="20" w:after="20"/>
              <w:rPr>
                <w:rFonts w:eastAsia="SimSun" w:cs="Arial"/>
                <w:sz w:val="20"/>
                <w:szCs w:val="22"/>
              </w:rPr>
            </w:pPr>
            <w:r w:rsidRPr="000A09F9">
              <w:rPr>
                <w:rFonts w:eastAsia="SimSun" w:cs="Arial"/>
                <w:sz w:val="20"/>
                <w:szCs w:val="22"/>
              </w:rPr>
              <w:t>Person Category</w:t>
            </w:r>
          </w:p>
        </w:tc>
        <w:tc>
          <w:tcPr>
            <w:tcW w:w="7194" w:type="dxa"/>
            <w:shd w:val="clear" w:color="auto" w:fill="auto"/>
          </w:tcPr>
          <w:p w14:paraId="49D01D00"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Will be completed by Establishments staf</w:t>
            </w:r>
            <w:r>
              <w:rPr>
                <w:rFonts w:eastAsia="SimSun" w:cs="Arial"/>
                <w:sz w:val="20"/>
                <w:szCs w:val="22"/>
              </w:rPr>
              <w:t>f based on information on EAF/TWR</w:t>
            </w:r>
            <w:r w:rsidRPr="000A09F9">
              <w:rPr>
                <w:rFonts w:eastAsia="SimSun" w:cs="Arial"/>
                <w:sz w:val="20"/>
                <w:szCs w:val="22"/>
              </w:rPr>
              <w:t>F.</w:t>
            </w:r>
          </w:p>
        </w:tc>
      </w:tr>
      <w:tr w:rsidR="00887744" w:rsidRPr="000A09F9" w14:paraId="772CBA8D" w14:textId="77777777" w:rsidTr="009541DB">
        <w:tc>
          <w:tcPr>
            <w:tcW w:w="705" w:type="dxa"/>
            <w:shd w:val="clear" w:color="auto" w:fill="auto"/>
          </w:tcPr>
          <w:p w14:paraId="151F954C" w14:textId="77777777" w:rsidR="00887744" w:rsidRPr="000A09F9" w:rsidRDefault="00887744" w:rsidP="009541DB">
            <w:pPr>
              <w:spacing w:before="20" w:after="20"/>
              <w:rPr>
                <w:rFonts w:eastAsia="SimSun" w:cs="Arial"/>
                <w:sz w:val="22"/>
                <w:szCs w:val="22"/>
              </w:rPr>
            </w:pPr>
            <w:r w:rsidRPr="000A09F9">
              <w:rPr>
                <w:rFonts w:eastAsia="SimSun" w:cs="Arial"/>
                <w:sz w:val="22"/>
                <w:szCs w:val="22"/>
              </w:rPr>
              <w:t>9</w:t>
            </w:r>
          </w:p>
        </w:tc>
        <w:tc>
          <w:tcPr>
            <w:tcW w:w="1955" w:type="dxa"/>
          </w:tcPr>
          <w:p w14:paraId="77AF366F" w14:textId="77777777" w:rsidR="00887744" w:rsidRPr="000A09F9" w:rsidRDefault="00887744" w:rsidP="009541DB">
            <w:pPr>
              <w:spacing w:before="20" w:after="20"/>
              <w:rPr>
                <w:rFonts w:eastAsia="SimSun" w:cs="Arial"/>
                <w:sz w:val="20"/>
                <w:szCs w:val="22"/>
              </w:rPr>
            </w:pPr>
            <w:r w:rsidRPr="000A09F9">
              <w:rPr>
                <w:rFonts w:eastAsia="SimSun" w:cs="Arial"/>
                <w:sz w:val="20"/>
                <w:szCs w:val="22"/>
              </w:rPr>
              <w:t>Service Option</w:t>
            </w:r>
          </w:p>
        </w:tc>
        <w:tc>
          <w:tcPr>
            <w:tcW w:w="7194" w:type="dxa"/>
            <w:shd w:val="clear" w:color="auto" w:fill="auto"/>
          </w:tcPr>
          <w:p w14:paraId="17C83883"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For use when post can be filled by more than one Service</w:t>
            </w:r>
          </w:p>
        </w:tc>
      </w:tr>
      <w:tr w:rsidR="00887744" w:rsidRPr="000A09F9" w14:paraId="2DB3B2C7" w14:textId="77777777" w:rsidTr="009541DB">
        <w:tc>
          <w:tcPr>
            <w:tcW w:w="705" w:type="dxa"/>
            <w:shd w:val="clear" w:color="auto" w:fill="auto"/>
          </w:tcPr>
          <w:p w14:paraId="09FD9F93" w14:textId="77777777" w:rsidR="00887744" w:rsidRPr="000A09F9" w:rsidRDefault="00887744" w:rsidP="009541DB">
            <w:pPr>
              <w:spacing w:before="20" w:after="20"/>
              <w:rPr>
                <w:rFonts w:eastAsia="SimSun" w:cs="Arial"/>
                <w:sz w:val="22"/>
                <w:szCs w:val="22"/>
              </w:rPr>
            </w:pPr>
            <w:r w:rsidRPr="000A09F9">
              <w:rPr>
                <w:rFonts w:eastAsia="SimSun" w:cs="Arial"/>
                <w:sz w:val="22"/>
                <w:szCs w:val="22"/>
              </w:rPr>
              <w:t>10</w:t>
            </w:r>
          </w:p>
        </w:tc>
        <w:tc>
          <w:tcPr>
            <w:tcW w:w="1955" w:type="dxa"/>
          </w:tcPr>
          <w:p w14:paraId="61DF70B0" w14:textId="77777777" w:rsidR="00887744" w:rsidRPr="000A09F9" w:rsidRDefault="00887744" w:rsidP="009541DB">
            <w:pPr>
              <w:spacing w:before="20" w:after="20"/>
              <w:rPr>
                <w:rFonts w:eastAsia="SimSun" w:cs="Arial"/>
                <w:sz w:val="20"/>
                <w:szCs w:val="22"/>
              </w:rPr>
            </w:pPr>
            <w:r w:rsidRPr="000A09F9">
              <w:rPr>
                <w:rFonts w:eastAsia="SimSun" w:cs="Arial"/>
                <w:sz w:val="20"/>
                <w:szCs w:val="22"/>
              </w:rPr>
              <w:t>Career Field</w:t>
            </w:r>
          </w:p>
        </w:tc>
        <w:tc>
          <w:tcPr>
            <w:tcW w:w="7194" w:type="dxa"/>
            <w:shd w:val="clear" w:color="auto" w:fill="auto"/>
          </w:tcPr>
          <w:p w14:paraId="53F3092C"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For officer posts only. See guidance at Section 2 and Annex B above.</w:t>
            </w:r>
          </w:p>
        </w:tc>
      </w:tr>
      <w:tr w:rsidR="00887744" w:rsidRPr="000A09F9" w14:paraId="648E0808" w14:textId="77777777" w:rsidTr="009541DB">
        <w:tc>
          <w:tcPr>
            <w:tcW w:w="705" w:type="dxa"/>
            <w:shd w:val="clear" w:color="auto" w:fill="auto"/>
          </w:tcPr>
          <w:p w14:paraId="61DE554E" w14:textId="77777777" w:rsidR="00887744" w:rsidRPr="000A09F9" w:rsidRDefault="00887744" w:rsidP="009541DB">
            <w:pPr>
              <w:spacing w:before="20" w:after="20"/>
              <w:rPr>
                <w:rFonts w:eastAsia="SimSun" w:cs="Arial"/>
                <w:sz w:val="22"/>
                <w:szCs w:val="22"/>
              </w:rPr>
            </w:pPr>
            <w:r w:rsidRPr="000A09F9">
              <w:rPr>
                <w:rFonts w:eastAsia="SimSun" w:cs="Arial"/>
                <w:sz w:val="22"/>
                <w:szCs w:val="22"/>
              </w:rPr>
              <w:t>11</w:t>
            </w:r>
          </w:p>
        </w:tc>
        <w:tc>
          <w:tcPr>
            <w:tcW w:w="1955" w:type="dxa"/>
          </w:tcPr>
          <w:p w14:paraId="297B8973" w14:textId="77777777" w:rsidR="00887744" w:rsidRPr="000A09F9" w:rsidRDefault="00887744" w:rsidP="009541DB">
            <w:pPr>
              <w:spacing w:before="20" w:after="20"/>
              <w:rPr>
                <w:rFonts w:eastAsia="SimSun" w:cs="Arial"/>
                <w:sz w:val="20"/>
                <w:szCs w:val="22"/>
              </w:rPr>
            </w:pPr>
            <w:r w:rsidRPr="000A09F9">
              <w:rPr>
                <w:rFonts w:eastAsia="SimSun" w:cs="Arial"/>
                <w:sz w:val="20"/>
                <w:szCs w:val="22"/>
              </w:rPr>
              <w:t>Sub Career Field</w:t>
            </w:r>
          </w:p>
        </w:tc>
        <w:tc>
          <w:tcPr>
            <w:tcW w:w="7194" w:type="dxa"/>
            <w:shd w:val="clear" w:color="auto" w:fill="auto"/>
          </w:tcPr>
          <w:p w14:paraId="0354BAC7"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For officer posts only. See guidance at Section 2 and Annex C above.</w:t>
            </w:r>
          </w:p>
        </w:tc>
      </w:tr>
      <w:tr w:rsidR="00887744" w:rsidRPr="000A09F9" w14:paraId="05864A7A" w14:textId="77777777" w:rsidTr="009541DB">
        <w:tc>
          <w:tcPr>
            <w:tcW w:w="705" w:type="dxa"/>
            <w:shd w:val="clear" w:color="auto" w:fill="auto"/>
          </w:tcPr>
          <w:p w14:paraId="37D70D66" w14:textId="77777777" w:rsidR="00887744" w:rsidRPr="000A09F9" w:rsidRDefault="00887744" w:rsidP="009541DB">
            <w:pPr>
              <w:spacing w:before="20" w:after="20"/>
              <w:rPr>
                <w:rFonts w:eastAsia="SimSun" w:cs="Arial"/>
                <w:sz w:val="22"/>
                <w:szCs w:val="22"/>
              </w:rPr>
            </w:pPr>
            <w:r w:rsidRPr="000A09F9">
              <w:rPr>
                <w:rFonts w:eastAsia="SimSun" w:cs="Arial"/>
                <w:sz w:val="22"/>
                <w:szCs w:val="22"/>
              </w:rPr>
              <w:t>12</w:t>
            </w:r>
          </w:p>
        </w:tc>
        <w:tc>
          <w:tcPr>
            <w:tcW w:w="1955" w:type="dxa"/>
          </w:tcPr>
          <w:p w14:paraId="5029E183" w14:textId="77777777" w:rsidR="00887744" w:rsidRPr="000A09F9" w:rsidRDefault="00887744" w:rsidP="009541DB">
            <w:pPr>
              <w:spacing w:before="20" w:after="20"/>
              <w:rPr>
                <w:rFonts w:eastAsia="SimSun" w:cs="Arial"/>
                <w:sz w:val="20"/>
                <w:szCs w:val="22"/>
              </w:rPr>
            </w:pPr>
            <w:r w:rsidRPr="000A09F9">
              <w:rPr>
                <w:rFonts w:eastAsia="SimSun" w:cs="Arial"/>
                <w:sz w:val="20"/>
                <w:szCs w:val="22"/>
              </w:rPr>
              <w:t>Talent Management</w:t>
            </w:r>
          </w:p>
        </w:tc>
        <w:tc>
          <w:tcPr>
            <w:tcW w:w="7194" w:type="dxa"/>
            <w:shd w:val="clear" w:color="auto" w:fill="auto"/>
          </w:tcPr>
          <w:p w14:paraId="71BD4829"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To be used in accordance with single-Service direction on the identification of posts such as those deemed Where Talent Endures (WTE) or Medium &amp; Short Term Areas for Reinforcement (Army). Values available are: Yes / No / Not Applicable.</w:t>
            </w:r>
          </w:p>
        </w:tc>
      </w:tr>
      <w:tr w:rsidR="00887744" w:rsidRPr="000A09F9" w14:paraId="4BA0DD31" w14:textId="77777777" w:rsidTr="009541DB">
        <w:tc>
          <w:tcPr>
            <w:tcW w:w="705" w:type="dxa"/>
            <w:shd w:val="clear" w:color="auto" w:fill="auto"/>
          </w:tcPr>
          <w:p w14:paraId="0BE3EE49" w14:textId="77777777" w:rsidR="00887744" w:rsidRPr="000A09F9" w:rsidRDefault="00887744" w:rsidP="009541DB">
            <w:pPr>
              <w:spacing w:before="20" w:after="20"/>
              <w:rPr>
                <w:rFonts w:eastAsia="SimSun" w:cs="Arial"/>
                <w:sz w:val="22"/>
                <w:szCs w:val="22"/>
              </w:rPr>
            </w:pPr>
            <w:r w:rsidRPr="000A09F9">
              <w:rPr>
                <w:rFonts w:eastAsia="SimSun" w:cs="Arial"/>
                <w:sz w:val="22"/>
                <w:szCs w:val="22"/>
              </w:rPr>
              <w:t>13</w:t>
            </w:r>
          </w:p>
        </w:tc>
        <w:tc>
          <w:tcPr>
            <w:tcW w:w="1955" w:type="dxa"/>
          </w:tcPr>
          <w:p w14:paraId="42391054" w14:textId="77777777" w:rsidR="00887744" w:rsidRPr="000A09F9" w:rsidRDefault="00887744" w:rsidP="009541DB">
            <w:pPr>
              <w:spacing w:before="20" w:after="20"/>
              <w:rPr>
                <w:rFonts w:eastAsia="SimSun" w:cs="Arial"/>
                <w:sz w:val="20"/>
                <w:szCs w:val="22"/>
              </w:rPr>
            </w:pPr>
            <w:r w:rsidRPr="000A09F9">
              <w:rPr>
                <w:rFonts w:eastAsia="SimSun" w:cs="Arial"/>
                <w:sz w:val="20"/>
                <w:szCs w:val="22"/>
              </w:rPr>
              <w:t>Tour Length &amp; Handover</w:t>
            </w:r>
          </w:p>
        </w:tc>
        <w:tc>
          <w:tcPr>
            <w:tcW w:w="7194" w:type="dxa"/>
            <w:shd w:val="clear" w:color="auto" w:fill="auto"/>
          </w:tcPr>
          <w:p w14:paraId="22344DFE"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To comply with single-Service policy direction on tour lengths for respective branch, cap badge, trade or specialisation. Handover periods in excess of one week must be justified separately.</w:t>
            </w:r>
          </w:p>
        </w:tc>
      </w:tr>
      <w:tr w:rsidR="00887744" w:rsidRPr="000A09F9" w14:paraId="3891AE0A" w14:textId="77777777" w:rsidTr="009541DB">
        <w:tc>
          <w:tcPr>
            <w:tcW w:w="705" w:type="dxa"/>
            <w:shd w:val="clear" w:color="auto" w:fill="auto"/>
          </w:tcPr>
          <w:p w14:paraId="75528B6C" w14:textId="77777777" w:rsidR="00887744" w:rsidRPr="000A09F9" w:rsidRDefault="00887744" w:rsidP="009541DB">
            <w:pPr>
              <w:spacing w:before="20" w:after="20"/>
              <w:rPr>
                <w:rFonts w:eastAsia="SimSun" w:cs="Arial"/>
                <w:sz w:val="22"/>
                <w:szCs w:val="22"/>
              </w:rPr>
            </w:pPr>
            <w:r w:rsidRPr="000A09F9">
              <w:rPr>
                <w:rFonts w:eastAsia="SimSun" w:cs="Arial"/>
                <w:sz w:val="22"/>
                <w:szCs w:val="22"/>
              </w:rPr>
              <w:t>14</w:t>
            </w:r>
          </w:p>
        </w:tc>
        <w:tc>
          <w:tcPr>
            <w:tcW w:w="1955" w:type="dxa"/>
          </w:tcPr>
          <w:p w14:paraId="7ABB9A47" w14:textId="77777777" w:rsidR="00887744" w:rsidRPr="000A09F9" w:rsidRDefault="00887744" w:rsidP="009541DB">
            <w:pPr>
              <w:spacing w:before="20" w:after="20"/>
              <w:rPr>
                <w:rFonts w:eastAsia="SimSun" w:cs="Arial"/>
                <w:sz w:val="20"/>
                <w:szCs w:val="22"/>
              </w:rPr>
            </w:pPr>
            <w:r w:rsidRPr="000A09F9">
              <w:rPr>
                <w:rFonts w:eastAsia="SimSun" w:cs="Arial"/>
                <w:sz w:val="20"/>
                <w:szCs w:val="22"/>
              </w:rPr>
              <w:t>Operation type, Name &amp; PID</w:t>
            </w:r>
          </w:p>
        </w:tc>
        <w:tc>
          <w:tcPr>
            <w:tcW w:w="7194" w:type="dxa"/>
            <w:shd w:val="clear" w:color="auto" w:fill="auto"/>
          </w:tcPr>
          <w:p w14:paraId="0A1A934D"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Only to be used for posts on an Operational Establishment Table (OET)</w:t>
            </w:r>
          </w:p>
        </w:tc>
      </w:tr>
      <w:tr w:rsidR="00887744" w:rsidRPr="000A09F9" w14:paraId="48B184D1" w14:textId="77777777" w:rsidTr="009541DB">
        <w:tc>
          <w:tcPr>
            <w:tcW w:w="705" w:type="dxa"/>
            <w:shd w:val="clear" w:color="auto" w:fill="auto"/>
          </w:tcPr>
          <w:p w14:paraId="47CE90E5" w14:textId="77777777" w:rsidR="00887744" w:rsidRPr="000A09F9" w:rsidRDefault="00887744" w:rsidP="009541DB">
            <w:pPr>
              <w:spacing w:before="20" w:after="20"/>
              <w:rPr>
                <w:rFonts w:eastAsia="SimSun" w:cs="Arial"/>
                <w:sz w:val="22"/>
                <w:szCs w:val="22"/>
              </w:rPr>
            </w:pPr>
            <w:r w:rsidRPr="000A09F9">
              <w:rPr>
                <w:rFonts w:eastAsia="SimSun" w:cs="Arial"/>
                <w:sz w:val="22"/>
                <w:szCs w:val="22"/>
              </w:rPr>
              <w:t>15</w:t>
            </w:r>
          </w:p>
        </w:tc>
        <w:tc>
          <w:tcPr>
            <w:tcW w:w="1955" w:type="dxa"/>
          </w:tcPr>
          <w:p w14:paraId="5A99842C" w14:textId="77777777" w:rsidR="00887744" w:rsidRPr="000A09F9" w:rsidRDefault="00887744" w:rsidP="009541DB">
            <w:pPr>
              <w:spacing w:before="20" w:after="20"/>
              <w:rPr>
                <w:rFonts w:eastAsia="SimSun" w:cs="Arial"/>
                <w:sz w:val="20"/>
                <w:szCs w:val="22"/>
              </w:rPr>
            </w:pPr>
            <w:r w:rsidRPr="000A09F9">
              <w:rPr>
                <w:rFonts w:eastAsia="SimSun" w:cs="Arial"/>
                <w:sz w:val="20"/>
                <w:szCs w:val="22"/>
              </w:rPr>
              <w:t>Hierarchy Parent</w:t>
            </w:r>
          </w:p>
        </w:tc>
        <w:tc>
          <w:tcPr>
            <w:tcW w:w="7194" w:type="dxa"/>
            <w:shd w:val="clear" w:color="auto" w:fill="auto"/>
          </w:tcPr>
          <w:p w14:paraId="4E7063CD"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The JPANs reflecting the 1</w:t>
            </w:r>
            <w:r w:rsidRPr="000A09F9">
              <w:rPr>
                <w:rFonts w:eastAsia="SimSun" w:cs="Arial"/>
                <w:sz w:val="20"/>
                <w:szCs w:val="22"/>
                <w:vertAlign w:val="superscript"/>
              </w:rPr>
              <w:t>st</w:t>
            </w:r>
            <w:r w:rsidRPr="000A09F9">
              <w:rPr>
                <w:rFonts w:eastAsia="SimSun" w:cs="Arial"/>
                <w:sz w:val="20"/>
                <w:szCs w:val="22"/>
              </w:rPr>
              <w:t>, 2</w:t>
            </w:r>
            <w:r w:rsidRPr="000A09F9">
              <w:rPr>
                <w:rFonts w:eastAsia="SimSun" w:cs="Arial"/>
                <w:sz w:val="20"/>
                <w:szCs w:val="22"/>
                <w:vertAlign w:val="superscript"/>
              </w:rPr>
              <w:t>nd</w:t>
            </w:r>
            <w:r w:rsidRPr="000A09F9">
              <w:rPr>
                <w:rFonts w:eastAsia="SimSun" w:cs="Arial"/>
                <w:sz w:val="20"/>
                <w:szCs w:val="22"/>
              </w:rPr>
              <w:t xml:space="preserve"> and 3</w:t>
            </w:r>
            <w:r w:rsidRPr="000A09F9">
              <w:rPr>
                <w:rFonts w:eastAsia="SimSun" w:cs="Arial"/>
                <w:sz w:val="20"/>
                <w:szCs w:val="22"/>
                <w:vertAlign w:val="superscript"/>
              </w:rPr>
              <w:t>rd</w:t>
            </w:r>
            <w:r w:rsidRPr="000A09F9">
              <w:rPr>
                <w:rFonts w:eastAsia="SimSun" w:cs="Arial"/>
                <w:sz w:val="20"/>
                <w:szCs w:val="22"/>
              </w:rPr>
              <w:t xml:space="preserve"> ROs for the post as defined in the Unit Hierarchy.</w:t>
            </w:r>
          </w:p>
        </w:tc>
      </w:tr>
      <w:tr w:rsidR="00887744" w:rsidRPr="000A09F9" w14:paraId="2BD21EDF" w14:textId="77777777" w:rsidTr="009541DB">
        <w:tc>
          <w:tcPr>
            <w:tcW w:w="705" w:type="dxa"/>
            <w:shd w:val="clear" w:color="auto" w:fill="auto"/>
          </w:tcPr>
          <w:p w14:paraId="5D411B7E" w14:textId="77777777" w:rsidR="00887744" w:rsidRPr="000A09F9" w:rsidRDefault="00887744" w:rsidP="009541DB">
            <w:pPr>
              <w:spacing w:before="20" w:after="20"/>
              <w:rPr>
                <w:rFonts w:eastAsia="SimSun" w:cs="Arial"/>
                <w:sz w:val="22"/>
                <w:szCs w:val="22"/>
              </w:rPr>
            </w:pPr>
            <w:r w:rsidRPr="000A09F9">
              <w:rPr>
                <w:rFonts w:eastAsia="SimSun" w:cs="Arial"/>
                <w:sz w:val="22"/>
                <w:szCs w:val="22"/>
              </w:rPr>
              <w:t>16</w:t>
            </w:r>
          </w:p>
        </w:tc>
        <w:tc>
          <w:tcPr>
            <w:tcW w:w="1955" w:type="dxa"/>
          </w:tcPr>
          <w:p w14:paraId="25C89B40" w14:textId="77777777" w:rsidR="00887744" w:rsidRPr="000A09F9" w:rsidRDefault="00887744" w:rsidP="009541DB">
            <w:pPr>
              <w:spacing w:before="20" w:after="20"/>
              <w:rPr>
                <w:rFonts w:eastAsia="SimSun" w:cs="Arial"/>
                <w:sz w:val="20"/>
                <w:szCs w:val="22"/>
              </w:rPr>
            </w:pPr>
            <w:r w:rsidRPr="000A09F9">
              <w:rPr>
                <w:rFonts w:eastAsia="SimSun" w:cs="Arial"/>
                <w:sz w:val="20"/>
                <w:szCs w:val="22"/>
              </w:rPr>
              <w:t>Incumbent &amp; FAD</w:t>
            </w:r>
          </w:p>
        </w:tc>
        <w:tc>
          <w:tcPr>
            <w:tcW w:w="7194" w:type="dxa"/>
            <w:shd w:val="clear" w:color="auto" w:fill="auto"/>
          </w:tcPr>
          <w:p w14:paraId="1BF89E00"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Will be populated by JPA from information relating to current incumbent.</w:t>
            </w:r>
          </w:p>
        </w:tc>
      </w:tr>
      <w:tr w:rsidR="00887744" w:rsidRPr="000A09F9" w14:paraId="1552F55B" w14:textId="77777777" w:rsidTr="009541DB">
        <w:tc>
          <w:tcPr>
            <w:tcW w:w="705" w:type="dxa"/>
            <w:shd w:val="clear" w:color="auto" w:fill="auto"/>
          </w:tcPr>
          <w:p w14:paraId="36F725AE" w14:textId="77777777" w:rsidR="00887744" w:rsidRPr="000A09F9" w:rsidRDefault="00887744" w:rsidP="009541DB">
            <w:pPr>
              <w:spacing w:before="20" w:after="20"/>
              <w:rPr>
                <w:rFonts w:eastAsia="SimSun" w:cs="Arial"/>
                <w:sz w:val="22"/>
                <w:szCs w:val="22"/>
              </w:rPr>
            </w:pPr>
            <w:r w:rsidRPr="000A09F9">
              <w:rPr>
                <w:rFonts w:eastAsia="SimSun" w:cs="Arial"/>
                <w:sz w:val="22"/>
                <w:szCs w:val="22"/>
              </w:rPr>
              <w:t>17</w:t>
            </w:r>
          </w:p>
        </w:tc>
        <w:tc>
          <w:tcPr>
            <w:tcW w:w="1955" w:type="dxa"/>
          </w:tcPr>
          <w:p w14:paraId="426D67CA" w14:textId="77777777" w:rsidR="00887744" w:rsidRPr="000A09F9" w:rsidRDefault="00887744" w:rsidP="009541DB">
            <w:pPr>
              <w:spacing w:before="20" w:after="20"/>
              <w:rPr>
                <w:rFonts w:eastAsia="SimSun" w:cs="Arial"/>
                <w:sz w:val="20"/>
                <w:szCs w:val="22"/>
              </w:rPr>
            </w:pPr>
            <w:r w:rsidRPr="000A09F9">
              <w:rPr>
                <w:rFonts w:eastAsia="SimSun" w:cs="Arial"/>
                <w:sz w:val="20"/>
                <w:szCs w:val="22"/>
              </w:rPr>
              <w:t>Environment</w:t>
            </w:r>
          </w:p>
        </w:tc>
        <w:tc>
          <w:tcPr>
            <w:tcW w:w="7194" w:type="dxa"/>
            <w:shd w:val="clear" w:color="auto" w:fill="auto"/>
          </w:tcPr>
          <w:p w14:paraId="7A339994"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Select from the following the value that best reflects the environment within which the post operates:</w:t>
            </w:r>
          </w:p>
          <w:tbl>
            <w:tblPr>
              <w:tblW w:w="0" w:type="auto"/>
              <w:tblLook w:val="04A0" w:firstRow="1" w:lastRow="0" w:firstColumn="1" w:lastColumn="0" w:noHBand="0" w:noVBand="1"/>
            </w:tblPr>
            <w:tblGrid>
              <w:gridCol w:w="1838"/>
              <w:gridCol w:w="4934"/>
            </w:tblGrid>
            <w:tr w:rsidR="00887744" w:rsidRPr="000A09F9" w14:paraId="3A459027" w14:textId="77777777" w:rsidTr="009541DB">
              <w:tc>
                <w:tcPr>
                  <w:tcW w:w="1859" w:type="dxa"/>
                  <w:shd w:val="clear" w:color="auto" w:fill="auto"/>
                </w:tcPr>
                <w:p w14:paraId="2897C3DE" w14:textId="77777777" w:rsidR="00887744" w:rsidRPr="000A09F9" w:rsidRDefault="00887744" w:rsidP="009541DB">
                  <w:pPr>
                    <w:spacing w:before="20" w:after="20"/>
                    <w:jc w:val="both"/>
                    <w:rPr>
                      <w:rFonts w:eastAsia="SimSun" w:cs="Arial"/>
                      <w:b/>
                      <w:sz w:val="20"/>
                      <w:szCs w:val="22"/>
                    </w:rPr>
                  </w:pPr>
                  <w:r w:rsidRPr="000A09F9">
                    <w:rPr>
                      <w:rFonts w:eastAsia="SimSun" w:cs="Arial"/>
                      <w:b/>
                      <w:sz w:val="20"/>
                      <w:szCs w:val="22"/>
                    </w:rPr>
                    <w:t>Environment</w:t>
                  </w:r>
                </w:p>
              </w:tc>
              <w:tc>
                <w:tcPr>
                  <w:tcW w:w="5119" w:type="dxa"/>
                  <w:shd w:val="clear" w:color="auto" w:fill="auto"/>
                </w:tcPr>
                <w:p w14:paraId="6141F449" w14:textId="77777777" w:rsidR="00887744" w:rsidRPr="000A09F9" w:rsidRDefault="00887744" w:rsidP="009541DB">
                  <w:pPr>
                    <w:spacing w:before="20" w:after="20"/>
                    <w:jc w:val="both"/>
                    <w:rPr>
                      <w:rFonts w:eastAsia="SimSun" w:cs="Arial"/>
                      <w:b/>
                      <w:sz w:val="20"/>
                      <w:szCs w:val="22"/>
                    </w:rPr>
                  </w:pPr>
                  <w:r w:rsidRPr="000A09F9">
                    <w:rPr>
                      <w:rFonts w:eastAsia="SimSun" w:cs="Arial"/>
                      <w:b/>
                      <w:sz w:val="20"/>
                      <w:szCs w:val="22"/>
                    </w:rPr>
                    <w:t>Description</w:t>
                  </w:r>
                </w:p>
              </w:tc>
            </w:tr>
            <w:tr w:rsidR="00887744" w:rsidRPr="000A09F9" w14:paraId="4D058ED8" w14:textId="77777777" w:rsidTr="009541DB">
              <w:tc>
                <w:tcPr>
                  <w:tcW w:w="1859" w:type="dxa"/>
                  <w:shd w:val="clear" w:color="auto" w:fill="auto"/>
                </w:tcPr>
                <w:p w14:paraId="19B7F6C5"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Army</w:t>
                  </w:r>
                </w:p>
              </w:tc>
              <w:tc>
                <w:tcPr>
                  <w:tcW w:w="5119" w:type="dxa"/>
                  <w:shd w:val="clear" w:color="auto" w:fill="auto"/>
                </w:tcPr>
                <w:p w14:paraId="4182ABCC"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Army single-Service environments</w:t>
                  </w:r>
                </w:p>
              </w:tc>
            </w:tr>
            <w:tr w:rsidR="00887744" w:rsidRPr="000A09F9" w14:paraId="41A014E4" w14:textId="77777777" w:rsidTr="009541DB">
              <w:tc>
                <w:tcPr>
                  <w:tcW w:w="1859" w:type="dxa"/>
                  <w:shd w:val="clear" w:color="auto" w:fill="auto"/>
                </w:tcPr>
                <w:p w14:paraId="6945D739"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Military &amp; Civilian</w:t>
                  </w:r>
                </w:p>
              </w:tc>
              <w:tc>
                <w:tcPr>
                  <w:tcW w:w="5119" w:type="dxa"/>
                  <w:shd w:val="clear" w:color="auto" w:fill="auto"/>
                </w:tcPr>
                <w:p w14:paraId="375E8EFB"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Mixed military and civilian (e</w:t>
                  </w:r>
                  <w:r>
                    <w:rPr>
                      <w:rFonts w:eastAsia="SimSun" w:cs="Arial"/>
                      <w:sz w:val="20"/>
                      <w:szCs w:val="22"/>
                    </w:rPr>
                    <w:t>.</w:t>
                  </w:r>
                  <w:r w:rsidRPr="000A09F9">
                    <w:rPr>
                      <w:rFonts w:eastAsia="SimSun" w:cs="Arial"/>
                      <w:sz w:val="20"/>
                      <w:szCs w:val="22"/>
                    </w:rPr>
                    <w:t>g</w:t>
                  </w:r>
                  <w:r>
                    <w:rPr>
                      <w:rFonts w:eastAsia="SimSun" w:cs="Arial"/>
                      <w:sz w:val="20"/>
                      <w:szCs w:val="22"/>
                    </w:rPr>
                    <w:t>.</w:t>
                  </w:r>
                  <w:r w:rsidRPr="000A09F9">
                    <w:rPr>
                      <w:rFonts w:eastAsia="SimSun" w:cs="Arial"/>
                      <w:sz w:val="20"/>
                      <w:szCs w:val="22"/>
                    </w:rPr>
                    <w:t xml:space="preserve"> MOD Head Office)</w:t>
                  </w:r>
                </w:p>
              </w:tc>
            </w:tr>
            <w:tr w:rsidR="00887744" w:rsidRPr="000A09F9" w14:paraId="06B91203" w14:textId="77777777" w:rsidTr="009541DB">
              <w:tc>
                <w:tcPr>
                  <w:tcW w:w="1859" w:type="dxa"/>
                  <w:shd w:val="clear" w:color="auto" w:fill="auto"/>
                </w:tcPr>
                <w:p w14:paraId="354E4346"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Military Only</w:t>
                  </w:r>
                </w:p>
              </w:tc>
              <w:tc>
                <w:tcPr>
                  <w:tcW w:w="5119" w:type="dxa"/>
                  <w:shd w:val="clear" w:color="auto" w:fill="auto"/>
                </w:tcPr>
                <w:p w14:paraId="1677A31B"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Military only environments that do not match other values</w:t>
                  </w:r>
                </w:p>
              </w:tc>
            </w:tr>
            <w:tr w:rsidR="00887744" w:rsidRPr="000A09F9" w14:paraId="26A9FE0D" w14:textId="77777777" w:rsidTr="009541DB">
              <w:tc>
                <w:tcPr>
                  <w:tcW w:w="1859" w:type="dxa"/>
                  <w:shd w:val="clear" w:color="auto" w:fill="auto"/>
                </w:tcPr>
                <w:p w14:paraId="04F4B058"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lastRenderedPageBreak/>
                    <w:t>Multi</w:t>
                  </w:r>
                  <w:r>
                    <w:rPr>
                      <w:rFonts w:eastAsia="SimSun" w:cs="Arial"/>
                      <w:sz w:val="20"/>
                      <w:szCs w:val="22"/>
                    </w:rPr>
                    <w:t>n</w:t>
                  </w:r>
                  <w:r w:rsidRPr="000A09F9">
                    <w:rPr>
                      <w:rFonts w:eastAsia="SimSun" w:cs="Arial"/>
                      <w:sz w:val="20"/>
                      <w:szCs w:val="22"/>
                    </w:rPr>
                    <w:t>ational</w:t>
                  </w:r>
                </w:p>
              </w:tc>
              <w:tc>
                <w:tcPr>
                  <w:tcW w:w="5119" w:type="dxa"/>
                  <w:shd w:val="clear" w:color="auto" w:fill="auto"/>
                </w:tcPr>
                <w:p w14:paraId="3A1DDCBC"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Multinational (e</w:t>
                  </w:r>
                  <w:r>
                    <w:rPr>
                      <w:rFonts w:eastAsia="SimSun" w:cs="Arial"/>
                      <w:sz w:val="20"/>
                      <w:szCs w:val="22"/>
                    </w:rPr>
                    <w:t>.</w:t>
                  </w:r>
                  <w:r w:rsidRPr="000A09F9">
                    <w:rPr>
                      <w:rFonts w:eastAsia="SimSun" w:cs="Arial"/>
                      <w:sz w:val="20"/>
                      <w:szCs w:val="22"/>
                    </w:rPr>
                    <w:t>g</w:t>
                  </w:r>
                  <w:r>
                    <w:rPr>
                      <w:rFonts w:eastAsia="SimSun" w:cs="Arial"/>
                      <w:sz w:val="20"/>
                      <w:szCs w:val="22"/>
                    </w:rPr>
                    <w:t>.</w:t>
                  </w:r>
                  <w:r w:rsidRPr="000A09F9">
                    <w:rPr>
                      <w:rFonts w:eastAsia="SimSun" w:cs="Arial"/>
                      <w:sz w:val="20"/>
                      <w:szCs w:val="22"/>
                    </w:rPr>
                    <w:t xml:space="preserve"> NATO or other international HQs or embassies)</w:t>
                  </w:r>
                </w:p>
              </w:tc>
            </w:tr>
            <w:tr w:rsidR="00887744" w:rsidRPr="000A09F9" w14:paraId="1FE91E87" w14:textId="77777777" w:rsidTr="009541DB">
              <w:tc>
                <w:tcPr>
                  <w:tcW w:w="1859" w:type="dxa"/>
                  <w:shd w:val="clear" w:color="auto" w:fill="auto"/>
                </w:tcPr>
                <w:p w14:paraId="628405D2"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OGD</w:t>
                  </w:r>
                </w:p>
              </w:tc>
              <w:tc>
                <w:tcPr>
                  <w:tcW w:w="5119" w:type="dxa"/>
                  <w:shd w:val="clear" w:color="auto" w:fill="auto"/>
                </w:tcPr>
                <w:p w14:paraId="7DE045F7"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Other Government Departments (inc loans and secondments)</w:t>
                  </w:r>
                </w:p>
              </w:tc>
            </w:tr>
            <w:tr w:rsidR="00887744" w:rsidRPr="000A09F9" w14:paraId="1780E01E" w14:textId="77777777" w:rsidTr="009541DB">
              <w:tc>
                <w:tcPr>
                  <w:tcW w:w="1859" w:type="dxa"/>
                  <w:shd w:val="clear" w:color="auto" w:fill="auto"/>
                </w:tcPr>
                <w:p w14:paraId="4D44D604"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RAF</w:t>
                  </w:r>
                </w:p>
              </w:tc>
              <w:tc>
                <w:tcPr>
                  <w:tcW w:w="5119" w:type="dxa"/>
                  <w:shd w:val="clear" w:color="auto" w:fill="auto"/>
                </w:tcPr>
                <w:p w14:paraId="64D34166"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RAF single-Service environments</w:t>
                  </w:r>
                </w:p>
              </w:tc>
            </w:tr>
            <w:tr w:rsidR="00887744" w:rsidRPr="000A09F9" w14:paraId="51899A43" w14:textId="77777777" w:rsidTr="009541DB">
              <w:tc>
                <w:tcPr>
                  <w:tcW w:w="1859" w:type="dxa"/>
                  <w:shd w:val="clear" w:color="auto" w:fill="auto"/>
                </w:tcPr>
                <w:p w14:paraId="46228E41"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RM</w:t>
                  </w:r>
                </w:p>
              </w:tc>
              <w:tc>
                <w:tcPr>
                  <w:tcW w:w="5119" w:type="dxa"/>
                  <w:shd w:val="clear" w:color="auto" w:fill="auto"/>
                </w:tcPr>
                <w:p w14:paraId="36B825A9"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RM single-Service environments</w:t>
                  </w:r>
                </w:p>
              </w:tc>
            </w:tr>
            <w:tr w:rsidR="00887744" w:rsidRPr="000A09F9" w14:paraId="7E239806" w14:textId="77777777" w:rsidTr="009541DB">
              <w:tc>
                <w:tcPr>
                  <w:tcW w:w="1859" w:type="dxa"/>
                  <w:shd w:val="clear" w:color="auto" w:fill="auto"/>
                </w:tcPr>
                <w:p w14:paraId="26EFDC53"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RN</w:t>
                  </w:r>
                </w:p>
              </w:tc>
              <w:tc>
                <w:tcPr>
                  <w:tcW w:w="5119" w:type="dxa"/>
                  <w:shd w:val="clear" w:color="auto" w:fill="auto"/>
                </w:tcPr>
                <w:p w14:paraId="5AE429C7"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RN single-Service environments</w:t>
                  </w:r>
                </w:p>
              </w:tc>
            </w:tr>
            <w:tr w:rsidR="00887744" w:rsidRPr="000A09F9" w14:paraId="7CBA33A8" w14:textId="77777777" w:rsidTr="009541DB">
              <w:tc>
                <w:tcPr>
                  <w:tcW w:w="1859" w:type="dxa"/>
                  <w:shd w:val="clear" w:color="auto" w:fill="auto"/>
                </w:tcPr>
                <w:p w14:paraId="368C0B20"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Tri-Service</w:t>
                  </w:r>
                </w:p>
              </w:tc>
              <w:tc>
                <w:tcPr>
                  <w:tcW w:w="5119" w:type="dxa"/>
                  <w:shd w:val="clear" w:color="auto" w:fill="auto"/>
                </w:tcPr>
                <w:p w14:paraId="3593A8A9"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Tri-Service joint environments</w:t>
                  </w:r>
                </w:p>
              </w:tc>
            </w:tr>
          </w:tbl>
          <w:p w14:paraId="0E5CB330" w14:textId="77777777" w:rsidR="00887744" w:rsidRPr="000A09F9" w:rsidRDefault="00887744" w:rsidP="009541DB">
            <w:pPr>
              <w:spacing w:before="20" w:after="20"/>
              <w:jc w:val="both"/>
              <w:rPr>
                <w:rFonts w:eastAsia="SimSun" w:cs="Arial"/>
                <w:sz w:val="20"/>
                <w:szCs w:val="22"/>
              </w:rPr>
            </w:pPr>
          </w:p>
        </w:tc>
      </w:tr>
      <w:tr w:rsidR="00887744" w:rsidRPr="000A09F9" w14:paraId="6C2BB097" w14:textId="77777777" w:rsidTr="009541DB">
        <w:tc>
          <w:tcPr>
            <w:tcW w:w="705" w:type="dxa"/>
            <w:shd w:val="clear" w:color="auto" w:fill="auto"/>
          </w:tcPr>
          <w:p w14:paraId="2A9B7163" w14:textId="77777777" w:rsidR="00887744" w:rsidRPr="000A09F9" w:rsidRDefault="00887744" w:rsidP="009541DB">
            <w:pPr>
              <w:spacing w:before="20" w:after="20"/>
              <w:rPr>
                <w:rFonts w:eastAsia="SimSun" w:cs="Arial"/>
                <w:sz w:val="22"/>
                <w:szCs w:val="22"/>
              </w:rPr>
            </w:pPr>
            <w:r w:rsidRPr="000A09F9">
              <w:rPr>
                <w:rFonts w:eastAsia="SimSun" w:cs="Arial"/>
                <w:sz w:val="22"/>
                <w:szCs w:val="22"/>
              </w:rPr>
              <w:lastRenderedPageBreak/>
              <w:t>18</w:t>
            </w:r>
          </w:p>
        </w:tc>
        <w:tc>
          <w:tcPr>
            <w:tcW w:w="1955" w:type="dxa"/>
          </w:tcPr>
          <w:p w14:paraId="2859A7D3" w14:textId="77777777" w:rsidR="00887744" w:rsidRPr="000A09F9" w:rsidRDefault="00887744" w:rsidP="009541DB">
            <w:pPr>
              <w:spacing w:before="20" w:after="20"/>
              <w:rPr>
                <w:rFonts w:eastAsia="SimSun" w:cs="Arial"/>
                <w:sz w:val="20"/>
                <w:szCs w:val="22"/>
              </w:rPr>
            </w:pPr>
            <w:r w:rsidRPr="000A09F9">
              <w:rPr>
                <w:rFonts w:eastAsia="SimSun" w:cs="Arial"/>
                <w:sz w:val="20"/>
                <w:szCs w:val="22"/>
              </w:rPr>
              <w:t>Min Med Standard</w:t>
            </w:r>
          </w:p>
        </w:tc>
        <w:tc>
          <w:tcPr>
            <w:tcW w:w="7194" w:type="dxa"/>
            <w:shd w:val="clear" w:color="auto" w:fill="auto"/>
          </w:tcPr>
          <w:p w14:paraId="128820B9"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This field is only to be used where the post has specific characteristics that require consideration of the Joint Medical Employment Standard (JMES) of the incumbent. Values available are:</w:t>
            </w:r>
          </w:p>
          <w:tbl>
            <w:tblPr>
              <w:tblW w:w="0" w:type="auto"/>
              <w:tblLook w:val="04A0" w:firstRow="1" w:lastRow="0" w:firstColumn="1" w:lastColumn="0" w:noHBand="0" w:noVBand="1"/>
            </w:tblPr>
            <w:tblGrid>
              <w:gridCol w:w="1794"/>
              <w:gridCol w:w="4978"/>
            </w:tblGrid>
            <w:tr w:rsidR="00887744" w:rsidRPr="000A09F9" w14:paraId="3D62C58F" w14:textId="77777777" w:rsidTr="009541DB">
              <w:tc>
                <w:tcPr>
                  <w:tcW w:w="1842" w:type="dxa"/>
                  <w:shd w:val="clear" w:color="auto" w:fill="auto"/>
                </w:tcPr>
                <w:p w14:paraId="0B5C0F3C" w14:textId="77777777" w:rsidR="00887744" w:rsidRPr="000A09F9" w:rsidRDefault="00887744" w:rsidP="009541DB">
                  <w:pPr>
                    <w:spacing w:before="20" w:after="20"/>
                    <w:jc w:val="both"/>
                    <w:rPr>
                      <w:rFonts w:eastAsia="SimSun" w:cs="Arial"/>
                      <w:b/>
                      <w:sz w:val="20"/>
                      <w:szCs w:val="22"/>
                    </w:rPr>
                  </w:pPr>
                  <w:r w:rsidRPr="000A09F9">
                    <w:rPr>
                      <w:rFonts w:eastAsia="SimSun" w:cs="Arial"/>
                      <w:b/>
                      <w:sz w:val="20"/>
                      <w:szCs w:val="22"/>
                    </w:rPr>
                    <w:t>Min Med Std</w:t>
                  </w:r>
                </w:p>
              </w:tc>
              <w:tc>
                <w:tcPr>
                  <w:tcW w:w="5136" w:type="dxa"/>
                  <w:shd w:val="clear" w:color="auto" w:fill="auto"/>
                </w:tcPr>
                <w:p w14:paraId="65C122D9" w14:textId="77777777" w:rsidR="00887744" w:rsidRPr="000A09F9" w:rsidRDefault="00887744" w:rsidP="009541DB">
                  <w:pPr>
                    <w:spacing w:before="20" w:after="20"/>
                    <w:jc w:val="both"/>
                    <w:rPr>
                      <w:rFonts w:eastAsia="SimSun" w:cs="Arial"/>
                      <w:b/>
                      <w:sz w:val="20"/>
                      <w:szCs w:val="22"/>
                    </w:rPr>
                  </w:pPr>
                  <w:r w:rsidRPr="000A09F9">
                    <w:rPr>
                      <w:rFonts w:eastAsia="SimSun" w:cs="Arial"/>
                      <w:b/>
                      <w:sz w:val="20"/>
                      <w:szCs w:val="22"/>
                    </w:rPr>
                    <w:t>Description</w:t>
                  </w:r>
                </w:p>
              </w:tc>
            </w:tr>
            <w:tr w:rsidR="00887744" w:rsidRPr="000A09F9" w14:paraId="266B19D6" w14:textId="77777777" w:rsidTr="009541DB">
              <w:tc>
                <w:tcPr>
                  <w:tcW w:w="1842" w:type="dxa"/>
                  <w:shd w:val="clear" w:color="auto" w:fill="auto"/>
                </w:tcPr>
                <w:p w14:paraId="1141D9EA"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MFD</w:t>
                  </w:r>
                </w:p>
              </w:tc>
              <w:tc>
                <w:tcPr>
                  <w:tcW w:w="5136" w:type="dxa"/>
                  <w:shd w:val="clear" w:color="auto" w:fill="auto"/>
                </w:tcPr>
                <w:p w14:paraId="2651AD1E"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Medically Fully Deployable</w:t>
                  </w:r>
                </w:p>
              </w:tc>
            </w:tr>
            <w:tr w:rsidR="00887744" w:rsidRPr="000A09F9" w14:paraId="13CFEBC3" w14:textId="77777777" w:rsidTr="009541DB">
              <w:tc>
                <w:tcPr>
                  <w:tcW w:w="1842" w:type="dxa"/>
                  <w:shd w:val="clear" w:color="auto" w:fill="auto"/>
                </w:tcPr>
                <w:p w14:paraId="75CAFA96"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MLD</w:t>
                  </w:r>
                </w:p>
              </w:tc>
              <w:tc>
                <w:tcPr>
                  <w:tcW w:w="5136" w:type="dxa"/>
                  <w:shd w:val="clear" w:color="auto" w:fill="auto"/>
                </w:tcPr>
                <w:p w14:paraId="06FC3027"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Medically Limited Deployable</w:t>
                  </w:r>
                </w:p>
              </w:tc>
            </w:tr>
            <w:tr w:rsidR="00887744" w:rsidRPr="000A09F9" w14:paraId="1FA2A2D7" w14:textId="77777777" w:rsidTr="009541DB">
              <w:tc>
                <w:tcPr>
                  <w:tcW w:w="1842" w:type="dxa"/>
                  <w:shd w:val="clear" w:color="auto" w:fill="auto"/>
                </w:tcPr>
                <w:p w14:paraId="2A945608"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MND</w:t>
                  </w:r>
                </w:p>
              </w:tc>
              <w:tc>
                <w:tcPr>
                  <w:tcW w:w="5136" w:type="dxa"/>
                  <w:shd w:val="clear" w:color="auto" w:fill="auto"/>
                </w:tcPr>
                <w:p w14:paraId="17B5419B"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Medically Non</w:t>
                  </w:r>
                  <w:r>
                    <w:rPr>
                      <w:rFonts w:eastAsia="SimSun" w:cs="Arial"/>
                      <w:sz w:val="20"/>
                      <w:szCs w:val="22"/>
                    </w:rPr>
                    <w:t>-</w:t>
                  </w:r>
                  <w:r w:rsidRPr="000A09F9">
                    <w:rPr>
                      <w:rFonts w:eastAsia="SimSun" w:cs="Arial"/>
                      <w:sz w:val="20"/>
                      <w:szCs w:val="22"/>
                    </w:rPr>
                    <w:t>Deployable (will be assumed to be the default unless otherwise specified)</w:t>
                  </w:r>
                </w:p>
              </w:tc>
            </w:tr>
          </w:tbl>
          <w:p w14:paraId="3D4DC92E" w14:textId="77777777" w:rsidR="00887744" w:rsidRPr="000A09F9" w:rsidRDefault="00887744" w:rsidP="009541DB">
            <w:pPr>
              <w:spacing w:before="20" w:after="20"/>
              <w:jc w:val="both"/>
              <w:rPr>
                <w:rFonts w:eastAsia="SimSun" w:cs="Arial"/>
                <w:sz w:val="20"/>
                <w:szCs w:val="22"/>
              </w:rPr>
            </w:pPr>
          </w:p>
        </w:tc>
      </w:tr>
      <w:tr w:rsidR="00887744" w:rsidRPr="000A09F9" w14:paraId="5D2E4158" w14:textId="77777777" w:rsidTr="009541DB">
        <w:tc>
          <w:tcPr>
            <w:tcW w:w="705" w:type="dxa"/>
            <w:shd w:val="clear" w:color="auto" w:fill="auto"/>
          </w:tcPr>
          <w:p w14:paraId="63228A9D" w14:textId="77777777" w:rsidR="00887744" w:rsidRPr="000A09F9" w:rsidRDefault="00887744" w:rsidP="009541DB">
            <w:pPr>
              <w:spacing w:before="20" w:after="20"/>
              <w:rPr>
                <w:rFonts w:eastAsia="SimSun" w:cs="Arial"/>
                <w:sz w:val="22"/>
                <w:szCs w:val="22"/>
              </w:rPr>
            </w:pPr>
            <w:r w:rsidRPr="000A09F9">
              <w:rPr>
                <w:rFonts w:eastAsia="SimSun" w:cs="Arial"/>
                <w:sz w:val="22"/>
                <w:szCs w:val="22"/>
              </w:rPr>
              <w:t>19</w:t>
            </w:r>
          </w:p>
        </w:tc>
        <w:tc>
          <w:tcPr>
            <w:tcW w:w="1955" w:type="dxa"/>
          </w:tcPr>
          <w:p w14:paraId="3F2C8952" w14:textId="77777777" w:rsidR="00887744" w:rsidRPr="000A09F9" w:rsidRDefault="00887744" w:rsidP="009541DB">
            <w:pPr>
              <w:spacing w:before="20" w:after="20"/>
              <w:rPr>
                <w:rFonts w:eastAsia="SimSun" w:cs="Arial"/>
                <w:sz w:val="20"/>
                <w:szCs w:val="22"/>
              </w:rPr>
            </w:pPr>
            <w:r w:rsidRPr="000A09F9">
              <w:rPr>
                <w:rFonts w:eastAsia="SimSun" w:cs="Arial"/>
                <w:sz w:val="20"/>
                <w:szCs w:val="22"/>
              </w:rPr>
              <w:t>Child Positions</w:t>
            </w:r>
          </w:p>
        </w:tc>
        <w:tc>
          <w:tcPr>
            <w:tcW w:w="7194" w:type="dxa"/>
            <w:shd w:val="clear" w:color="auto" w:fill="auto"/>
          </w:tcPr>
          <w:p w14:paraId="2A9CD1ED"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The JPANs of the posts reporting to this post as defined in the Unit Hierarchy.</w:t>
            </w:r>
          </w:p>
        </w:tc>
      </w:tr>
      <w:tr w:rsidR="00887744" w:rsidRPr="000A09F9" w14:paraId="58DA5D67" w14:textId="77777777" w:rsidTr="009541DB">
        <w:tc>
          <w:tcPr>
            <w:tcW w:w="705" w:type="dxa"/>
            <w:shd w:val="clear" w:color="auto" w:fill="auto"/>
          </w:tcPr>
          <w:p w14:paraId="528DBB6A" w14:textId="77777777" w:rsidR="00887744" w:rsidRPr="000A09F9" w:rsidRDefault="00887744" w:rsidP="009541DB">
            <w:pPr>
              <w:spacing w:before="20" w:after="20"/>
              <w:rPr>
                <w:rFonts w:eastAsia="SimSun" w:cs="Arial"/>
                <w:sz w:val="22"/>
                <w:szCs w:val="22"/>
              </w:rPr>
            </w:pPr>
            <w:r w:rsidRPr="000A09F9">
              <w:rPr>
                <w:rFonts w:eastAsia="SimSun" w:cs="Arial"/>
                <w:sz w:val="22"/>
                <w:szCs w:val="22"/>
              </w:rPr>
              <w:t>20</w:t>
            </w:r>
          </w:p>
        </w:tc>
        <w:tc>
          <w:tcPr>
            <w:tcW w:w="1955" w:type="dxa"/>
          </w:tcPr>
          <w:p w14:paraId="225BA14F" w14:textId="77777777" w:rsidR="00887744" w:rsidRPr="000A09F9" w:rsidRDefault="00887744" w:rsidP="009541DB">
            <w:pPr>
              <w:spacing w:before="20" w:after="20"/>
              <w:rPr>
                <w:rFonts w:eastAsia="SimSun" w:cs="Arial"/>
                <w:sz w:val="20"/>
                <w:szCs w:val="22"/>
              </w:rPr>
            </w:pPr>
            <w:r w:rsidRPr="000A09F9">
              <w:rPr>
                <w:rFonts w:eastAsia="SimSun" w:cs="Arial"/>
                <w:sz w:val="20"/>
                <w:szCs w:val="22"/>
              </w:rPr>
              <w:t>Preferred Gender</w:t>
            </w:r>
          </w:p>
        </w:tc>
        <w:tc>
          <w:tcPr>
            <w:tcW w:w="7194" w:type="dxa"/>
            <w:shd w:val="clear" w:color="auto" w:fill="auto"/>
          </w:tcPr>
          <w:p w14:paraId="30481856"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This field is only to be used where there is a Genuine Occupational Requirement impacting on the gender appropriate to the role. Single-Service Diversity &amp; Inclusion SMEs should be consulted before completion.</w:t>
            </w:r>
          </w:p>
        </w:tc>
      </w:tr>
      <w:tr w:rsidR="00887744" w:rsidRPr="000A09F9" w14:paraId="065F7F3E" w14:textId="77777777" w:rsidTr="009541DB">
        <w:tc>
          <w:tcPr>
            <w:tcW w:w="705" w:type="dxa"/>
            <w:shd w:val="clear" w:color="auto" w:fill="auto"/>
          </w:tcPr>
          <w:p w14:paraId="4C3E212B" w14:textId="77777777" w:rsidR="00887744" w:rsidRPr="000A09F9" w:rsidRDefault="00887744" w:rsidP="009541DB">
            <w:pPr>
              <w:spacing w:before="20" w:after="20"/>
              <w:rPr>
                <w:rFonts w:eastAsia="SimSun" w:cs="Arial"/>
                <w:sz w:val="22"/>
                <w:szCs w:val="22"/>
              </w:rPr>
            </w:pPr>
            <w:r w:rsidRPr="000A09F9">
              <w:rPr>
                <w:rFonts w:eastAsia="SimSun" w:cs="Arial"/>
                <w:sz w:val="22"/>
                <w:szCs w:val="22"/>
              </w:rPr>
              <w:t>21</w:t>
            </w:r>
          </w:p>
        </w:tc>
        <w:tc>
          <w:tcPr>
            <w:tcW w:w="1955" w:type="dxa"/>
          </w:tcPr>
          <w:p w14:paraId="068B45EB" w14:textId="77777777" w:rsidR="00887744" w:rsidRPr="000A09F9" w:rsidRDefault="00887744" w:rsidP="009541DB">
            <w:pPr>
              <w:spacing w:before="20" w:after="20"/>
              <w:rPr>
                <w:rFonts w:eastAsia="SimSun" w:cs="Arial"/>
                <w:sz w:val="20"/>
                <w:szCs w:val="22"/>
              </w:rPr>
            </w:pPr>
            <w:r w:rsidRPr="000A09F9">
              <w:rPr>
                <w:rFonts w:eastAsia="SimSun" w:cs="Arial"/>
                <w:sz w:val="20"/>
                <w:szCs w:val="22"/>
              </w:rPr>
              <w:t>Career Management &amp; Rotational Info</w:t>
            </w:r>
          </w:p>
        </w:tc>
        <w:tc>
          <w:tcPr>
            <w:tcW w:w="7194" w:type="dxa"/>
            <w:shd w:val="clear" w:color="auto" w:fill="auto"/>
          </w:tcPr>
          <w:p w14:paraId="2805ECF0"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For single-Service use.</w:t>
            </w:r>
          </w:p>
        </w:tc>
      </w:tr>
      <w:tr w:rsidR="00887744" w:rsidRPr="000A09F9" w14:paraId="4ED97684" w14:textId="77777777" w:rsidTr="009541DB">
        <w:tc>
          <w:tcPr>
            <w:tcW w:w="705" w:type="dxa"/>
            <w:shd w:val="clear" w:color="auto" w:fill="auto"/>
          </w:tcPr>
          <w:p w14:paraId="18A12F03" w14:textId="77777777" w:rsidR="00887744" w:rsidRPr="000A09F9" w:rsidRDefault="00887744" w:rsidP="009541DB">
            <w:pPr>
              <w:spacing w:before="20" w:after="20"/>
              <w:rPr>
                <w:rFonts w:eastAsia="SimSun" w:cs="Arial"/>
                <w:sz w:val="22"/>
                <w:szCs w:val="22"/>
              </w:rPr>
            </w:pPr>
            <w:r w:rsidRPr="000A09F9">
              <w:rPr>
                <w:rFonts w:eastAsia="SimSun" w:cs="Arial"/>
                <w:sz w:val="22"/>
                <w:szCs w:val="22"/>
              </w:rPr>
              <w:t>22</w:t>
            </w:r>
          </w:p>
        </w:tc>
        <w:tc>
          <w:tcPr>
            <w:tcW w:w="1955" w:type="dxa"/>
          </w:tcPr>
          <w:p w14:paraId="7A95567C" w14:textId="77777777" w:rsidR="00887744" w:rsidRPr="000A09F9" w:rsidRDefault="00887744" w:rsidP="009541DB">
            <w:pPr>
              <w:spacing w:before="20" w:after="20"/>
              <w:rPr>
                <w:rFonts w:eastAsia="SimSun" w:cs="Arial"/>
                <w:sz w:val="20"/>
                <w:szCs w:val="22"/>
              </w:rPr>
            </w:pPr>
            <w:r w:rsidRPr="000A09F9">
              <w:rPr>
                <w:rFonts w:eastAsia="SimSun" w:cs="Arial"/>
                <w:sz w:val="20"/>
                <w:szCs w:val="22"/>
              </w:rPr>
              <w:t>Specialist Pay</w:t>
            </w:r>
          </w:p>
        </w:tc>
        <w:tc>
          <w:tcPr>
            <w:tcW w:w="7194" w:type="dxa"/>
            <w:shd w:val="clear" w:color="auto" w:fill="auto"/>
          </w:tcPr>
          <w:p w14:paraId="4E23CF6D"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Reflecting Specialist Pay entitlements associated with the post. See JSP 754 for guidance. Single-Service pay policy staff should be consulted before completion.</w:t>
            </w:r>
          </w:p>
        </w:tc>
      </w:tr>
      <w:tr w:rsidR="00887744" w:rsidRPr="000A09F9" w14:paraId="6CCA3306" w14:textId="77777777" w:rsidTr="009541DB">
        <w:tc>
          <w:tcPr>
            <w:tcW w:w="705" w:type="dxa"/>
            <w:shd w:val="clear" w:color="auto" w:fill="auto"/>
          </w:tcPr>
          <w:p w14:paraId="07A491B4" w14:textId="77777777" w:rsidR="00887744" w:rsidRPr="000A09F9" w:rsidRDefault="00887744" w:rsidP="009541DB">
            <w:pPr>
              <w:spacing w:before="20" w:after="20"/>
              <w:rPr>
                <w:rFonts w:eastAsia="SimSun" w:cs="Arial"/>
                <w:sz w:val="22"/>
                <w:szCs w:val="22"/>
              </w:rPr>
            </w:pPr>
            <w:r w:rsidRPr="000A09F9">
              <w:rPr>
                <w:rFonts w:eastAsia="SimSun" w:cs="Arial"/>
                <w:sz w:val="22"/>
                <w:szCs w:val="22"/>
              </w:rPr>
              <w:t>23</w:t>
            </w:r>
          </w:p>
        </w:tc>
        <w:tc>
          <w:tcPr>
            <w:tcW w:w="1955" w:type="dxa"/>
          </w:tcPr>
          <w:p w14:paraId="4F766182" w14:textId="77777777" w:rsidR="00887744" w:rsidRPr="000A09F9" w:rsidRDefault="00887744" w:rsidP="009541DB">
            <w:pPr>
              <w:spacing w:before="20" w:after="20"/>
              <w:rPr>
                <w:rFonts w:eastAsia="SimSun" w:cs="Arial"/>
                <w:sz w:val="20"/>
                <w:szCs w:val="22"/>
              </w:rPr>
            </w:pPr>
            <w:r w:rsidRPr="000A09F9">
              <w:rPr>
                <w:rFonts w:eastAsia="SimSun" w:cs="Arial"/>
                <w:sz w:val="20"/>
                <w:szCs w:val="22"/>
              </w:rPr>
              <w:t>Unit &amp; Position Info</w:t>
            </w:r>
          </w:p>
        </w:tc>
        <w:tc>
          <w:tcPr>
            <w:tcW w:w="7194" w:type="dxa"/>
            <w:shd w:val="clear" w:color="auto" w:fill="auto"/>
          </w:tcPr>
          <w:p w14:paraId="0B879E22"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Mission statement of the parent unit and a succinct description of the individual’s role. Avoid abbreviations and unfamiliar terminology. Should be consistent with information entered on OJAR/SJAR of incumbent.</w:t>
            </w:r>
          </w:p>
        </w:tc>
      </w:tr>
      <w:tr w:rsidR="00887744" w:rsidRPr="000A09F9" w14:paraId="168D9277" w14:textId="77777777" w:rsidTr="009541DB">
        <w:tc>
          <w:tcPr>
            <w:tcW w:w="705" w:type="dxa"/>
            <w:shd w:val="clear" w:color="auto" w:fill="auto"/>
          </w:tcPr>
          <w:p w14:paraId="2414619F" w14:textId="77777777" w:rsidR="00887744" w:rsidRPr="000A09F9" w:rsidRDefault="00887744" w:rsidP="009541DB">
            <w:pPr>
              <w:spacing w:before="20" w:after="20"/>
              <w:rPr>
                <w:rFonts w:eastAsia="SimSun" w:cs="Arial"/>
                <w:sz w:val="22"/>
                <w:szCs w:val="22"/>
              </w:rPr>
            </w:pPr>
            <w:r w:rsidRPr="000A09F9">
              <w:rPr>
                <w:rFonts w:eastAsia="SimSun" w:cs="Arial"/>
                <w:sz w:val="22"/>
                <w:szCs w:val="22"/>
              </w:rPr>
              <w:t>24</w:t>
            </w:r>
          </w:p>
        </w:tc>
        <w:tc>
          <w:tcPr>
            <w:tcW w:w="1955" w:type="dxa"/>
          </w:tcPr>
          <w:p w14:paraId="3CF1CEBA" w14:textId="77777777" w:rsidR="00887744" w:rsidRPr="000A09F9" w:rsidRDefault="00887744" w:rsidP="009541DB">
            <w:pPr>
              <w:spacing w:before="20" w:after="20"/>
              <w:rPr>
                <w:rFonts w:eastAsia="SimSun" w:cs="Arial"/>
                <w:sz w:val="20"/>
                <w:szCs w:val="22"/>
              </w:rPr>
            </w:pPr>
            <w:r w:rsidRPr="000A09F9">
              <w:rPr>
                <w:rFonts w:eastAsia="SimSun" w:cs="Arial"/>
                <w:sz w:val="20"/>
                <w:szCs w:val="22"/>
              </w:rPr>
              <w:t>Responsibilities</w:t>
            </w:r>
          </w:p>
        </w:tc>
        <w:tc>
          <w:tcPr>
            <w:tcW w:w="7194" w:type="dxa"/>
            <w:shd w:val="clear" w:color="auto" w:fill="auto"/>
          </w:tcPr>
          <w:p w14:paraId="239497BA"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A numbered list of the main responsibilities of the post (maximum of 8). Include: standing duties and tasks; enduring additional roles; position within the branch; interaction with other branches and HQs; supervisory responsibilities. Maximum 150 characters (including spaces). These fields will populate the front page of the OJAR/SJAR for the incumbent.</w:t>
            </w:r>
          </w:p>
        </w:tc>
      </w:tr>
      <w:tr w:rsidR="00887744" w:rsidRPr="000A09F9" w14:paraId="6DEAD7D3" w14:textId="77777777" w:rsidTr="009541DB">
        <w:tc>
          <w:tcPr>
            <w:tcW w:w="705" w:type="dxa"/>
            <w:shd w:val="clear" w:color="auto" w:fill="auto"/>
          </w:tcPr>
          <w:p w14:paraId="5038952E" w14:textId="77777777" w:rsidR="00887744" w:rsidRPr="000A09F9" w:rsidRDefault="00887744" w:rsidP="009541DB">
            <w:pPr>
              <w:spacing w:before="20" w:after="20"/>
              <w:rPr>
                <w:rFonts w:eastAsia="SimSun" w:cs="Arial"/>
                <w:sz w:val="22"/>
                <w:szCs w:val="22"/>
              </w:rPr>
            </w:pPr>
            <w:r w:rsidRPr="000A09F9">
              <w:rPr>
                <w:rFonts w:eastAsia="SimSun" w:cs="Arial"/>
                <w:sz w:val="22"/>
                <w:szCs w:val="22"/>
              </w:rPr>
              <w:t>25</w:t>
            </w:r>
          </w:p>
        </w:tc>
        <w:tc>
          <w:tcPr>
            <w:tcW w:w="1955" w:type="dxa"/>
          </w:tcPr>
          <w:p w14:paraId="25BFD729" w14:textId="77777777" w:rsidR="00887744" w:rsidRPr="000A09F9" w:rsidRDefault="00887744" w:rsidP="009541DB">
            <w:pPr>
              <w:spacing w:before="20" w:after="20"/>
              <w:rPr>
                <w:rFonts w:eastAsia="SimSun" w:cs="Arial"/>
                <w:sz w:val="20"/>
                <w:szCs w:val="22"/>
              </w:rPr>
            </w:pPr>
            <w:r w:rsidRPr="000A09F9">
              <w:rPr>
                <w:rFonts w:eastAsia="SimSun" w:cs="Arial"/>
                <w:sz w:val="20"/>
                <w:szCs w:val="22"/>
              </w:rPr>
              <w:t>Competence Requirements</w:t>
            </w:r>
          </w:p>
        </w:tc>
        <w:tc>
          <w:tcPr>
            <w:tcW w:w="7194" w:type="dxa"/>
            <w:shd w:val="clear" w:color="auto" w:fill="auto"/>
          </w:tcPr>
          <w:p w14:paraId="4BAE0461"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Those competencies, including Security Clearance and FKSE, required for the post, including the proficiency level and whether the competencies are essential or can be acquired in post. See paras 3.01 and 3.04 for guidance and JSP 794 for details of the administration of professional and personal development.</w:t>
            </w:r>
          </w:p>
        </w:tc>
      </w:tr>
      <w:tr w:rsidR="00887744" w:rsidRPr="000A09F9" w14:paraId="685F5BB7" w14:textId="77777777" w:rsidTr="009541DB">
        <w:tc>
          <w:tcPr>
            <w:tcW w:w="705" w:type="dxa"/>
            <w:shd w:val="clear" w:color="auto" w:fill="auto"/>
          </w:tcPr>
          <w:p w14:paraId="6566AAA4" w14:textId="77777777" w:rsidR="00887744" w:rsidRPr="000A09F9" w:rsidRDefault="00887744" w:rsidP="009541DB">
            <w:pPr>
              <w:spacing w:before="20" w:after="20"/>
              <w:rPr>
                <w:rFonts w:eastAsia="SimSun" w:cs="Arial"/>
                <w:sz w:val="22"/>
                <w:szCs w:val="22"/>
              </w:rPr>
            </w:pPr>
            <w:r w:rsidRPr="000A09F9">
              <w:rPr>
                <w:rFonts w:eastAsia="SimSun" w:cs="Arial"/>
                <w:sz w:val="22"/>
                <w:szCs w:val="22"/>
              </w:rPr>
              <w:t>26</w:t>
            </w:r>
          </w:p>
        </w:tc>
        <w:tc>
          <w:tcPr>
            <w:tcW w:w="1955" w:type="dxa"/>
          </w:tcPr>
          <w:p w14:paraId="2EAD527C" w14:textId="77777777" w:rsidR="00887744" w:rsidRPr="000A09F9" w:rsidRDefault="00887744" w:rsidP="009541DB">
            <w:pPr>
              <w:spacing w:before="20" w:after="20"/>
              <w:rPr>
                <w:rFonts w:eastAsia="SimSun" w:cs="Arial"/>
                <w:sz w:val="20"/>
                <w:szCs w:val="22"/>
              </w:rPr>
            </w:pPr>
            <w:r w:rsidRPr="000A09F9">
              <w:rPr>
                <w:rFonts w:eastAsia="SimSun" w:cs="Arial"/>
                <w:sz w:val="20"/>
                <w:szCs w:val="22"/>
              </w:rPr>
              <w:t>Pre-Employment Training</w:t>
            </w:r>
          </w:p>
        </w:tc>
        <w:tc>
          <w:tcPr>
            <w:tcW w:w="7194" w:type="dxa"/>
            <w:shd w:val="clear" w:color="auto" w:fill="auto"/>
          </w:tcPr>
          <w:p w14:paraId="4A423105"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Detail and duration of any pre-employment training required to equip the individual for the post. Include any individual pre-deployment training required. See paras 3.01 and 3.04 for guidance.</w:t>
            </w:r>
          </w:p>
        </w:tc>
      </w:tr>
      <w:tr w:rsidR="00887744" w:rsidRPr="000A09F9" w14:paraId="59C9E1FB" w14:textId="77777777" w:rsidTr="009541DB">
        <w:tc>
          <w:tcPr>
            <w:tcW w:w="705" w:type="dxa"/>
            <w:shd w:val="clear" w:color="auto" w:fill="auto"/>
          </w:tcPr>
          <w:p w14:paraId="2D4E5F96" w14:textId="77777777" w:rsidR="00887744" w:rsidRPr="000A09F9" w:rsidRDefault="00887744" w:rsidP="009541DB">
            <w:pPr>
              <w:spacing w:before="20" w:after="20"/>
              <w:rPr>
                <w:rFonts w:eastAsia="SimSun" w:cs="Arial"/>
                <w:sz w:val="22"/>
                <w:szCs w:val="22"/>
              </w:rPr>
            </w:pPr>
            <w:r w:rsidRPr="000A09F9">
              <w:rPr>
                <w:rFonts w:eastAsia="SimSun" w:cs="Arial"/>
                <w:sz w:val="22"/>
                <w:szCs w:val="22"/>
              </w:rPr>
              <w:t>27</w:t>
            </w:r>
          </w:p>
        </w:tc>
        <w:tc>
          <w:tcPr>
            <w:tcW w:w="1955" w:type="dxa"/>
          </w:tcPr>
          <w:p w14:paraId="32B5CABF" w14:textId="77777777" w:rsidR="00887744" w:rsidRPr="000A09F9" w:rsidRDefault="00887744" w:rsidP="009541DB">
            <w:pPr>
              <w:spacing w:before="20" w:after="20"/>
              <w:rPr>
                <w:rFonts w:eastAsia="SimSun" w:cs="Arial"/>
                <w:sz w:val="20"/>
                <w:szCs w:val="22"/>
              </w:rPr>
            </w:pPr>
            <w:r w:rsidRPr="000A09F9">
              <w:rPr>
                <w:rFonts w:eastAsia="SimSun" w:cs="Arial"/>
                <w:sz w:val="20"/>
                <w:szCs w:val="22"/>
              </w:rPr>
              <w:t>Domestic Considerations</w:t>
            </w:r>
          </w:p>
        </w:tc>
        <w:tc>
          <w:tcPr>
            <w:tcW w:w="7194" w:type="dxa"/>
            <w:shd w:val="clear" w:color="auto" w:fill="auto"/>
          </w:tcPr>
          <w:p w14:paraId="032FBF48"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 xml:space="preserve">Any domestic considerations relating to the post or its environment, including factors related to accompanied service, schooling, medical facilities, travel required, spouses’ work restrictions etc. </w:t>
            </w:r>
          </w:p>
        </w:tc>
      </w:tr>
      <w:tr w:rsidR="00887744" w:rsidRPr="000A09F9" w14:paraId="72860207" w14:textId="77777777" w:rsidTr="009541DB">
        <w:tc>
          <w:tcPr>
            <w:tcW w:w="705" w:type="dxa"/>
            <w:shd w:val="clear" w:color="auto" w:fill="auto"/>
          </w:tcPr>
          <w:p w14:paraId="30EF3633" w14:textId="77777777" w:rsidR="00887744" w:rsidRPr="000A09F9" w:rsidRDefault="00887744" w:rsidP="009541DB">
            <w:pPr>
              <w:spacing w:before="20" w:after="20"/>
              <w:rPr>
                <w:rFonts w:eastAsia="SimSun" w:cs="Arial"/>
                <w:sz w:val="22"/>
                <w:szCs w:val="22"/>
              </w:rPr>
            </w:pPr>
            <w:r w:rsidRPr="000A09F9">
              <w:rPr>
                <w:rFonts w:eastAsia="SimSun" w:cs="Arial"/>
                <w:sz w:val="22"/>
                <w:szCs w:val="22"/>
              </w:rPr>
              <w:t>28</w:t>
            </w:r>
          </w:p>
        </w:tc>
        <w:tc>
          <w:tcPr>
            <w:tcW w:w="1955" w:type="dxa"/>
          </w:tcPr>
          <w:p w14:paraId="63FF0F1A" w14:textId="77777777" w:rsidR="00887744" w:rsidRPr="000A09F9" w:rsidRDefault="00887744" w:rsidP="009541DB">
            <w:pPr>
              <w:spacing w:before="20" w:after="20"/>
              <w:rPr>
                <w:rFonts w:eastAsia="SimSun" w:cs="Arial"/>
                <w:sz w:val="20"/>
                <w:szCs w:val="22"/>
              </w:rPr>
            </w:pPr>
            <w:r w:rsidRPr="000A09F9">
              <w:rPr>
                <w:rFonts w:eastAsia="SimSun" w:cs="Arial"/>
                <w:sz w:val="20"/>
                <w:szCs w:val="22"/>
              </w:rPr>
              <w:t>Employer Comments</w:t>
            </w:r>
          </w:p>
        </w:tc>
        <w:tc>
          <w:tcPr>
            <w:tcW w:w="7194" w:type="dxa"/>
            <w:shd w:val="clear" w:color="auto" w:fill="auto"/>
          </w:tcPr>
          <w:p w14:paraId="4AF34AB6"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 xml:space="preserve">Additional context and information on factors such as temporary changes or future workstrands, eg a location move, policy review, overseas deployment/travel etc. This section is </w:t>
            </w:r>
            <w:r>
              <w:rPr>
                <w:rFonts w:eastAsia="SimSun" w:cs="Arial"/>
                <w:sz w:val="20"/>
                <w:szCs w:val="22"/>
              </w:rPr>
              <w:t xml:space="preserve">also </w:t>
            </w:r>
            <w:r w:rsidRPr="000A09F9">
              <w:rPr>
                <w:rFonts w:eastAsia="SimSun" w:cs="Arial"/>
                <w:sz w:val="20"/>
                <w:szCs w:val="22"/>
              </w:rPr>
              <w:t xml:space="preserve">to be used to </w:t>
            </w:r>
            <w:r>
              <w:rPr>
                <w:rFonts w:eastAsia="SimSun" w:cs="Arial"/>
                <w:sz w:val="20"/>
                <w:szCs w:val="22"/>
              </w:rPr>
              <w:t xml:space="preserve">express </w:t>
            </w:r>
            <w:r w:rsidRPr="000A09F9">
              <w:rPr>
                <w:rFonts w:eastAsia="SimSun" w:cs="Arial"/>
                <w:sz w:val="20"/>
                <w:szCs w:val="22"/>
              </w:rPr>
              <w:t xml:space="preserve">additional criteria </w:t>
            </w:r>
            <w:r>
              <w:rPr>
                <w:rFonts w:eastAsia="SimSun" w:cs="Arial"/>
                <w:sz w:val="20"/>
                <w:szCs w:val="22"/>
              </w:rPr>
              <w:t xml:space="preserve">applicable to the </w:t>
            </w:r>
            <w:r w:rsidRPr="000A09F9">
              <w:rPr>
                <w:rFonts w:eastAsia="SimSun" w:cs="Arial"/>
                <w:sz w:val="20"/>
                <w:szCs w:val="22"/>
              </w:rPr>
              <w:t>selection</w:t>
            </w:r>
            <w:r>
              <w:rPr>
                <w:rFonts w:eastAsia="SimSun" w:cs="Arial"/>
                <w:sz w:val="20"/>
                <w:szCs w:val="22"/>
              </w:rPr>
              <w:t>,</w:t>
            </w:r>
            <w:r w:rsidRPr="000A09F9">
              <w:rPr>
                <w:rFonts w:eastAsia="SimSun" w:cs="Arial"/>
                <w:sz w:val="20"/>
                <w:szCs w:val="22"/>
              </w:rPr>
              <w:t xml:space="preserve"> </w:t>
            </w:r>
            <w:r>
              <w:rPr>
                <w:rFonts w:eastAsia="SimSun" w:cs="Arial"/>
                <w:sz w:val="20"/>
                <w:szCs w:val="22"/>
              </w:rPr>
              <w:t>including essential and desirable criteria.</w:t>
            </w:r>
          </w:p>
        </w:tc>
      </w:tr>
      <w:tr w:rsidR="00887744" w:rsidRPr="000A09F9" w14:paraId="308CBBFA" w14:textId="77777777" w:rsidTr="009541DB">
        <w:tc>
          <w:tcPr>
            <w:tcW w:w="705" w:type="dxa"/>
            <w:shd w:val="clear" w:color="auto" w:fill="auto"/>
          </w:tcPr>
          <w:p w14:paraId="1A08C58D" w14:textId="77777777" w:rsidR="00887744" w:rsidRPr="000A09F9" w:rsidRDefault="00887744" w:rsidP="009541DB">
            <w:pPr>
              <w:spacing w:before="20" w:after="20"/>
              <w:rPr>
                <w:rFonts w:eastAsia="SimSun" w:cs="Arial"/>
                <w:sz w:val="22"/>
                <w:szCs w:val="22"/>
              </w:rPr>
            </w:pPr>
            <w:r w:rsidRPr="000A09F9">
              <w:rPr>
                <w:rFonts w:eastAsia="SimSun" w:cs="Arial"/>
                <w:sz w:val="22"/>
                <w:szCs w:val="22"/>
              </w:rPr>
              <w:t>29</w:t>
            </w:r>
          </w:p>
        </w:tc>
        <w:tc>
          <w:tcPr>
            <w:tcW w:w="1955" w:type="dxa"/>
          </w:tcPr>
          <w:p w14:paraId="5D8F6134" w14:textId="77777777" w:rsidR="00887744" w:rsidRPr="000A09F9" w:rsidRDefault="00887744" w:rsidP="009541DB">
            <w:pPr>
              <w:spacing w:before="20" w:after="20"/>
              <w:rPr>
                <w:rFonts w:eastAsia="SimSun" w:cs="Arial"/>
                <w:sz w:val="20"/>
                <w:szCs w:val="22"/>
              </w:rPr>
            </w:pPr>
            <w:r w:rsidRPr="000A09F9">
              <w:rPr>
                <w:rFonts w:eastAsia="SimSun" w:cs="Arial"/>
                <w:sz w:val="20"/>
                <w:szCs w:val="22"/>
              </w:rPr>
              <w:t>Security Classification</w:t>
            </w:r>
          </w:p>
        </w:tc>
        <w:tc>
          <w:tcPr>
            <w:tcW w:w="7194" w:type="dxa"/>
            <w:shd w:val="clear" w:color="auto" w:fill="auto"/>
          </w:tcPr>
          <w:p w14:paraId="6090DD75" w14:textId="77777777" w:rsidR="00887744" w:rsidRPr="000A09F9" w:rsidRDefault="00887744" w:rsidP="009541DB">
            <w:pPr>
              <w:spacing w:before="20" w:after="20"/>
              <w:jc w:val="both"/>
              <w:rPr>
                <w:rFonts w:eastAsia="SimSun" w:cs="Arial"/>
                <w:sz w:val="20"/>
                <w:szCs w:val="22"/>
              </w:rPr>
            </w:pPr>
            <w:r w:rsidRPr="000A09F9">
              <w:rPr>
                <w:rFonts w:eastAsia="SimSun" w:cs="Arial"/>
                <w:sz w:val="20"/>
                <w:szCs w:val="22"/>
              </w:rPr>
              <w:t>Job Specifications are ‘Official’ unless they contain sensitive information.</w:t>
            </w:r>
          </w:p>
        </w:tc>
      </w:tr>
    </w:tbl>
    <w:p w14:paraId="221443EF" w14:textId="77777777" w:rsidR="00887744" w:rsidRDefault="00887744" w:rsidP="00887744">
      <w:pPr>
        <w:ind w:left="1134" w:firstLine="567"/>
        <w:jc w:val="center"/>
        <w:rPr>
          <w:rFonts w:cs="Arial"/>
          <w:sz w:val="22"/>
          <w:szCs w:val="22"/>
        </w:rPr>
        <w:sectPr w:rsidR="00887744" w:rsidSect="009541DB">
          <w:footerReference w:type="default" r:id="rId10"/>
          <w:pgSz w:w="11906" w:h="16838" w:code="9"/>
          <w:pgMar w:top="1134" w:right="1134" w:bottom="1134" w:left="1134" w:header="709" w:footer="709" w:gutter="0"/>
          <w:pgNumType w:start="1"/>
          <w:cols w:space="708"/>
          <w:docGrid w:linePitch="360"/>
        </w:sectPr>
      </w:pPr>
    </w:p>
    <w:p w14:paraId="7E7EE0B1" w14:textId="77777777" w:rsidR="00887744" w:rsidRPr="00B45B88" w:rsidRDefault="00887744" w:rsidP="00887744">
      <w:pPr>
        <w:ind w:left="7938"/>
        <w:jc w:val="right"/>
        <w:rPr>
          <w:rFonts w:cs="Arial"/>
          <w:b/>
          <w:szCs w:val="22"/>
        </w:rPr>
      </w:pPr>
      <w:r w:rsidRPr="00B45B88">
        <w:rPr>
          <w:rFonts w:cs="Arial"/>
          <w:b/>
          <w:szCs w:val="22"/>
        </w:rPr>
        <w:lastRenderedPageBreak/>
        <w:t>ANNEX B TO</w:t>
      </w:r>
    </w:p>
    <w:p w14:paraId="647EE155" w14:textId="77777777" w:rsidR="00887744" w:rsidRPr="00B45B88" w:rsidRDefault="00887744" w:rsidP="00887744">
      <w:pPr>
        <w:ind w:left="7938"/>
        <w:jc w:val="right"/>
        <w:rPr>
          <w:rFonts w:cs="Arial"/>
          <w:b/>
          <w:szCs w:val="22"/>
        </w:rPr>
      </w:pPr>
      <w:r w:rsidRPr="00B45B88">
        <w:rPr>
          <w:rFonts w:cs="Arial"/>
          <w:b/>
          <w:szCs w:val="22"/>
        </w:rPr>
        <w:t>CHAPTER 3</w:t>
      </w:r>
    </w:p>
    <w:p w14:paraId="72975D9B" w14:textId="77777777" w:rsidR="00887744" w:rsidRPr="00700EBB" w:rsidRDefault="00887744" w:rsidP="00887744">
      <w:pPr>
        <w:ind w:left="7938"/>
        <w:jc w:val="right"/>
        <w:rPr>
          <w:rFonts w:cs="Arial"/>
          <w:b/>
          <w:sz w:val="22"/>
          <w:szCs w:val="22"/>
        </w:rPr>
      </w:pPr>
      <w:r w:rsidRPr="00B45B88">
        <w:rPr>
          <w:rFonts w:cs="Arial"/>
          <w:b/>
          <w:szCs w:val="22"/>
        </w:rPr>
        <w:t>JSP 755</w:t>
      </w:r>
    </w:p>
    <w:p w14:paraId="33EEFA72" w14:textId="77777777" w:rsidR="00887744" w:rsidRPr="00B45B88" w:rsidRDefault="00887744" w:rsidP="00887744">
      <w:pPr>
        <w:rPr>
          <w:rFonts w:eastAsia="MS Mincho" w:cs="Arial"/>
          <w:b/>
          <w:szCs w:val="22"/>
          <w:lang w:eastAsia="ja-JP"/>
        </w:rPr>
      </w:pPr>
    </w:p>
    <w:p w14:paraId="720ABA0F" w14:textId="77777777" w:rsidR="00887744" w:rsidRPr="00B26EF0" w:rsidRDefault="00887744" w:rsidP="00887744">
      <w:pPr>
        <w:pStyle w:val="Style7"/>
        <w:tabs>
          <w:tab w:val="left" w:pos="0"/>
          <w:tab w:val="left" w:pos="567"/>
          <w:tab w:val="left" w:pos="1134"/>
        </w:tabs>
        <w:jc w:val="center"/>
        <w:rPr>
          <w:rFonts w:ascii="Arial" w:hAnsi="Arial" w:cs="Arial"/>
          <w:bCs/>
          <w:i w:val="0"/>
          <w:sz w:val="28"/>
          <w:szCs w:val="28"/>
          <w:u w:val="none"/>
          <w:lang w:eastAsia="en-GB"/>
        </w:rPr>
      </w:pPr>
      <w:r w:rsidRPr="00B26EF0">
        <w:rPr>
          <w:rFonts w:ascii="Arial" w:hAnsi="Arial" w:cs="Arial"/>
          <w:bCs/>
          <w:i w:val="0"/>
          <w:sz w:val="28"/>
          <w:szCs w:val="28"/>
          <w:u w:val="none"/>
          <w:lang w:eastAsia="en-GB"/>
        </w:rPr>
        <w:t>CAREER FIELDS</w:t>
      </w:r>
      <w:r>
        <w:rPr>
          <w:rFonts w:ascii="Arial" w:hAnsi="Arial" w:cs="Arial"/>
          <w:bCs/>
          <w:i w:val="0"/>
          <w:sz w:val="28"/>
          <w:szCs w:val="28"/>
          <w:u w:val="none"/>
          <w:lang w:eastAsia="en-GB"/>
        </w:rPr>
        <w:t xml:space="preserve"> – ADDITONAL GUIDANCE</w:t>
      </w:r>
    </w:p>
    <w:p w14:paraId="2090B8B4" w14:textId="77777777" w:rsidR="00887744" w:rsidRPr="00B45B88" w:rsidRDefault="00887744" w:rsidP="00887744">
      <w:pPr>
        <w:pStyle w:val="Style7"/>
        <w:tabs>
          <w:tab w:val="left" w:pos="0"/>
          <w:tab w:val="left" w:pos="567"/>
          <w:tab w:val="left" w:pos="1134"/>
        </w:tabs>
        <w:rPr>
          <w:rFonts w:ascii="Arial" w:hAnsi="Arial" w:cs="Arial"/>
          <w:bCs/>
          <w:i w:val="0"/>
          <w:color w:val="4F213A"/>
          <w:sz w:val="24"/>
          <w:szCs w:val="28"/>
          <w:u w:val="none"/>
          <w:lang w:eastAsia="en-GB"/>
        </w:rPr>
      </w:pPr>
    </w:p>
    <w:p w14:paraId="6B0A908E" w14:textId="77777777" w:rsidR="00887744" w:rsidRPr="00B45B88" w:rsidRDefault="00887744" w:rsidP="00887744">
      <w:pPr>
        <w:pStyle w:val="Style7"/>
        <w:tabs>
          <w:tab w:val="left" w:pos="0"/>
          <w:tab w:val="left" w:pos="567"/>
          <w:tab w:val="left" w:pos="1134"/>
        </w:tabs>
        <w:jc w:val="center"/>
        <w:rPr>
          <w:rFonts w:ascii="Arial" w:hAnsi="Arial" w:cs="Arial"/>
          <w:bCs/>
          <w:i w:val="0"/>
          <w:sz w:val="28"/>
          <w:szCs w:val="28"/>
          <w:u w:val="none"/>
          <w:lang w:eastAsia="en-GB"/>
        </w:rPr>
      </w:pPr>
      <w:r w:rsidRPr="00B45B88">
        <w:rPr>
          <w:rFonts w:ascii="Arial" w:hAnsi="Arial" w:cs="Arial"/>
          <w:bCs/>
          <w:i w:val="0"/>
          <w:sz w:val="24"/>
          <w:szCs w:val="28"/>
          <w:u w:val="none"/>
          <w:lang w:eastAsia="en-GB"/>
        </w:rPr>
        <w:t>CAREER FIELD DEFINITIONS</w:t>
      </w:r>
    </w:p>
    <w:p w14:paraId="0F587626" w14:textId="77777777" w:rsidR="00887744" w:rsidRDefault="00887744" w:rsidP="00887744">
      <w:pPr>
        <w:rPr>
          <w:rFonts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887744" w:rsidRPr="00B45B88" w14:paraId="00B02B4A" w14:textId="77777777" w:rsidTr="009541DB">
        <w:trPr>
          <w:jc w:val="center"/>
        </w:trPr>
        <w:tc>
          <w:tcPr>
            <w:tcW w:w="4927" w:type="dxa"/>
            <w:shd w:val="clear" w:color="auto" w:fill="auto"/>
            <w:tcMar>
              <w:top w:w="113" w:type="dxa"/>
              <w:bottom w:w="113" w:type="dxa"/>
            </w:tcMar>
          </w:tcPr>
          <w:p w14:paraId="4FB94C45" w14:textId="77777777" w:rsidR="00887744" w:rsidRPr="00B45B88" w:rsidRDefault="00887744" w:rsidP="009541DB">
            <w:pPr>
              <w:tabs>
                <w:tab w:val="left" w:pos="567"/>
              </w:tabs>
              <w:ind w:right="147"/>
              <w:rPr>
                <w:b/>
                <w:sz w:val="20"/>
              </w:rPr>
            </w:pPr>
            <w:r w:rsidRPr="00B45B88">
              <w:rPr>
                <w:b/>
                <w:sz w:val="20"/>
              </w:rPr>
              <w:t>CAREER FIELD &amp; DEFINITION</w:t>
            </w:r>
          </w:p>
        </w:tc>
        <w:tc>
          <w:tcPr>
            <w:tcW w:w="4927" w:type="dxa"/>
            <w:shd w:val="clear" w:color="auto" w:fill="auto"/>
            <w:tcMar>
              <w:top w:w="113" w:type="dxa"/>
              <w:bottom w:w="113" w:type="dxa"/>
            </w:tcMar>
          </w:tcPr>
          <w:p w14:paraId="12AFE350" w14:textId="77777777" w:rsidR="00887744" w:rsidRPr="00B45B88" w:rsidRDefault="00887744" w:rsidP="009541DB">
            <w:pPr>
              <w:tabs>
                <w:tab w:val="num" w:pos="1134"/>
              </w:tabs>
              <w:rPr>
                <w:b/>
                <w:sz w:val="20"/>
              </w:rPr>
            </w:pPr>
            <w:r w:rsidRPr="00B45B88">
              <w:rPr>
                <w:b/>
                <w:sz w:val="20"/>
              </w:rPr>
              <w:t>NOTES</w:t>
            </w:r>
          </w:p>
        </w:tc>
      </w:tr>
      <w:tr w:rsidR="00887744" w:rsidRPr="00B45B88" w14:paraId="2B47EE33" w14:textId="77777777" w:rsidTr="009541DB">
        <w:trPr>
          <w:jc w:val="center"/>
        </w:trPr>
        <w:tc>
          <w:tcPr>
            <w:tcW w:w="4927" w:type="dxa"/>
            <w:shd w:val="clear" w:color="auto" w:fill="auto"/>
            <w:tcMar>
              <w:top w:w="113" w:type="dxa"/>
              <w:bottom w:w="113" w:type="dxa"/>
            </w:tcMar>
          </w:tcPr>
          <w:p w14:paraId="01796458" w14:textId="77777777" w:rsidR="00887744" w:rsidRPr="00B45B88" w:rsidRDefault="00887744" w:rsidP="009541DB">
            <w:pPr>
              <w:tabs>
                <w:tab w:val="left" w:pos="567"/>
              </w:tabs>
              <w:ind w:right="147"/>
              <w:rPr>
                <w:b/>
                <w:sz w:val="20"/>
              </w:rPr>
            </w:pPr>
            <w:r w:rsidRPr="00B45B88">
              <w:rPr>
                <w:b/>
                <w:sz w:val="20"/>
              </w:rPr>
              <w:t>Operations (Ops)</w:t>
            </w:r>
          </w:p>
          <w:p w14:paraId="290B28C3" w14:textId="77777777" w:rsidR="00887744" w:rsidRPr="00B45B88" w:rsidRDefault="00887744" w:rsidP="009541DB">
            <w:pPr>
              <w:ind w:left="720" w:right="147"/>
              <w:rPr>
                <w:rFonts w:cs="Arial"/>
                <w:sz w:val="20"/>
                <w:szCs w:val="22"/>
              </w:rPr>
            </w:pPr>
          </w:p>
          <w:p w14:paraId="2C2786EF" w14:textId="77777777" w:rsidR="00887744" w:rsidRPr="00B45B88" w:rsidRDefault="00887744" w:rsidP="009541DB">
            <w:pPr>
              <w:ind w:right="147"/>
              <w:rPr>
                <w:sz w:val="20"/>
              </w:rPr>
            </w:pPr>
            <w:r w:rsidRPr="00B45B88">
              <w:rPr>
                <w:sz w:val="20"/>
              </w:rPr>
              <w:t>Posts that are involved in the planning, direction, command and control, and execution of operations.</w:t>
            </w:r>
          </w:p>
        </w:tc>
        <w:tc>
          <w:tcPr>
            <w:tcW w:w="4927" w:type="dxa"/>
            <w:shd w:val="clear" w:color="auto" w:fill="auto"/>
            <w:tcMar>
              <w:top w:w="113" w:type="dxa"/>
              <w:bottom w:w="113" w:type="dxa"/>
            </w:tcMar>
          </w:tcPr>
          <w:p w14:paraId="037051F6" w14:textId="77777777" w:rsidR="00887744" w:rsidRPr="00B45B88" w:rsidRDefault="00887744" w:rsidP="009541DB">
            <w:pPr>
              <w:tabs>
                <w:tab w:val="num" w:pos="1134"/>
              </w:tabs>
              <w:rPr>
                <w:sz w:val="20"/>
              </w:rPr>
            </w:pPr>
          </w:p>
          <w:p w14:paraId="0704FF02" w14:textId="77777777" w:rsidR="00887744" w:rsidRPr="00B45B88" w:rsidRDefault="00887744" w:rsidP="009541DB">
            <w:pPr>
              <w:tabs>
                <w:tab w:val="num" w:pos="1134"/>
              </w:tabs>
              <w:rPr>
                <w:sz w:val="20"/>
              </w:rPr>
            </w:pPr>
          </w:p>
          <w:p w14:paraId="65B7A722" w14:textId="77777777" w:rsidR="00887744" w:rsidRPr="00B45B88" w:rsidRDefault="00887744" w:rsidP="009541DB">
            <w:pPr>
              <w:tabs>
                <w:tab w:val="num" w:pos="1134"/>
              </w:tabs>
              <w:rPr>
                <w:sz w:val="20"/>
              </w:rPr>
            </w:pPr>
            <w:r w:rsidRPr="00B45B88">
              <w:rPr>
                <w:sz w:val="20"/>
              </w:rPr>
              <w:t>Includes posts involved in the planning and execution/delivery of soft/non-kinetic military effect in support of an operational mission (e.g. PsyOps, Cyber, EOD, Media Ops, Influence Ops).</w:t>
            </w:r>
          </w:p>
          <w:p w14:paraId="5193BCC6" w14:textId="77777777" w:rsidR="00887744" w:rsidRPr="00B45B88" w:rsidRDefault="00887744" w:rsidP="009541DB">
            <w:pPr>
              <w:rPr>
                <w:sz w:val="20"/>
              </w:rPr>
            </w:pPr>
          </w:p>
          <w:p w14:paraId="2BBDCC00" w14:textId="77777777" w:rsidR="00887744" w:rsidRPr="00B45B88" w:rsidRDefault="00887744" w:rsidP="009541DB">
            <w:pPr>
              <w:rPr>
                <w:sz w:val="20"/>
              </w:rPr>
            </w:pPr>
            <w:r w:rsidRPr="00B45B88">
              <w:rPr>
                <w:sz w:val="20"/>
              </w:rPr>
              <w:t>Includes posts directly involved in the planning, tasking and command and control of deployed assets on operations. These posts are able to directly influence or own elements of the battlespace.</w:t>
            </w:r>
          </w:p>
        </w:tc>
      </w:tr>
      <w:tr w:rsidR="00887744" w:rsidRPr="00B45B88" w14:paraId="496D7ACD" w14:textId="77777777" w:rsidTr="009541DB">
        <w:trPr>
          <w:jc w:val="center"/>
        </w:trPr>
        <w:tc>
          <w:tcPr>
            <w:tcW w:w="4927" w:type="dxa"/>
            <w:shd w:val="clear" w:color="auto" w:fill="auto"/>
            <w:tcMar>
              <w:top w:w="113" w:type="dxa"/>
              <w:bottom w:w="113" w:type="dxa"/>
            </w:tcMar>
          </w:tcPr>
          <w:p w14:paraId="0189D7F9" w14:textId="77777777" w:rsidR="00887744" w:rsidRPr="00B45B88" w:rsidRDefault="00887744" w:rsidP="009541DB">
            <w:pPr>
              <w:tabs>
                <w:tab w:val="left" w:pos="567"/>
              </w:tabs>
              <w:ind w:right="147"/>
              <w:rPr>
                <w:b/>
                <w:sz w:val="20"/>
              </w:rPr>
            </w:pPr>
            <w:r w:rsidRPr="00B45B88">
              <w:rPr>
                <w:b/>
                <w:sz w:val="20"/>
              </w:rPr>
              <w:t>Operational Support (Op Sp)</w:t>
            </w:r>
          </w:p>
          <w:p w14:paraId="202F1CD6" w14:textId="77777777" w:rsidR="00887744" w:rsidRPr="00B45B88" w:rsidRDefault="00887744" w:rsidP="009541DB">
            <w:pPr>
              <w:ind w:left="567" w:right="147"/>
              <w:rPr>
                <w:rFonts w:cs="Arial"/>
                <w:sz w:val="20"/>
                <w:szCs w:val="22"/>
              </w:rPr>
            </w:pPr>
          </w:p>
          <w:p w14:paraId="4A720C1E" w14:textId="77777777" w:rsidR="00887744" w:rsidRPr="00B45B88" w:rsidRDefault="00887744" w:rsidP="009541DB">
            <w:pPr>
              <w:ind w:right="147"/>
              <w:rPr>
                <w:sz w:val="20"/>
              </w:rPr>
            </w:pPr>
            <w:r w:rsidRPr="00B45B88">
              <w:rPr>
                <w:sz w:val="20"/>
              </w:rPr>
              <w:t>Posts that are involved in the generation, preparation and provision of support and advice to the forces that conduct operations.</w:t>
            </w:r>
          </w:p>
          <w:p w14:paraId="1447C018" w14:textId="77777777" w:rsidR="00887744" w:rsidRPr="00B45B88" w:rsidRDefault="00887744" w:rsidP="009541DB">
            <w:pPr>
              <w:ind w:right="147"/>
              <w:rPr>
                <w:sz w:val="20"/>
              </w:rPr>
            </w:pPr>
          </w:p>
        </w:tc>
        <w:tc>
          <w:tcPr>
            <w:tcW w:w="4927" w:type="dxa"/>
            <w:shd w:val="clear" w:color="auto" w:fill="auto"/>
            <w:tcMar>
              <w:top w:w="113" w:type="dxa"/>
              <w:bottom w:w="113" w:type="dxa"/>
            </w:tcMar>
          </w:tcPr>
          <w:p w14:paraId="1FA104C7" w14:textId="77777777" w:rsidR="00887744" w:rsidRPr="00B45B88" w:rsidRDefault="00887744" w:rsidP="009541DB">
            <w:pPr>
              <w:rPr>
                <w:sz w:val="20"/>
              </w:rPr>
            </w:pPr>
          </w:p>
          <w:p w14:paraId="7F4118A3" w14:textId="77777777" w:rsidR="00887744" w:rsidRPr="00B45B88" w:rsidRDefault="00887744" w:rsidP="009541DB">
            <w:pPr>
              <w:rPr>
                <w:sz w:val="20"/>
              </w:rPr>
            </w:pPr>
          </w:p>
          <w:p w14:paraId="7F5B16F4" w14:textId="77777777" w:rsidR="00887744" w:rsidRPr="00B45B88" w:rsidRDefault="00887744" w:rsidP="009541DB">
            <w:pPr>
              <w:rPr>
                <w:rFonts w:cs="Arial"/>
                <w:sz w:val="20"/>
                <w:szCs w:val="22"/>
              </w:rPr>
            </w:pPr>
            <w:r w:rsidRPr="00B45B88">
              <w:rPr>
                <w:sz w:val="20"/>
              </w:rPr>
              <w:t>I</w:t>
            </w:r>
            <w:r w:rsidRPr="00B45B88">
              <w:rPr>
                <w:rFonts w:cs="Arial"/>
                <w:sz w:val="20"/>
                <w:szCs w:val="22"/>
              </w:rPr>
              <w:t>ncludes those involved in collective training.</w:t>
            </w:r>
          </w:p>
          <w:p w14:paraId="648C84A7" w14:textId="77777777" w:rsidR="00887744" w:rsidRPr="00B45B88" w:rsidRDefault="00887744" w:rsidP="009541DB">
            <w:pPr>
              <w:rPr>
                <w:sz w:val="20"/>
              </w:rPr>
            </w:pPr>
          </w:p>
          <w:p w14:paraId="7DC9D7CD" w14:textId="77777777" w:rsidR="00887744" w:rsidRPr="00B45B88" w:rsidRDefault="00887744" w:rsidP="009541DB">
            <w:pPr>
              <w:rPr>
                <w:sz w:val="20"/>
              </w:rPr>
            </w:pPr>
            <w:r w:rsidRPr="00B45B88">
              <w:rPr>
                <w:sz w:val="20"/>
              </w:rPr>
              <w:t>Excludes posts that deliver the individual training of those forces as these belong in the Pers CF.</w:t>
            </w:r>
          </w:p>
          <w:p w14:paraId="4368CB35" w14:textId="77777777" w:rsidR="00887744" w:rsidRPr="00B45B88" w:rsidRDefault="00887744" w:rsidP="009541DB">
            <w:pPr>
              <w:rPr>
                <w:sz w:val="20"/>
              </w:rPr>
            </w:pPr>
          </w:p>
          <w:p w14:paraId="26489449" w14:textId="77777777" w:rsidR="00887744" w:rsidRPr="00B45B88" w:rsidRDefault="00887744" w:rsidP="009541DB">
            <w:pPr>
              <w:rPr>
                <w:sz w:val="20"/>
              </w:rPr>
            </w:pPr>
            <w:r w:rsidRPr="00B45B88">
              <w:rPr>
                <w:sz w:val="20"/>
              </w:rPr>
              <w:t>Captures operational enablers eg Intelligence, Medical, Logistics and Infrastructure Support.</w:t>
            </w:r>
          </w:p>
        </w:tc>
      </w:tr>
      <w:tr w:rsidR="00887744" w:rsidRPr="00B45B88" w14:paraId="153201F8" w14:textId="77777777" w:rsidTr="009541DB">
        <w:trPr>
          <w:jc w:val="center"/>
        </w:trPr>
        <w:tc>
          <w:tcPr>
            <w:tcW w:w="4927" w:type="dxa"/>
            <w:shd w:val="clear" w:color="auto" w:fill="auto"/>
            <w:tcMar>
              <w:top w:w="113" w:type="dxa"/>
              <w:bottom w:w="113" w:type="dxa"/>
            </w:tcMar>
          </w:tcPr>
          <w:p w14:paraId="080CF2DA" w14:textId="77777777" w:rsidR="00887744" w:rsidRPr="00B45B88" w:rsidRDefault="00887744" w:rsidP="009541DB">
            <w:pPr>
              <w:tabs>
                <w:tab w:val="left" w:pos="567"/>
              </w:tabs>
              <w:ind w:right="147"/>
              <w:rPr>
                <w:b/>
                <w:sz w:val="20"/>
              </w:rPr>
            </w:pPr>
            <w:r w:rsidRPr="00B45B88">
              <w:rPr>
                <w:b/>
                <w:sz w:val="20"/>
              </w:rPr>
              <w:t>Personnel (Pers)</w:t>
            </w:r>
          </w:p>
          <w:p w14:paraId="73CD49A4" w14:textId="77777777" w:rsidR="00887744" w:rsidRPr="00B45B88" w:rsidRDefault="00887744" w:rsidP="009541DB">
            <w:pPr>
              <w:ind w:left="567" w:right="147"/>
              <w:rPr>
                <w:rFonts w:cs="Arial"/>
                <w:sz w:val="20"/>
                <w:szCs w:val="22"/>
              </w:rPr>
            </w:pPr>
          </w:p>
          <w:p w14:paraId="258F1E7A" w14:textId="77777777" w:rsidR="00887744" w:rsidRPr="00B45B88" w:rsidRDefault="00887744" w:rsidP="009541DB">
            <w:pPr>
              <w:ind w:right="147"/>
              <w:rPr>
                <w:sz w:val="20"/>
              </w:rPr>
            </w:pPr>
            <w:r w:rsidRPr="00B45B88">
              <w:rPr>
                <w:sz w:val="20"/>
              </w:rPr>
              <w:t>Posts involved with all aspects of individual training and the provision of trained personnel; recruiting; personnel strategy; policy and planning; manpower planning and career management of SP; and</w:t>
            </w:r>
            <w:r w:rsidRPr="00B45B88">
              <w:rPr>
                <w:i/>
                <w:sz w:val="20"/>
              </w:rPr>
              <w:t xml:space="preserve"> </w:t>
            </w:r>
            <w:r w:rsidRPr="00B45B88">
              <w:rPr>
                <w:sz w:val="20"/>
              </w:rPr>
              <w:t>the technical delivery and assurance of personnel administrative policies.</w:t>
            </w:r>
          </w:p>
        </w:tc>
        <w:tc>
          <w:tcPr>
            <w:tcW w:w="4927" w:type="dxa"/>
            <w:shd w:val="clear" w:color="auto" w:fill="auto"/>
            <w:tcMar>
              <w:top w:w="113" w:type="dxa"/>
              <w:bottom w:w="113" w:type="dxa"/>
            </w:tcMar>
          </w:tcPr>
          <w:p w14:paraId="7E90F892" w14:textId="77777777" w:rsidR="00887744" w:rsidRPr="00B45B88" w:rsidRDefault="00887744" w:rsidP="009541DB">
            <w:pPr>
              <w:rPr>
                <w:sz w:val="20"/>
              </w:rPr>
            </w:pPr>
          </w:p>
          <w:p w14:paraId="1A9CF978" w14:textId="77777777" w:rsidR="00887744" w:rsidRPr="00B45B88" w:rsidRDefault="00887744" w:rsidP="009541DB">
            <w:pPr>
              <w:rPr>
                <w:sz w:val="20"/>
              </w:rPr>
            </w:pPr>
          </w:p>
          <w:p w14:paraId="131B30F6" w14:textId="77777777" w:rsidR="00887744" w:rsidRPr="00B45B88" w:rsidRDefault="00887744" w:rsidP="009541DB">
            <w:pPr>
              <w:rPr>
                <w:sz w:val="20"/>
              </w:rPr>
            </w:pPr>
            <w:r w:rsidRPr="00B45B88">
              <w:rPr>
                <w:sz w:val="20"/>
              </w:rPr>
              <w:t>Excludes collective training (Op Sp).</w:t>
            </w:r>
          </w:p>
        </w:tc>
      </w:tr>
      <w:tr w:rsidR="00887744" w:rsidRPr="00B45B88" w14:paraId="6F3808F8" w14:textId="77777777" w:rsidTr="009541DB">
        <w:trPr>
          <w:jc w:val="center"/>
        </w:trPr>
        <w:tc>
          <w:tcPr>
            <w:tcW w:w="4927" w:type="dxa"/>
            <w:shd w:val="clear" w:color="auto" w:fill="auto"/>
            <w:tcMar>
              <w:top w:w="113" w:type="dxa"/>
              <w:bottom w:w="113" w:type="dxa"/>
            </w:tcMar>
          </w:tcPr>
          <w:p w14:paraId="3A824E34" w14:textId="77777777" w:rsidR="00887744" w:rsidRPr="00B45B88" w:rsidRDefault="00887744" w:rsidP="009541DB">
            <w:pPr>
              <w:tabs>
                <w:tab w:val="left" w:pos="567"/>
              </w:tabs>
              <w:ind w:right="147"/>
              <w:rPr>
                <w:b/>
                <w:sz w:val="20"/>
              </w:rPr>
            </w:pPr>
            <w:r w:rsidRPr="00B45B88">
              <w:rPr>
                <w:b/>
                <w:sz w:val="20"/>
              </w:rPr>
              <w:t>Defence Engagement (DE)</w:t>
            </w:r>
          </w:p>
          <w:p w14:paraId="33FEE2D4" w14:textId="77777777" w:rsidR="00887744" w:rsidRPr="00B45B88" w:rsidRDefault="00887744" w:rsidP="009541DB">
            <w:pPr>
              <w:ind w:left="567" w:right="147"/>
              <w:rPr>
                <w:rFonts w:cs="Arial"/>
                <w:sz w:val="20"/>
                <w:szCs w:val="22"/>
              </w:rPr>
            </w:pPr>
          </w:p>
          <w:p w14:paraId="5450B2DC" w14:textId="77777777" w:rsidR="00887744" w:rsidRPr="00B45B88" w:rsidRDefault="00887744" w:rsidP="009541DB">
            <w:pPr>
              <w:ind w:right="147"/>
              <w:rPr>
                <w:sz w:val="20"/>
              </w:rPr>
            </w:pPr>
            <w:r w:rsidRPr="00B45B88">
              <w:rPr>
                <w:sz w:val="20"/>
              </w:rPr>
              <w:t>Posts which either enable and/or deliver engagement between UK Defence and other organisations and audiences (e.g. Defence Diplomacy; liaison, exchange and loan service with other nations, international organisations and UK Government departments; UK international policy and planning; NATO and European Policy; media operations &amp; corporate communications; and culture and language appointments).</w:t>
            </w:r>
          </w:p>
        </w:tc>
        <w:tc>
          <w:tcPr>
            <w:tcW w:w="4927" w:type="dxa"/>
            <w:shd w:val="clear" w:color="auto" w:fill="auto"/>
            <w:tcMar>
              <w:top w:w="113" w:type="dxa"/>
              <w:bottom w:w="113" w:type="dxa"/>
            </w:tcMar>
          </w:tcPr>
          <w:p w14:paraId="36EA8594" w14:textId="77777777" w:rsidR="00887744" w:rsidRPr="00B45B88" w:rsidRDefault="00887744" w:rsidP="009541DB">
            <w:pPr>
              <w:rPr>
                <w:sz w:val="20"/>
              </w:rPr>
            </w:pPr>
          </w:p>
          <w:p w14:paraId="5E134892" w14:textId="77777777" w:rsidR="00887744" w:rsidRPr="00B45B88" w:rsidRDefault="00887744" w:rsidP="009541DB">
            <w:pPr>
              <w:rPr>
                <w:sz w:val="20"/>
              </w:rPr>
            </w:pPr>
          </w:p>
          <w:p w14:paraId="24D3DFA8" w14:textId="77777777" w:rsidR="00887744" w:rsidRPr="00B45B88" w:rsidRDefault="00887744" w:rsidP="009541DB">
            <w:pPr>
              <w:rPr>
                <w:sz w:val="20"/>
              </w:rPr>
            </w:pPr>
            <w:r w:rsidRPr="00B45B88">
              <w:rPr>
                <w:sz w:val="20"/>
              </w:rPr>
              <w:t>Excludes those NATO posts (or from similar organisations) that are delivering Operations, Operational Support or Management of Defence functions. For example</w:t>
            </w:r>
            <w:r>
              <w:rPr>
                <w:sz w:val="20"/>
              </w:rPr>
              <w:t>,</w:t>
            </w:r>
            <w:r w:rsidRPr="00B45B88">
              <w:rPr>
                <w:sz w:val="20"/>
              </w:rPr>
              <w:t xml:space="preserve"> those involved with the planning and execution of operations in a NATO HQ will sit in the Ops CF.</w:t>
            </w:r>
          </w:p>
        </w:tc>
      </w:tr>
      <w:tr w:rsidR="00887744" w:rsidRPr="00B45B88" w14:paraId="71DC59FB" w14:textId="77777777" w:rsidTr="009541DB">
        <w:trPr>
          <w:jc w:val="center"/>
        </w:trPr>
        <w:tc>
          <w:tcPr>
            <w:tcW w:w="4927" w:type="dxa"/>
            <w:shd w:val="clear" w:color="auto" w:fill="auto"/>
            <w:tcMar>
              <w:top w:w="113" w:type="dxa"/>
              <w:bottom w:w="113" w:type="dxa"/>
            </w:tcMar>
          </w:tcPr>
          <w:p w14:paraId="53BD033C" w14:textId="77777777" w:rsidR="00887744" w:rsidRPr="00B45B88" w:rsidRDefault="00887744" w:rsidP="009541DB">
            <w:pPr>
              <w:tabs>
                <w:tab w:val="left" w:pos="567"/>
              </w:tabs>
              <w:ind w:right="147"/>
              <w:rPr>
                <w:b/>
                <w:sz w:val="20"/>
              </w:rPr>
            </w:pPr>
            <w:r w:rsidRPr="00B45B88">
              <w:rPr>
                <w:b/>
                <w:sz w:val="20"/>
              </w:rPr>
              <w:t>Management of Defence (MD)</w:t>
            </w:r>
          </w:p>
          <w:p w14:paraId="1531F96E" w14:textId="77777777" w:rsidR="00887744" w:rsidRPr="00B45B88" w:rsidRDefault="00887744" w:rsidP="009541DB">
            <w:pPr>
              <w:ind w:left="567" w:right="147"/>
              <w:rPr>
                <w:rFonts w:cs="Arial"/>
                <w:sz w:val="20"/>
                <w:szCs w:val="22"/>
              </w:rPr>
            </w:pPr>
          </w:p>
          <w:p w14:paraId="393AA244" w14:textId="77777777" w:rsidR="00887744" w:rsidRPr="00B45B88" w:rsidRDefault="00887744" w:rsidP="009541DB">
            <w:pPr>
              <w:ind w:right="147"/>
              <w:rPr>
                <w:rFonts w:cs="Arial"/>
                <w:sz w:val="20"/>
                <w:szCs w:val="22"/>
              </w:rPr>
            </w:pPr>
            <w:r w:rsidRPr="00B45B88">
              <w:rPr>
                <w:rFonts w:cs="Arial"/>
                <w:sz w:val="20"/>
                <w:szCs w:val="22"/>
              </w:rPr>
              <w:t xml:space="preserve">Posts that develop Defence and sS policy and strategy, manage at the military strategic level </w:t>
            </w:r>
            <w:r w:rsidRPr="00B45B88">
              <w:rPr>
                <w:rFonts w:cs="Arial"/>
                <w:sz w:val="20"/>
                <w:szCs w:val="22"/>
              </w:rPr>
              <w:lastRenderedPageBreak/>
              <w:t>and deliver Departmental and TLB non-operational outputs.</w:t>
            </w:r>
          </w:p>
        </w:tc>
        <w:tc>
          <w:tcPr>
            <w:tcW w:w="4927" w:type="dxa"/>
            <w:shd w:val="clear" w:color="auto" w:fill="auto"/>
            <w:tcMar>
              <w:top w:w="113" w:type="dxa"/>
              <w:bottom w:w="113" w:type="dxa"/>
            </w:tcMar>
          </w:tcPr>
          <w:p w14:paraId="196FD21D" w14:textId="77777777" w:rsidR="00887744" w:rsidRPr="00B45B88" w:rsidRDefault="00887744" w:rsidP="009541DB">
            <w:pPr>
              <w:ind w:left="-111"/>
              <w:rPr>
                <w:rFonts w:cs="Arial"/>
                <w:sz w:val="20"/>
                <w:szCs w:val="22"/>
              </w:rPr>
            </w:pPr>
          </w:p>
        </w:tc>
      </w:tr>
      <w:tr w:rsidR="00887744" w:rsidRPr="00B45B88" w14:paraId="4F09B3C4" w14:textId="77777777" w:rsidTr="009541DB">
        <w:trPr>
          <w:trHeight w:val="2074"/>
          <w:jc w:val="center"/>
        </w:trPr>
        <w:tc>
          <w:tcPr>
            <w:tcW w:w="4927" w:type="dxa"/>
            <w:shd w:val="clear" w:color="auto" w:fill="auto"/>
            <w:tcMar>
              <w:top w:w="113" w:type="dxa"/>
              <w:bottom w:w="113" w:type="dxa"/>
            </w:tcMar>
          </w:tcPr>
          <w:p w14:paraId="2D74DBE9" w14:textId="77777777" w:rsidR="00887744" w:rsidRPr="00B45B88" w:rsidRDefault="00887744" w:rsidP="009541DB">
            <w:pPr>
              <w:tabs>
                <w:tab w:val="left" w:pos="567"/>
              </w:tabs>
              <w:ind w:right="147"/>
              <w:rPr>
                <w:b/>
                <w:sz w:val="20"/>
              </w:rPr>
            </w:pPr>
            <w:r w:rsidRPr="00B45B88">
              <w:rPr>
                <w:b/>
                <w:sz w:val="20"/>
              </w:rPr>
              <w:t>Capability &amp; Acquisition (C&amp;A)</w:t>
            </w:r>
          </w:p>
          <w:p w14:paraId="77253882" w14:textId="77777777" w:rsidR="00887744" w:rsidRPr="00B45B88" w:rsidRDefault="00887744" w:rsidP="009541DB">
            <w:pPr>
              <w:ind w:left="567" w:right="147"/>
              <w:rPr>
                <w:rFonts w:cs="Arial"/>
                <w:sz w:val="20"/>
                <w:szCs w:val="22"/>
              </w:rPr>
            </w:pPr>
          </w:p>
          <w:p w14:paraId="69F5BC46" w14:textId="77777777" w:rsidR="00887744" w:rsidRPr="00B45B88" w:rsidRDefault="00887744" w:rsidP="009541DB">
            <w:pPr>
              <w:ind w:right="147"/>
              <w:rPr>
                <w:rFonts w:cs="Arial"/>
                <w:b/>
                <w:sz w:val="20"/>
                <w:szCs w:val="22"/>
              </w:rPr>
            </w:pPr>
            <w:r w:rsidRPr="00B45B88">
              <w:rPr>
                <w:rFonts w:cs="Arial"/>
                <w:sz w:val="20"/>
                <w:szCs w:val="22"/>
              </w:rPr>
              <w:t>Posts that develop and execute capability and acquisition policy, strategy, planning and finance; infrastructure development; identify and manage capability requirements; conduct research including operational analysis; manage capability programmes and projects, engineering support and in-service capability management.</w:t>
            </w:r>
          </w:p>
        </w:tc>
        <w:tc>
          <w:tcPr>
            <w:tcW w:w="4927" w:type="dxa"/>
            <w:shd w:val="clear" w:color="auto" w:fill="auto"/>
            <w:tcMar>
              <w:top w:w="113" w:type="dxa"/>
              <w:bottom w:w="113" w:type="dxa"/>
            </w:tcMar>
          </w:tcPr>
          <w:p w14:paraId="1344BCBF" w14:textId="77777777" w:rsidR="00887744" w:rsidRPr="00B45B88" w:rsidRDefault="00887744" w:rsidP="009541DB">
            <w:pPr>
              <w:ind w:left="-111"/>
              <w:rPr>
                <w:rFonts w:cs="Arial"/>
                <w:sz w:val="20"/>
                <w:szCs w:val="22"/>
              </w:rPr>
            </w:pPr>
          </w:p>
        </w:tc>
      </w:tr>
    </w:tbl>
    <w:p w14:paraId="424251E0" w14:textId="77777777" w:rsidR="00887744" w:rsidRDefault="00887744" w:rsidP="00887744">
      <w:pPr>
        <w:rPr>
          <w:rFonts w:cs="Arial"/>
          <w:sz w:val="22"/>
          <w:szCs w:val="22"/>
        </w:rPr>
      </w:pPr>
    </w:p>
    <w:p w14:paraId="054BD8E4" w14:textId="77777777" w:rsidR="00887744" w:rsidRPr="00C60A02" w:rsidRDefault="00887744" w:rsidP="00887744">
      <w:pPr>
        <w:pStyle w:val="Style7"/>
        <w:tabs>
          <w:tab w:val="left" w:pos="0"/>
          <w:tab w:val="left" w:pos="567"/>
          <w:tab w:val="left" w:pos="1134"/>
        </w:tabs>
        <w:jc w:val="center"/>
        <w:rPr>
          <w:rFonts w:ascii="Arial" w:hAnsi="Arial" w:cs="Arial"/>
          <w:bCs/>
          <w:i w:val="0"/>
          <w:sz w:val="28"/>
          <w:szCs w:val="28"/>
          <w:u w:val="none"/>
          <w:lang w:eastAsia="en-GB"/>
        </w:rPr>
      </w:pPr>
      <w:r w:rsidRPr="00C60A02">
        <w:rPr>
          <w:rFonts w:ascii="Arial" w:hAnsi="Arial" w:cs="Arial"/>
          <w:bCs/>
          <w:i w:val="0"/>
          <w:sz w:val="24"/>
          <w:szCs w:val="28"/>
          <w:u w:val="none"/>
          <w:lang w:eastAsia="en-GB"/>
        </w:rPr>
        <w:t>CAREER FIELD POST ALLOCATION PRINCIPLES AND PRACTICES</w:t>
      </w:r>
    </w:p>
    <w:p w14:paraId="49CC667D" w14:textId="77777777" w:rsidR="00887744" w:rsidRDefault="00887744" w:rsidP="00887744">
      <w:pPr>
        <w:rPr>
          <w:rFonts w:cs="Arial"/>
          <w:sz w:val="22"/>
          <w:szCs w:val="22"/>
        </w:rPr>
      </w:pPr>
    </w:p>
    <w:p w14:paraId="4184A413" w14:textId="77777777" w:rsidR="00887744" w:rsidRPr="00565B97" w:rsidRDefault="00887744" w:rsidP="00887744">
      <w:pPr>
        <w:jc w:val="center"/>
        <w:rPr>
          <w:rFonts w:cs="Arial"/>
          <w:b/>
          <w:sz w:val="22"/>
          <w:szCs w:val="22"/>
        </w:rPr>
      </w:pPr>
      <w:r>
        <w:rPr>
          <w:rFonts w:cs="Arial"/>
          <w:b/>
          <w:sz w:val="22"/>
          <w:szCs w:val="22"/>
        </w:rPr>
        <w:t>ALLOCATION PRINCIPLES</w:t>
      </w:r>
    </w:p>
    <w:p w14:paraId="18973E81" w14:textId="77777777" w:rsidR="00887744" w:rsidRDefault="00887744" w:rsidP="00887744">
      <w:pPr>
        <w:rPr>
          <w:rFonts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8017"/>
      </w:tblGrid>
      <w:tr w:rsidR="00887744" w:rsidRPr="00C354F0" w14:paraId="4C359715" w14:textId="77777777" w:rsidTr="009541DB">
        <w:trPr>
          <w:jc w:val="center"/>
        </w:trPr>
        <w:tc>
          <w:tcPr>
            <w:tcW w:w="1559" w:type="dxa"/>
            <w:shd w:val="clear" w:color="auto" w:fill="auto"/>
            <w:tcMar>
              <w:top w:w="113" w:type="dxa"/>
              <w:bottom w:w="113" w:type="dxa"/>
            </w:tcMar>
          </w:tcPr>
          <w:p w14:paraId="7D4586EB" w14:textId="77777777" w:rsidR="00887744" w:rsidRPr="00CF12DE" w:rsidRDefault="00887744" w:rsidP="009541DB">
            <w:pPr>
              <w:spacing w:before="20" w:after="20"/>
              <w:rPr>
                <w:rFonts w:cs="Arial"/>
                <w:sz w:val="20"/>
                <w:szCs w:val="22"/>
              </w:rPr>
            </w:pPr>
            <w:r w:rsidRPr="00CF12DE">
              <w:rPr>
                <w:rFonts w:cs="Arial"/>
                <w:b/>
                <w:sz w:val="20"/>
                <w:szCs w:val="22"/>
              </w:rPr>
              <w:t>Principle 1</w:t>
            </w:r>
          </w:p>
        </w:tc>
        <w:tc>
          <w:tcPr>
            <w:tcW w:w="7761" w:type="dxa"/>
            <w:shd w:val="clear" w:color="auto" w:fill="auto"/>
            <w:tcMar>
              <w:top w:w="113" w:type="dxa"/>
              <w:bottom w:w="113" w:type="dxa"/>
            </w:tcMar>
          </w:tcPr>
          <w:p w14:paraId="6F55DE14" w14:textId="77777777" w:rsidR="00887744" w:rsidRPr="00CF12DE" w:rsidRDefault="00887744" w:rsidP="009541DB">
            <w:pPr>
              <w:spacing w:before="20" w:after="20"/>
              <w:jc w:val="both"/>
              <w:rPr>
                <w:rFonts w:cs="Arial"/>
                <w:sz w:val="20"/>
                <w:szCs w:val="22"/>
              </w:rPr>
            </w:pPr>
            <w:r w:rsidRPr="00CF12DE">
              <w:rPr>
                <w:rFonts w:cs="Arial"/>
                <w:sz w:val="20"/>
                <w:szCs w:val="22"/>
              </w:rPr>
              <w:t>DS Sec is responsible for the allocation of all joint and rotational posts at OF5 and above to the Defence CF. The sS are responsible for the allocation of all sS posts to CF.</w:t>
            </w:r>
          </w:p>
        </w:tc>
      </w:tr>
      <w:tr w:rsidR="00887744" w:rsidRPr="00C354F0" w14:paraId="337179E8" w14:textId="77777777" w:rsidTr="009541DB">
        <w:trPr>
          <w:jc w:val="center"/>
        </w:trPr>
        <w:tc>
          <w:tcPr>
            <w:tcW w:w="1559" w:type="dxa"/>
            <w:shd w:val="clear" w:color="auto" w:fill="auto"/>
            <w:tcMar>
              <w:top w:w="113" w:type="dxa"/>
              <w:bottom w:w="113" w:type="dxa"/>
            </w:tcMar>
          </w:tcPr>
          <w:p w14:paraId="3EF1D72C" w14:textId="77777777" w:rsidR="00887744" w:rsidRPr="00CF12DE" w:rsidRDefault="00887744" w:rsidP="009541DB">
            <w:pPr>
              <w:spacing w:before="20" w:after="20"/>
              <w:rPr>
                <w:rFonts w:cs="Arial"/>
                <w:sz w:val="20"/>
                <w:szCs w:val="22"/>
              </w:rPr>
            </w:pPr>
            <w:r w:rsidRPr="00CF12DE">
              <w:rPr>
                <w:rFonts w:cs="Arial"/>
                <w:b/>
                <w:sz w:val="20"/>
                <w:szCs w:val="22"/>
              </w:rPr>
              <w:t>Principle 2</w:t>
            </w:r>
          </w:p>
        </w:tc>
        <w:tc>
          <w:tcPr>
            <w:tcW w:w="7761" w:type="dxa"/>
            <w:shd w:val="clear" w:color="auto" w:fill="auto"/>
            <w:tcMar>
              <w:top w:w="113" w:type="dxa"/>
              <w:bottom w:w="113" w:type="dxa"/>
            </w:tcMar>
          </w:tcPr>
          <w:p w14:paraId="5ED884F4" w14:textId="77777777" w:rsidR="00887744" w:rsidRPr="00CF12DE" w:rsidRDefault="00887744" w:rsidP="009541DB">
            <w:pPr>
              <w:spacing w:before="20" w:after="20"/>
              <w:jc w:val="both"/>
              <w:rPr>
                <w:rFonts w:cs="Arial"/>
                <w:sz w:val="20"/>
                <w:szCs w:val="22"/>
              </w:rPr>
            </w:pPr>
            <w:r w:rsidRPr="00CF12DE">
              <w:rPr>
                <w:rFonts w:cs="Arial"/>
                <w:sz w:val="20"/>
                <w:szCs w:val="22"/>
              </w:rPr>
              <w:t>As the norm, posts are mapped on the basis of their individual function and not the function of the organisation of which they are a part. Hence organisations that perform multiple roles may have staff in different CF that reflect this (e.g. HQ LONDIST is assessed to generally perform an Op Sp function but as it has home security responsibilities some of its posts are likely to fall into the Ops CF). There will be instances where the function of the organisation can be used as additional guidance for determining the appropriate CF of a post.</w:t>
            </w:r>
          </w:p>
        </w:tc>
      </w:tr>
      <w:tr w:rsidR="00887744" w:rsidRPr="00C354F0" w14:paraId="0FE43087" w14:textId="77777777" w:rsidTr="009541DB">
        <w:trPr>
          <w:jc w:val="center"/>
        </w:trPr>
        <w:tc>
          <w:tcPr>
            <w:tcW w:w="1559" w:type="dxa"/>
            <w:shd w:val="clear" w:color="auto" w:fill="auto"/>
            <w:tcMar>
              <w:top w:w="113" w:type="dxa"/>
              <w:bottom w:w="113" w:type="dxa"/>
            </w:tcMar>
          </w:tcPr>
          <w:p w14:paraId="235E7706" w14:textId="77777777" w:rsidR="00887744" w:rsidRPr="00CF12DE" w:rsidRDefault="00887744" w:rsidP="009541DB">
            <w:pPr>
              <w:spacing w:before="20" w:after="20"/>
              <w:rPr>
                <w:rFonts w:cs="Arial"/>
                <w:sz w:val="20"/>
                <w:szCs w:val="22"/>
              </w:rPr>
            </w:pPr>
            <w:r w:rsidRPr="00CF12DE">
              <w:rPr>
                <w:rFonts w:cs="Arial"/>
                <w:b/>
                <w:sz w:val="20"/>
                <w:szCs w:val="22"/>
              </w:rPr>
              <w:t>Principle 3</w:t>
            </w:r>
          </w:p>
        </w:tc>
        <w:tc>
          <w:tcPr>
            <w:tcW w:w="7761" w:type="dxa"/>
            <w:shd w:val="clear" w:color="auto" w:fill="auto"/>
            <w:tcMar>
              <w:top w:w="113" w:type="dxa"/>
              <w:bottom w:w="113" w:type="dxa"/>
            </w:tcMar>
          </w:tcPr>
          <w:p w14:paraId="7A08EE6D" w14:textId="77777777" w:rsidR="00887744" w:rsidRPr="00CF12DE" w:rsidRDefault="00887744" w:rsidP="009541DB">
            <w:pPr>
              <w:pStyle w:val="Heading1"/>
              <w:numPr>
                <w:ilvl w:val="0"/>
                <w:numId w:val="0"/>
              </w:numPr>
              <w:spacing w:before="20" w:after="20"/>
              <w:jc w:val="both"/>
              <w:rPr>
                <w:b w:val="0"/>
                <w:bCs w:val="0"/>
                <w:kern w:val="0"/>
                <w:sz w:val="20"/>
                <w:szCs w:val="22"/>
              </w:rPr>
            </w:pPr>
            <w:r w:rsidRPr="00CF12DE">
              <w:rPr>
                <w:b w:val="0"/>
                <w:bCs w:val="0"/>
                <w:kern w:val="0"/>
                <w:sz w:val="20"/>
                <w:szCs w:val="22"/>
              </w:rPr>
              <w:t>Posts from the staff branches within deployable formation HQ are likely to fall into the following CF:</w:t>
            </w:r>
          </w:p>
          <w:p w14:paraId="43AFD637" w14:textId="77777777" w:rsidR="00887744" w:rsidRPr="00CF12DE" w:rsidRDefault="00887744" w:rsidP="009541DB">
            <w:pPr>
              <w:spacing w:before="20" w:after="20"/>
              <w:jc w:val="both"/>
              <w:rPr>
                <w:rFonts w:cs="Arial"/>
                <w:sz w:val="20"/>
                <w:szCs w:val="22"/>
              </w:rPr>
            </w:pPr>
            <w:r w:rsidRPr="00CF12DE">
              <w:rPr>
                <w:rFonts w:cs="Arial"/>
                <w:sz w:val="20"/>
                <w:szCs w:val="22"/>
              </w:rPr>
              <w:t>J1 – Pers or Op Sp CF (depending on precise post function)</w:t>
            </w:r>
          </w:p>
          <w:p w14:paraId="4BB9D751" w14:textId="77777777" w:rsidR="00887744" w:rsidRPr="00CF12DE" w:rsidRDefault="00887744" w:rsidP="009541DB">
            <w:pPr>
              <w:spacing w:before="20" w:after="20"/>
              <w:jc w:val="both"/>
              <w:rPr>
                <w:sz w:val="20"/>
                <w:lang w:val="da-DK"/>
              </w:rPr>
            </w:pPr>
            <w:r w:rsidRPr="00CF12DE">
              <w:rPr>
                <w:sz w:val="20"/>
                <w:lang w:val="da-DK"/>
              </w:rPr>
              <w:t>J3 &amp; J5 – Ops CF</w:t>
            </w:r>
          </w:p>
          <w:p w14:paraId="33862860" w14:textId="77777777" w:rsidR="00887744" w:rsidRPr="00CF12DE" w:rsidRDefault="00887744" w:rsidP="009541DB">
            <w:pPr>
              <w:spacing w:before="20" w:after="20"/>
              <w:jc w:val="both"/>
              <w:rPr>
                <w:sz w:val="20"/>
                <w:lang w:val="da-DK"/>
              </w:rPr>
            </w:pPr>
            <w:r w:rsidRPr="00CF12DE">
              <w:rPr>
                <w:sz w:val="20"/>
                <w:lang w:val="da-DK"/>
              </w:rPr>
              <w:t>J2, J4, J6 &amp; J7 – Op Sp CF</w:t>
            </w:r>
          </w:p>
          <w:p w14:paraId="3CC7BE92" w14:textId="77777777" w:rsidR="00887744" w:rsidRPr="00CF12DE" w:rsidRDefault="00887744" w:rsidP="009541DB">
            <w:pPr>
              <w:spacing w:before="20" w:after="20"/>
              <w:jc w:val="both"/>
              <w:rPr>
                <w:sz w:val="20"/>
                <w:lang w:val="da-DK"/>
              </w:rPr>
            </w:pPr>
            <w:r w:rsidRPr="00CF12DE">
              <w:rPr>
                <w:sz w:val="20"/>
                <w:lang w:val="da-DK"/>
              </w:rPr>
              <w:t>J8 – Op Sp CF</w:t>
            </w:r>
          </w:p>
          <w:p w14:paraId="55E6BCC2" w14:textId="77777777" w:rsidR="00887744" w:rsidRPr="00CF12DE" w:rsidRDefault="00887744" w:rsidP="009541DB">
            <w:pPr>
              <w:spacing w:before="20" w:after="20"/>
              <w:jc w:val="both"/>
              <w:rPr>
                <w:sz w:val="20"/>
                <w:lang w:val="da-DK"/>
              </w:rPr>
            </w:pPr>
            <w:r w:rsidRPr="00CF12DE">
              <w:rPr>
                <w:sz w:val="20"/>
                <w:lang w:val="da-DK"/>
              </w:rPr>
              <w:t>J9 – DE CF</w:t>
            </w:r>
          </w:p>
        </w:tc>
      </w:tr>
      <w:tr w:rsidR="00887744" w:rsidRPr="00C354F0" w14:paraId="51640818" w14:textId="77777777" w:rsidTr="009541DB">
        <w:trPr>
          <w:jc w:val="center"/>
        </w:trPr>
        <w:tc>
          <w:tcPr>
            <w:tcW w:w="1559" w:type="dxa"/>
            <w:shd w:val="clear" w:color="auto" w:fill="auto"/>
            <w:tcMar>
              <w:top w:w="113" w:type="dxa"/>
              <w:bottom w:w="113" w:type="dxa"/>
            </w:tcMar>
          </w:tcPr>
          <w:p w14:paraId="40265A8C" w14:textId="77777777" w:rsidR="00887744" w:rsidRPr="00CF12DE" w:rsidRDefault="00887744" w:rsidP="009541DB">
            <w:pPr>
              <w:spacing w:before="20" w:after="20"/>
              <w:rPr>
                <w:rFonts w:cs="Arial"/>
                <w:sz w:val="20"/>
                <w:szCs w:val="22"/>
              </w:rPr>
            </w:pPr>
            <w:r w:rsidRPr="00CF12DE">
              <w:rPr>
                <w:rFonts w:cs="Arial"/>
                <w:b/>
                <w:sz w:val="20"/>
                <w:szCs w:val="22"/>
              </w:rPr>
              <w:t>Principle 4</w:t>
            </w:r>
          </w:p>
        </w:tc>
        <w:tc>
          <w:tcPr>
            <w:tcW w:w="7761" w:type="dxa"/>
            <w:shd w:val="clear" w:color="auto" w:fill="auto"/>
            <w:tcMar>
              <w:top w:w="113" w:type="dxa"/>
              <w:bottom w:w="113" w:type="dxa"/>
            </w:tcMar>
          </w:tcPr>
          <w:p w14:paraId="1A6C8CD8" w14:textId="77777777" w:rsidR="00887744" w:rsidRPr="00CF12DE" w:rsidRDefault="00887744" w:rsidP="009541DB">
            <w:pPr>
              <w:spacing w:before="20" w:after="20"/>
              <w:jc w:val="both"/>
              <w:rPr>
                <w:rFonts w:cs="Arial"/>
                <w:sz w:val="20"/>
                <w:szCs w:val="22"/>
              </w:rPr>
            </w:pPr>
            <w:r w:rsidRPr="00CF12DE">
              <w:rPr>
                <w:rFonts w:cs="Arial"/>
                <w:sz w:val="20"/>
                <w:szCs w:val="22"/>
              </w:rPr>
              <w:t>A post should be allocated to only one CF, which should be the CF to which the majority of its functions relate or to which the majority of the post-holder’s time is dedicated.</w:t>
            </w:r>
          </w:p>
        </w:tc>
      </w:tr>
    </w:tbl>
    <w:p w14:paraId="05976174" w14:textId="77777777" w:rsidR="00887744" w:rsidRDefault="00887744" w:rsidP="00887744">
      <w:pPr>
        <w:rPr>
          <w:rFonts w:cs="Arial"/>
          <w:b/>
          <w:sz w:val="22"/>
          <w:szCs w:val="22"/>
        </w:rPr>
      </w:pPr>
    </w:p>
    <w:p w14:paraId="1B8265BA" w14:textId="77777777" w:rsidR="00887744" w:rsidRPr="0018474E" w:rsidRDefault="00887744" w:rsidP="00887744">
      <w:pPr>
        <w:jc w:val="center"/>
        <w:rPr>
          <w:rFonts w:cs="Arial"/>
          <w:b/>
          <w:sz w:val="22"/>
          <w:szCs w:val="22"/>
        </w:rPr>
      </w:pPr>
      <w:r>
        <w:rPr>
          <w:rFonts w:cs="Arial"/>
          <w:b/>
          <w:sz w:val="22"/>
          <w:szCs w:val="22"/>
        </w:rPr>
        <w:t xml:space="preserve">ALLOCATION </w:t>
      </w:r>
      <w:r w:rsidRPr="0018474E">
        <w:rPr>
          <w:rFonts w:cs="Arial"/>
          <w:b/>
          <w:sz w:val="22"/>
          <w:szCs w:val="22"/>
        </w:rPr>
        <w:t>PRACTICES</w:t>
      </w:r>
    </w:p>
    <w:p w14:paraId="74854817" w14:textId="77777777" w:rsidR="00887744" w:rsidRDefault="00887744" w:rsidP="00887744">
      <w:pPr>
        <w:rPr>
          <w:rFonts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8000"/>
      </w:tblGrid>
      <w:tr w:rsidR="00887744" w:rsidRPr="00C354F0" w14:paraId="11EDDAC9" w14:textId="77777777" w:rsidTr="009541DB">
        <w:trPr>
          <w:jc w:val="center"/>
        </w:trPr>
        <w:tc>
          <w:tcPr>
            <w:tcW w:w="1648" w:type="dxa"/>
            <w:shd w:val="clear" w:color="auto" w:fill="auto"/>
            <w:tcMar>
              <w:top w:w="113" w:type="dxa"/>
              <w:bottom w:w="113" w:type="dxa"/>
            </w:tcMar>
          </w:tcPr>
          <w:p w14:paraId="382B8B0C" w14:textId="77777777" w:rsidR="00887744" w:rsidRPr="00CF12DE" w:rsidRDefault="00887744" w:rsidP="009541DB">
            <w:pPr>
              <w:spacing w:before="20" w:after="20"/>
              <w:rPr>
                <w:rFonts w:cs="Arial"/>
                <w:b/>
                <w:sz w:val="20"/>
                <w:szCs w:val="22"/>
              </w:rPr>
            </w:pPr>
            <w:r w:rsidRPr="00CF12DE">
              <w:rPr>
                <w:rFonts w:cs="Arial"/>
                <w:b/>
                <w:sz w:val="20"/>
                <w:szCs w:val="22"/>
              </w:rPr>
              <w:t>Practice 1</w:t>
            </w:r>
          </w:p>
        </w:tc>
        <w:tc>
          <w:tcPr>
            <w:tcW w:w="8206" w:type="dxa"/>
            <w:shd w:val="clear" w:color="auto" w:fill="auto"/>
            <w:tcMar>
              <w:top w:w="113" w:type="dxa"/>
              <w:bottom w:w="113" w:type="dxa"/>
            </w:tcMar>
          </w:tcPr>
          <w:p w14:paraId="79822C63" w14:textId="77777777" w:rsidR="00887744" w:rsidRPr="00CF12DE" w:rsidRDefault="00887744" w:rsidP="009541DB">
            <w:pPr>
              <w:spacing w:before="20" w:after="20"/>
              <w:ind w:left="-70"/>
              <w:jc w:val="both"/>
              <w:rPr>
                <w:rFonts w:cs="Arial"/>
                <w:sz w:val="20"/>
                <w:szCs w:val="22"/>
              </w:rPr>
            </w:pPr>
            <w:r w:rsidRPr="00CF12DE">
              <w:rPr>
                <w:rFonts w:cs="Arial"/>
                <w:sz w:val="20"/>
                <w:szCs w:val="22"/>
              </w:rPr>
              <w:t>MA appointments may fall into the CF of the principal they support (on the basis that they accumulate significant knowledge and experience relating to the CF within which their principal operates) or Management of Defence, as deemed most applicable by Job Owner/Sponsor.</w:t>
            </w:r>
          </w:p>
        </w:tc>
      </w:tr>
      <w:tr w:rsidR="00887744" w:rsidRPr="00C354F0" w14:paraId="1149C9B1" w14:textId="77777777" w:rsidTr="009541DB">
        <w:trPr>
          <w:jc w:val="center"/>
        </w:trPr>
        <w:tc>
          <w:tcPr>
            <w:tcW w:w="1648" w:type="dxa"/>
            <w:shd w:val="clear" w:color="auto" w:fill="auto"/>
            <w:tcMar>
              <w:top w:w="113" w:type="dxa"/>
              <w:bottom w:w="113" w:type="dxa"/>
            </w:tcMar>
          </w:tcPr>
          <w:p w14:paraId="6CEF1E91" w14:textId="77777777" w:rsidR="00887744" w:rsidRPr="00CF12DE" w:rsidRDefault="00887744" w:rsidP="009541DB">
            <w:pPr>
              <w:spacing w:before="20" w:after="20"/>
              <w:rPr>
                <w:rFonts w:cs="Arial"/>
                <w:b/>
                <w:sz w:val="20"/>
                <w:szCs w:val="22"/>
              </w:rPr>
            </w:pPr>
            <w:r w:rsidRPr="00CF12DE">
              <w:rPr>
                <w:rFonts w:cs="Arial"/>
                <w:b/>
                <w:sz w:val="20"/>
                <w:szCs w:val="22"/>
              </w:rPr>
              <w:t>Practice 2</w:t>
            </w:r>
          </w:p>
        </w:tc>
        <w:tc>
          <w:tcPr>
            <w:tcW w:w="8206" w:type="dxa"/>
            <w:shd w:val="clear" w:color="auto" w:fill="auto"/>
            <w:tcMar>
              <w:top w:w="113" w:type="dxa"/>
              <w:bottom w:w="113" w:type="dxa"/>
            </w:tcMar>
          </w:tcPr>
          <w:p w14:paraId="2C74A0CE" w14:textId="77777777" w:rsidR="00887744" w:rsidRPr="00CF12DE" w:rsidRDefault="00887744" w:rsidP="009541DB">
            <w:pPr>
              <w:spacing w:before="20" w:after="20"/>
              <w:ind w:left="-70"/>
              <w:jc w:val="both"/>
              <w:rPr>
                <w:rFonts w:cs="Arial"/>
                <w:sz w:val="20"/>
                <w:szCs w:val="22"/>
              </w:rPr>
            </w:pPr>
            <w:r w:rsidRPr="00CF12DE">
              <w:rPr>
                <w:rFonts w:cs="Arial"/>
                <w:sz w:val="20"/>
                <w:szCs w:val="22"/>
              </w:rPr>
              <w:t>Staff posts in DSF, SRR and SFSG will generally relate to the Ops CF but posts performing enabling functions within these organisations are likely fall into the other relevant CF.</w:t>
            </w:r>
          </w:p>
        </w:tc>
      </w:tr>
      <w:tr w:rsidR="00887744" w:rsidRPr="00C354F0" w14:paraId="7CDDF66C" w14:textId="77777777" w:rsidTr="009541DB">
        <w:trPr>
          <w:jc w:val="center"/>
        </w:trPr>
        <w:tc>
          <w:tcPr>
            <w:tcW w:w="1648" w:type="dxa"/>
            <w:shd w:val="clear" w:color="auto" w:fill="auto"/>
            <w:tcMar>
              <w:top w:w="113" w:type="dxa"/>
              <w:bottom w:w="113" w:type="dxa"/>
            </w:tcMar>
          </w:tcPr>
          <w:p w14:paraId="56CB5062" w14:textId="77777777" w:rsidR="00887744" w:rsidRPr="00CF12DE" w:rsidRDefault="00887744" w:rsidP="009541DB">
            <w:pPr>
              <w:spacing w:before="20" w:after="20"/>
              <w:rPr>
                <w:rFonts w:cs="Arial"/>
                <w:b/>
                <w:sz w:val="20"/>
                <w:szCs w:val="22"/>
              </w:rPr>
            </w:pPr>
            <w:r w:rsidRPr="00CF12DE">
              <w:rPr>
                <w:rFonts w:cs="Arial"/>
                <w:b/>
                <w:sz w:val="20"/>
                <w:szCs w:val="22"/>
              </w:rPr>
              <w:t>Practice 3</w:t>
            </w:r>
          </w:p>
        </w:tc>
        <w:tc>
          <w:tcPr>
            <w:tcW w:w="8206" w:type="dxa"/>
            <w:shd w:val="clear" w:color="auto" w:fill="auto"/>
            <w:tcMar>
              <w:top w:w="113" w:type="dxa"/>
              <w:bottom w:w="113" w:type="dxa"/>
            </w:tcMar>
          </w:tcPr>
          <w:p w14:paraId="50D7AB93" w14:textId="77777777" w:rsidR="00887744" w:rsidRPr="00CF12DE" w:rsidRDefault="00887744" w:rsidP="009541DB">
            <w:pPr>
              <w:spacing w:before="20" w:after="20"/>
              <w:ind w:left="-70"/>
              <w:jc w:val="both"/>
              <w:rPr>
                <w:rFonts w:cs="Arial"/>
                <w:sz w:val="20"/>
                <w:szCs w:val="22"/>
              </w:rPr>
            </w:pPr>
            <w:r w:rsidRPr="00CF12DE">
              <w:rPr>
                <w:rFonts w:cs="Arial"/>
                <w:sz w:val="20"/>
                <w:szCs w:val="22"/>
              </w:rPr>
              <w:t>PJHQ performs a function that relates directly to the Ops CF but a number of staff branches have posts that will better align with other relevant CF.</w:t>
            </w:r>
          </w:p>
        </w:tc>
      </w:tr>
      <w:tr w:rsidR="00887744" w:rsidRPr="00C354F0" w14:paraId="21C3821F" w14:textId="77777777" w:rsidTr="009541DB">
        <w:trPr>
          <w:jc w:val="center"/>
        </w:trPr>
        <w:tc>
          <w:tcPr>
            <w:tcW w:w="1648" w:type="dxa"/>
            <w:shd w:val="clear" w:color="auto" w:fill="auto"/>
            <w:tcMar>
              <w:top w:w="113" w:type="dxa"/>
              <w:bottom w:w="113" w:type="dxa"/>
            </w:tcMar>
          </w:tcPr>
          <w:p w14:paraId="6A438D22" w14:textId="77777777" w:rsidR="00887744" w:rsidRPr="00CF12DE" w:rsidRDefault="00887744" w:rsidP="009541DB">
            <w:pPr>
              <w:spacing w:before="20" w:after="20"/>
              <w:rPr>
                <w:rFonts w:cs="Arial"/>
                <w:b/>
                <w:sz w:val="20"/>
                <w:szCs w:val="22"/>
              </w:rPr>
            </w:pPr>
            <w:r w:rsidRPr="00CF12DE">
              <w:rPr>
                <w:rFonts w:cs="Arial"/>
                <w:b/>
                <w:sz w:val="20"/>
                <w:szCs w:val="22"/>
              </w:rPr>
              <w:t>Practice 4</w:t>
            </w:r>
          </w:p>
        </w:tc>
        <w:tc>
          <w:tcPr>
            <w:tcW w:w="8206" w:type="dxa"/>
            <w:shd w:val="clear" w:color="auto" w:fill="auto"/>
            <w:tcMar>
              <w:top w:w="113" w:type="dxa"/>
              <w:bottom w:w="113" w:type="dxa"/>
            </w:tcMar>
          </w:tcPr>
          <w:p w14:paraId="3C8A53F4" w14:textId="77777777" w:rsidR="00887744" w:rsidRPr="00CF12DE" w:rsidRDefault="00887744" w:rsidP="009541DB">
            <w:pPr>
              <w:spacing w:before="20" w:after="20"/>
              <w:ind w:left="-70"/>
              <w:jc w:val="both"/>
              <w:rPr>
                <w:rFonts w:cs="Arial"/>
                <w:sz w:val="20"/>
                <w:szCs w:val="22"/>
              </w:rPr>
            </w:pPr>
            <w:r w:rsidRPr="00CF12DE">
              <w:rPr>
                <w:rFonts w:cs="Arial"/>
                <w:sz w:val="20"/>
                <w:szCs w:val="22"/>
              </w:rPr>
              <w:t>Staff posts associated with the planning, execution and command and control of intelligence gathering operations (HUMINT, ISTAR, etc.) fall into the Ops CF but Int and Sy posts generally fall into the Op Sp CF.</w:t>
            </w:r>
          </w:p>
        </w:tc>
      </w:tr>
      <w:tr w:rsidR="00887744" w:rsidRPr="00C354F0" w14:paraId="50EBF16F" w14:textId="77777777" w:rsidTr="009541DB">
        <w:trPr>
          <w:jc w:val="center"/>
        </w:trPr>
        <w:tc>
          <w:tcPr>
            <w:tcW w:w="1648" w:type="dxa"/>
            <w:shd w:val="clear" w:color="auto" w:fill="auto"/>
            <w:tcMar>
              <w:top w:w="113" w:type="dxa"/>
              <w:bottom w:w="113" w:type="dxa"/>
            </w:tcMar>
          </w:tcPr>
          <w:p w14:paraId="6463A7DE" w14:textId="77777777" w:rsidR="00887744" w:rsidRPr="00CF12DE" w:rsidRDefault="00887744" w:rsidP="009541DB">
            <w:pPr>
              <w:spacing w:before="20" w:after="20"/>
              <w:rPr>
                <w:rFonts w:cs="Arial"/>
                <w:b/>
                <w:sz w:val="20"/>
                <w:szCs w:val="22"/>
              </w:rPr>
            </w:pPr>
            <w:r w:rsidRPr="00CF12DE">
              <w:rPr>
                <w:rFonts w:cs="Arial"/>
                <w:b/>
                <w:sz w:val="20"/>
                <w:szCs w:val="22"/>
              </w:rPr>
              <w:t>Practice 5</w:t>
            </w:r>
          </w:p>
        </w:tc>
        <w:tc>
          <w:tcPr>
            <w:tcW w:w="8206" w:type="dxa"/>
            <w:shd w:val="clear" w:color="auto" w:fill="auto"/>
            <w:tcMar>
              <w:top w:w="113" w:type="dxa"/>
              <w:bottom w:w="113" w:type="dxa"/>
            </w:tcMar>
          </w:tcPr>
          <w:p w14:paraId="5E2BC9DC" w14:textId="77777777" w:rsidR="00887744" w:rsidRPr="00CF12DE" w:rsidRDefault="00887744" w:rsidP="009541DB">
            <w:pPr>
              <w:spacing w:before="20" w:after="20"/>
              <w:ind w:left="-70"/>
              <w:jc w:val="both"/>
              <w:rPr>
                <w:rFonts w:cs="Arial"/>
                <w:sz w:val="20"/>
                <w:szCs w:val="22"/>
              </w:rPr>
            </w:pPr>
            <w:r w:rsidRPr="00CF12DE">
              <w:rPr>
                <w:rFonts w:cs="Arial"/>
                <w:sz w:val="20"/>
                <w:szCs w:val="22"/>
              </w:rPr>
              <w:t xml:space="preserve">All Media and Corporate Communications posts fall into the DE CF.  </w:t>
            </w:r>
          </w:p>
        </w:tc>
      </w:tr>
      <w:tr w:rsidR="00887744" w:rsidRPr="00C354F0" w14:paraId="67694D97" w14:textId="77777777" w:rsidTr="009541DB">
        <w:trPr>
          <w:jc w:val="center"/>
        </w:trPr>
        <w:tc>
          <w:tcPr>
            <w:tcW w:w="1648" w:type="dxa"/>
            <w:shd w:val="clear" w:color="auto" w:fill="auto"/>
            <w:tcMar>
              <w:top w:w="113" w:type="dxa"/>
              <w:bottom w:w="113" w:type="dxa"/>
            </w:tcMar>
          </w:tcPr>
          <w:p w14:paraId="069A1A7A" w14:textId="77777777" w:rsidR="00887744" w:rsidRPr="00CF12DE" w:rsidRDefault="00887744" w:rsidP="009541DB">
            <w:pPr>
              <w:spacing w:before="20" w:after="20"/>
              <w:rPr>
                <w:rFonts w:cs="Arial"/>
                <w:b/>
                <w:sz w:val="20"/>
                <w:szCs w:val="22"/>
              </w:rPr>
            </w:pPr>
            <w:r w:rsidRPr="00CF12DE">
              <w:rPr>
                <w:rFonts w:cs="Arial"/>
                <w:b/>
                <w:sz w:val="20"/>
                <w:szCs w:val="22"/>
              </w:rPr>
              <w:lastRenderedPageBreak/>
              <w:t>Practice 6</w:t>
            </w:r>
          </w:p>
        </w:tc>
        <w:tc>
          <w:tcPr>
            <w:tcW w:w="8206" w:type="dxa"/>
            <w:shd w:val="clear" w:color="auto" w:fill="auto"/>
            <w:tcMar>
              <w:top w:w="113" w:type="dxa"/>
              <w:bottom w:w="113" w:type="dxa"/>
            </w:tcMar>
          </w:tcPr>
          <w:p w14:paraId="60F6640E" w14:textId="77777777" w:rsidR="00887744" w:rsidRPr="00CF12DE" w:rsidRDefault="00887744" w:rsidP="009541DB">
            <w:pPr>
              <w:spacing w:before="20" w:after="20"/>
              <w:ind w:left="-70"/>
              <w:jc w:val="both"/>
              <w:rPr>
                <w:rFonts w:cs="Arial"/>
                <w:sz w:val="20"/>
                <w:szCs w:val="22"/>
              </w:rPr>
            </w:pPr>
            <w:r w:rsidRPr="00CF12DE">
              <w:rPr>
                <w:rFonts w:cs="Arial"/>
                <w:sz w:val="20"/>
                <w:szCs w:val="22"/>
              </w:rPr>
              <w:t>All DA, Exchange Officer and Liaison Officer posts generally fall into the DE CF. However, while the purpose of having an Exchange Officer post is to gain influence with the host nation this is not the function of the post (i</w:t>
            </w:r>
            <w:r>
              <w:rPr>
                <w:rFonts w:cs="Arial"/>
                <w:sz w:val="20"/>
                <w:szCs w:val="22"/>
              </w:rPr>
              <w:t>.</w:t>
            </w:r>
            <w:r w:rsidRPr="00CF12DE">
              <w:rPr>
                <w:rFonts w:cs="Arial"/>
                <w:sz w:val="20"/>
                <w:szCs w:val="22"/>
              </w:rPr>
              <w:t>e</w:t>
            </w:r>
            <w:r>
              <w:rPr>
                <w:rFonts w:cs="Arial"/>
                <w:sz w:val="20"/>
                <w:szCs w:val="22"/>
              </w:rPr>
              <w:t>.</w:t>
            </w:r>
            <w:r w:rsidRPr="00CF12DE">
              <w:rPr>
                <w:rFonts w:cs="Arial"/>
                <w:sz w:val="20"/>
                <w:szCs w:val="22"/>
              </w:rPr>
              <w:t xml:space="preserve"> it could be Ops).  Career managers and Job Owners will need to decide which CF has primacy. This may also apply to Liaison Officer posts. </w:t>
            </w:r>
          </w:p>
        </w:tc>
      </w:tr>
      <w:tr w:rsidR="00887744" w:rsidRPr="00C354F0" w14:paraId="5183A846" w14:textId="77777777" w:rsidTr="009541DB">
        <w:trPr>
          <w:jc w:val="center"/>
        </w:trPr>
        <w:tc>
          <w:tcPr>
            <w:tcW w:w="1648" w:type="dxa"/>
            <w:shd w:val="clear" w:color="auto" w:fill="auto"/>
            <w:tcMar>
              <w:top w:w="113" w:type="dxa"/>
              <w:bottom w:w="113" w:type="dxa"/>
            </w:tcMar>
          </w:tcPr>
          <w:p w14:paraId="4DD29842" w14:textId="77777777" w:rsidR="00887744" w:rsidRPr="00CF12DE" w:rsidRDefault="00887744" w:rsidP="009541DB">
            <w:pPr>
              <w:spacing w:before="20" w:after="20"/>
              <w:rPr>
                <w:rFonts w:cs="Arial"/>
                <w:b/>
                <w:sz w:val="20"/>
                <w:szCs w:val="22"/>
              </w:rPr>
            </w:pPr>
            <w:r w:rsidRPr="00CF12DE">
              <w:rPr>
                <w:rFonts w:cs="Arial"/>
                <w:b/>
                <w:sz w:val="20"/>
                <w:szCs w:val="22"/>
              </w:rPr>
              <w:t>Practice 7</w:t>
            </w:r>
          </w:p>
        </w:tc>
        <w:tc>
          <w:tcPr>
            <w:tcW w:w="8206" w:type="dxa"/>
            <w:shd w:val="clear" w:color="auto" w:fill="auto"/>
            <w:tcMar>
              <w:top w:w="113" w:type="dxa"/>
              <w:bottom w:w="113" w:type="dxa"/>
            </w:tcMar>
          </w:tcPr>
          <w:p w14:paraId="2328063A" w14:textId="77777777" w:rsidR="00887744" w:rsidRPr="00CF12DE" w:rsidRDefault="00887744" w:rsidP="009541DB">
            <w:pPr>
              <w:spacing w:before="20" w:after="20"/>
              <w:ind w:left="-70"/>
              <w:jc w:val="both"/>
              <w:rPr>
                <w:rFonts w:cs="Arial"/>
                <w:sz w:val="20"/>
                <w:szCs w:val="22"/>
              </w:rPr>
            </w:pPr>
            <w:r w:rsidRPr="00CF12DE">
              <w:rPr>
                <w:rFonts w:cs="Arial"/>
                <w:sz w:val="20"/>
                <w:szCs w:val="22"/>
              </w:rPr>
              <w:t>Posts in MSP, IPP, NEP, Ops Dir, TIO, DOC or DCMC will generally fall into the MD CF but some posts will be in the Ops CF.</w:t>
            </w:r>
          </w:p>
        </w:tc>
      </w:tr>
      <w:tr w:rsidR="00887744" w:rsidRPr="00C354F0" w14:paraId="4E135323" w14:textId="77777777" w:rsidTr="009541DB">
        <w:trPr>
          <w:jc w:val="center"/>
        </w:trPr>
        <w:tc>
          <w:tcPr>
            <w:tcW w:w="1648" w:type="dxa"/>
            <w:shd w:val="clear" w:color="auto" w:fill="auto"/>
            <w:tcMar>
              <w:top w:w="113" w:type="dxa"/>
              <w:bottom w:w="113" w:type="dxa"/>
            </w:tcMar>
          </w:tcPr>
          <w:p w14:paraId="42DB7107" w14:textId="77777777" w:rsidR="00887744" w:rsidRPr="00CF12DE" w:rsidRDefault="00887744" w:rsidP="009541DB">
            <w:pPr>
              <w:spacing w:before="20" w:after="20"/>
              <w:rPr>
                <w:rFonts w:cs="Arial"/>
                <w:b/>
                <w:sz w:val="20"/>
                <w:szCs w:val="22"/>
              </w:rPr>
            </w:pPr>
            <w:r w:rsidRPr="00CF12DE">
              <w:rPr>
                <w:rFonts w:cs="Arial"/>
                <w:b/>
                <w:sz w:val="20"/>
                <w:szCs w:val="22"/>
              </w:rPr>
              <w:t>Practice 8</w:t>
            </w:r>
          </w:p>
        </w:tc>
        <w:tc>
          <w:tcPr>
            <w:tcW w:w="8206" w:type="dxa"/>
            <w:shd w:val="clear" w:color="auto" w:fill="auto"/>
            <w:tcMar>
              <w:top w:w="113" w:type="dxa"/>
              <w:bottom w:w="113" w:type="dxa"/>
            </w:tcMar>
          </w:tcPr>
          <w:p w14:paraId="778BED16" w14:textId="77777777" w:rsidR="00887744" w:rsidRPr="00CF12DE" w:rsidRDefault="00887744" w:rsidP="009541DB">
            <w:pPr>
              <w:spacing w:before="20" w:after="20"/>
              <w:ind w:left="-70"/>
              <w:jc w:val="both"/>
              <w:rPr>
                <w:rFonts w:cs="Arial"/>
                <w:sz w:val="20"/>
                <w:szCs w:val="22"/>
              </w:rPr>
            </w:pPr>
            <w:r w:rsidRPr="00CF12DE">
              <w:rPr>
                <w:rFonts w:cs="Arial"/>
                <w:sz w:val="20"/>
                <w:szCs w:val="22"/>
              </w:rPr>
              <w:t>As a rule</w:t>
            </w:r>
            <w:r>
              <w:rPr>
                <w:rFonts w:cs="Arial"/>
                <w:sz w:val="20"/>
                <w:szCs w:val="22"/>
              </w:rPr>
              <w:t>,</w:t>
            </w:r>
            <w:r w:rsidRPr="00CF12DE">
              <w:rPr>
                <w:rFonts w:cs="Arial"/>
                <w:sz w:val="20"/>
                <w:szCs w:val="22"/>
              </w:rPr>
              <w:t xml:space="preserve"> posts within Cap Dev will fall into the C&amp;A CF.</w:t>
            </w:r>
          </w:p>
        </w:tc>
      </w:tr>
      <w:tr w:rsidR="00887744" w:rsidRPr="00C354F0" w14:paraId="0588987F" w14:textId="77777777" w:rsidTr="009541DB">
        <w:trPr>
          <w:jc w:val="center"/>
        </w:trPr>
        <w:tc>
          <w:tcPr>
            <w:tcW w:w="1648" w:type="dxa"/>
            <w:shd w:val="clear" w:color="auto" w:fill="auto"/>
            <w:tcMar>
              <w:top w:w="113" w:type="dxa"/>
              <w:bottom w:w="113" w:type="dxa"/>
            </w:tcMar>
          </w:tcPr>
          <w:p w14:paraId="56694027" w14:textId="77777777" w:rsidR="00887744" w:rsidRPr="00CF12DE" w:rsidRDefault="00887744" w:rsidP="009541DB">
            <w:pPr>
              <w:spacing w:before="20" w:after="20"/>
              <w:rPr>
                <w:rFonts w:cs="Arial"/>
                <w:b/>
                <w:sz w:val="20"/>
                <w:szCs w:val="22"/>
              </w:rPr>
            </w:pPr>
            <w:r w:rsidRPr="00CF12DE">
              <w:rPr>
                <w:rFonts w:cs="Arial"/>
                <w:b/>
                <w:sz w:val="20"/>
                <w:szCs w:val="22"/>
              </w:rPr>
              <w:t>Practice 9</w:t>
            </w:r>
          </w:p>
        </w:tc>
        <w:tc>
          <w:tcPr>
            <w:tcW w:w="8206" w:type="dxa"/>
            <w:shd w:val="clear" w:color="auto" w:fill="auto"/>
            <w:tcMar>
              <w:top w:w="113" w:type="dxa"/>
              <w:bottom w:w="113" w:type="dxa"/>
            </w:tcMar>
          </w:tcPr>
          <w:p w14:paraId="1ECEFB3A" w14:textId="77777777" w:rsidR="00887744" w:rsidRPr="00CF12DE" w:rsidRDefault="00887744" w:rsidP="009541DB">
            <w:pPr>
              <w:spacing w:before="20" w:after="20"/>
              <w:ind w:left="-70"/>
              <w:jc w:val="both"/>
              <w:rPr>
                <w:rFonts w:cs="Arial"/>
                <w:sz w:val="20"/>
                <w:szCs w:val="22"/>
              </w:rPr>
            </w:pPr>
            <w:r w:rsidRPr="00CF12DE">
              <w:rPr>
                <w:rFonts w:cs="Arial"/>
                <w:sz w:val="20"/>
                <w:szCs w:val="22"/>
              </w:rPr>
              <w:t>As a rule</w:t>
            </w:r>
            <w:r>
              <w:rPr>
                <w:rFonts w:cs="Arial"/>
                <w:sz w:val="20"/>
                <w:szCs w:val="22"/>
              </w:rPr>
              <w:t>,</w:t>
            </w:r>
            <w:r w:rsidRPr="00CF12DE">
              <w:rPr>
                <w:rFonts w:cs="Arial"/>
                <w:sz w:val="20"/>
                <w:szCs w:val="22"/>
              </w:rPr>
              <w:t xml:space="preserve"> DE&amp;S SCM posts will fall into the C&amp;A CF.</w:t>
            </w:r>
          </w:p>
        </w:tc>
      </w:tr>
      <w:tr w:rsidR="00887744" w:rsidRPr="00C354F0" w14:paraId="2B2E2AB8" w14:textId="77777777" w:rsidTr="009541DB">
        <w:trPr>
          <w:jc w:val="center"/>
        </w:trPr>
        <w:tc>
          <w:tcPr>
            <w:tcW w:w="1648" w:type="dxa"/>
            <w:shd w:val="clear" w:color="auto" w:fill="auto"/>
            <w:tcMar>
              <w:top w:w="113" w:type="dxa"/>
              <w:bottom w:w="113" w:type="dxa"/>
            </w:tcMar>
          </w:tcPr>
          <w:p w14:paraId="644EEAFE" w14:textId="77777777" w:rsidR="00887744" w:rsidRPr="00CF12DE" w:rsidRDefault="00887744" w:rsidP="009541DB">
            <w:pPr>
              <w:spacing w:before="20" w:after="20"/>
              <w:rPr>
                <w:rFonts w:cs="Arial"/>
                <w:b/>
                <w:sz w:val="20"/>
                <w:szCs w:val="22"/>
              </w:rPr>
            </w:pPr>
            <w:r w:rsidRPr="00CF12DE">
              <w:rPr>
                <w:rFonts w:cs="Arial"/>
                <w:b/>
                <w:sz w:val="20"/>
                <w:szCs w:val="22"/>
              </w:rPr>
              <w:t>Practice 10</w:t>
            </w:r>
          </w:p>
        </w:tc>
        <w:tc>
          <w:tcPr>
            <w:tcW w:w="8206" w:type="dxa"/>
            <w:shd w:val="clear" w:color="auto" w:fill="auto"/>
            <w:tcMar>
              <w:top w:w="113" w:type="dxa"/>
              <w:bottom w:w="113" w:type="dxa"/>
            </w:tcMar>
          </w:tcPr>
          <w:p w14:paraId="429A0E94" w14:textId="77777777" w:rsidR="00887744" w:rsidRPr="00CF12DE" w:rsidRDefault="00887744" w:rsidP="009541DB">
            <w:pPr>
              <w:spacing w:before="20" w:after="20"/>
              <w:ind w:left="-70"/>
              <w:jc w:val="both"/>
              <w:rPr>
                <w:rFonts w:cs="Arial"/>
                <w:sz w:val="20"/>
                <w:szCs w:val="22"/>
              </w:rPr>
            </w:pPr>
            <w:r w:rsidRPr="00CF12DE">
              <w:rPr>
                <w:rFonts w:cs="Arial"/>
                <w:sz w:val="20"/>
                <w:szCs w:val="22"/>
              </w:rPr>
              <w:t>Specialist technical and engineering posts are likely to be allocated to the Op Sp CF if providing direct support to deployable operations and otherwise to the C&amp;A CF. This will include: military infrastructure engineering; maritime platform, safety and systems engineering; electrical and mechanical platform, safety and systems engineering; aviation and aero platform, safety and systems engineering and communications and network engineering.</w:t>
            </w:r>
          </w:p>
        </w:tc>
      </w:tr>
    </w:tbl>
    <w:p w14:paraId="25299E5A" w14:textId="77777777" w:rsidR="00887744" w:rsidRDefault="00887744" w:rsidP="00887744"/>
    <w:p w14:paraId="42F9E4D0" w14:textId="77777777" w:rsidR="000B0456" w:rsidRDefault="000B0456"/>
    <w:sectPr w:rsidR="000B0456" w:rsidSect="00CC0F7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372AE" w14:textId="77777777" w:rsidR="00451259" w:rsidRDefault="00451259">
      <w:r>
        <w:separator/>
      </w:r>
    </w:p>
  </w:endnote>
  <w:endnote w:type="continuationSeparator" w:id="0">
    <w:p w14:paraId="2CE969BE" w14:textId="77777777" w:rsidR="00451259" w:rsidRDefault="00451259">
      <w:r>
        <w:continuationSeparator/>
      </w:r>
    </w:p>
  </w:endnote>
  <w:endnote w:type="continuationNotice" w:id="1">
    <w:p w14:paraId="05C3C661" w14:textId="77777777" w:rsidR="00451259" w:rsidRDefault="00451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C9D70" w14:textId="77777777" w:rsidR="009541DB" w:rsidRPr="00C92996" w:rsidRDefault="008F02D8" w:rsidP="009541DB">
    <w:pPr>
      <w:pStyle w:val="Footer"/>
      <w:spacing w:before="0"/>
      <w:jc w:val="right"/>
      <w:rPr>
        <w:noProof/>
        <w:szCs w:val="24"/>
      </w:rPr>
    </w:pPr>
    <w:r>
      <w:rPr>
        <w:szCs w:val="24"/>
      </w:rPr>
      <w:t>3A</w:t>
    </w:r>
    <w:r w:rsidRPr="00C92996">
      <w:rPr>
        <w:szCs w:val="24"/>
      </w:rPr>
      <w:t xml:space="preserve"> - </w:t>
    </w:r>
    <w:r w:rsidRPr="00C92996">
      <w:rPr>
        <w:szCs w:val="24"/>
      </w:rPr>
      <w:fldChar w:fldCharType="begin"/>
    </w:r>
    <w:r w:rsidRPr="00C92996">
      <w:rPr>
        <w:szCs w:val="24"/>
      </w:rPr>
      <w:instrText xml:space="preserve"> PAGE   \* MERGEFORMAT </w:instrText>
    </w:r>
    <w:r w:rsidRPr="00C92996">
      <w:rPr>
        <w:szCs w:val="24"/>
      </w:rPr>
      <w:fldChar w:fldCharType="separate"/>
    </w:r>
    <w:r>
      <w:rPr>
        <w:noProof/>
        <w:szCs w:val="24"/>
      </w:rPr>
      <w:t>4</w:t>
    </w:r>
    <w:r w:rsidRPr="00C92996">
      <w:rPr>
        <w:noProof/>
        <w:szCs w:val="24"/>
      </w:rPr>
      <w:fldChar w:fldCharType="end"/>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sidRPr="00C92996">
      <w:rPr>
        <w:rStyle w:val="PageNumber"/>
        <w:rFonts w:cs="Arial"/>
        <w:szCs w:val="24"/>
      </w:rPr>
      <w:t xml:space="preserve">JSP 755 Pt 1 </w:t>
    </w:r>
    <w:r w:rsidRPr="00130C2C">
      <w:rPr>
        <w:noProof/>
      </w:rPr>
      <w:t>(</w:t>
    </w:r>
    <w:r w:rsidRPr="007B23CD">
      <w:rPr>
        <w:noProof/>
      </w:rPr>
      <w:t>V5.5 Aug 19</w:t>
    </w:r>
    <w:r w:rsidRPr="00130C2C">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47B51" w14:textId="77777777" w:rsidR="00451259" w:rsidRDefault="00451259">
      <w:r>
        <w:separator/>
      </w:r>
    </w:p>
  </w:footnote>
  <w:footnote w:type="continuationSeparator" w:id="0">
    <w:p w14:paraId="1B9E7C32" w14:textId="77777777" w:rsidR="00451259" w:rsidRDefault="00451259">
      <w:r>
        <w:continuationSeparator/>
      </w:r>
    </w:p>
  </w:footnote>
  <w:footnote w:type="continuationNotice" w:id="1">
    <w:p w14:paraId="27AAF802" w14:textId="77777777" w:rsidR="00451259" w:rsidRDefault="004512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C3CA1"/>
    <w:multiLevelType w:val="hybridMultilevel"/>
    <w:tmpl w:val="36E8D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4D59ED"/>
    <w:multiLevelType w:val="hybridMultilevel"/>
    <w:tmpl w:val="C8FC0DE0"/>
    <w:lvl w:ilvl="0" w:tplc="E96C8B42">
      <w:start w:val="4"/>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 w15:restartNumberingAfterBreak="0">
    <w:nsid w:val="42545ECE"/>
    <w:multiLevelType w:val="hybridMultilevel"/>
    <w:tmpl w:val="2452D3A4"/>
    <w:lvl w:ilvl="0" w:tplc="0B2A87EE">
      <w:start w:val="1"/>
      <w:numFmt w:val="decimal"/>
      <w:lvlText w:val="%1."/>
      <w:lvlJc w:val="left"/>
      <w:pPr>
        <w:ind w:left="720" w:hanging="360"/>
      </w:pPr>
      <w:rPr>
        <w:b w:val="0"/>
        <w:sz w:val="22"/>
        <w:szCs w:val="22"/>
      </w:rPr>
    </w:lvl>
    <w:lvl w:ilvl="1" w:tplc="D0B68F12">
      <w:start w:val="1"/>
      <w:numFmt w:val="lowerLetter"/>
      <w:lvlText w:val="%2."/>
      <w:lvlJc w:val="left"/>
      <w:pPr>
        <w:ind w:left="1440" w:hanging="360"/>
      </w:pPr>
      <w:rPr>
        <w:b w:val="0"/>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BF7784"/>
    <w:multiLevelType w:val="multilevel"/>
    <w:tmpl w:val="8AB83C3A"/>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rPr>
        <w:b w:val="0"/>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63C0074B"/>
    <w:multiLevelType w:val="hybridMultilevel"/>
    <w:tmpl w:val="2662F170"/>
    <w:lvl w:ilvl="0" w:tplc="17EE803E">
      <w:start w:val="1"/>
      <w:numFmt w:val="decimal"/>
      <w:lvlText w:val="%1."/>
      <w:lvlJc w:val="left"/>
      <w:pPr>
        <w:ind w:left="468" w:hanging="360"/>
      </w:pPr>
      <w:rPr>
        <w:rFonts w:hint="default"/>
        <w:color w:val="auto"/>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5" w15:restartNumberingAfterBreak="0">
    <w:nsid w:val="73BD6ECC"/>
    <w:multiLevelType w:val="hybridMultilevel"/>
    <w:tmpl w:val="C9C8B888"/>
    <w:lvl w:ilvl="0" w:tplc="E96C8B42">
      <w:start w:val="4"/>
      <w:numFmt w:val="decimal"/>
      <w:lvlText w:val="%1"/>
      <w:lvlJc w:val="left"/>
      <w:pPr>
        <w:ind w:left="1548"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DA324E0"/>
    <w:multiLevelType w:val="hybridMultilevel"/>
    <w:tmpl w:val="DC6A90E2"/>
    <w:lvl w:ilvl="0" w:tplc="353A564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F693082"/>
    <w:multiLevelType w:val="hybridMultilevel"/>
    <w:tmpl w:val="0CF21676"/>
    <w:lvl w:ilvl="0" w:tplc="EF4CCAB0">
      <w:start w:val="1"/>
      <w:numFmt w:val="decimal"/>
      <w:lvlText w:val="%1."/>
      <w:lvlJc w:val="left"/>
      <w:pPr>
        <w:ind w:left="468" w:hanging="360"/>
      </w:pPr>
      <w:rPr>
        <w:rFonts w:hint="default"/>
        <w:color w:val="auto"/>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num w:numId="1">
    <w:abstractNumId w:val="3"/>
  </w:num>
  <w:num w:numId="2">
    <w:abstractNumId w:val="7"/>
  </w:num>
  <w:num w:numId="3">
    <w:abstractNumId w:val="1"/>
  </w:num>
  <w:num w:numId="4">
    <w:abstractNumId w:val="4"/>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44"/>
    <w:rsid w:val="00052201"/>
    <w:rsid w:val="000533EC"/>
    <w:rsid w:val="000776C2"/>
    <w:rsid w:val="000A1124"/>
    <w:rsid w:val="000A5F98"/>
    <w:rsid w:val="000B0456"/>
    <w:rsid w:val="000D53F0"/>
    <w:rsid w:val="00196943"/>
    <w:rsid w:val="001C131B"/>
    <w:rsid w:val="001C750D"/>
    <w:rsid w:val="001D7666"/>
    <w:rsid w:val="001F71A1"/>
    <w:rsid w:val="0024383C"/>
    <w:rsid w:val="00246A1A"/>
    <w:rsid w:val="00285B36"/>
    <w:rsid w:val="00294DCB"/>
    <w:rsid w:val="002F67FE"/>
    <w:rsid w:val="002F6DB5"/>
    <w:rsid w:val="0031755F"/>
    <w:rsid w:val="00317FFD"/>
    <w:rsid w:val="0033414F"/>
    <w:rsid w:val="00336BF4"/>
    <w:rsid w:val="003B72AA"/>
    <w:rsid w:val="003E0F31"/>
    <w:rsid w:val="00427AA7"/>
    <w:rsid w:val="00451259"/>
    <w:rsid w:val="00493B6E"/>
    <w:rsid w:val="00560ECA"/>
    <w:rsid w:val="005B6A7F"/>
    <w:rsid w:val="006063CB"/>
    <w:rsid w:val="00620784"/>
    <w:rsid w:val="006378B4"/>
    <w:rsid w:val="00657FD9"/>
    <w:rsid w:val="006D15BC"/>
    <w:rsid w:val="006D2C07"/>
    <w:rsid w:val="006E13DB"/>
    <w:rsid w:val="007C1B01"/>
    <w:rsid w:val="00851934"/>
    <w:rsid w:val="00883DC5"/>
    <w:rsid w:val="00887744"/>
    <w:rsid w:val="008F02D8"/>
    <w:rsid w:val="008F5B82"/>
    <w:rsid w:val="00916F00"/>
    <w:rsid w:val="00942C34"/>
    <w:rsid w:val="009541DB"/>
    <w:rsid w:val="009841EA"/>
    <w:rsid w:val="009B63B1"/>
    <w:rsid w:val="009E0FEA"/>
    <w:rsid w:val="00A05C75"/>
    <w:rsid w:val="00B0433C"/>
    <w:rsid w:val="00B23245"/>
    <w:rsid w:val="00C016AF"/>
    <w:rsid w:val="00C12166"/>
    <w:rsid w:val="00C27391"/>
    <w:rsid w:val="00C5202E"/>
    <w:rsid w:val="00CC0F79"/>
    <w:rsid w:val="00CC3BDB"/>
    <w:rsid w:val="00CE798C"/>
    <w:rsid w:val="00D87E1D"/>
    <w:rsid w:val="00DB72A9"/>
    <w:rsid w:val="00DE59F9"/>
    <w:rsid w:val="00DF6FF4"/>
    <w:rsid w:val="00F21E83"/>
    <w:rsid w:val="00F23FDB"/>
    <w:rsid w:val="00F67B07"/>
    <w:rsid w:val="00F911A5"/>
    <w:rsid w:val="00FA5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49EF"/>
  <w15:chartTrackingRefBased/>
  <w15:docId w15:val="{28B26691-23F2-4B98-A539-0B0D566D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744"/>
    <w:pPr>
      <w:spacing w:after="0" w:line="240" w:lineRule="auto"/>
    </w:pPr>
    <w:rPr>
      <w:rFonts w:ascii="Arial" w:eastAsia="Times New Roman" w:hAnsi="Arial" w:cs="Times New Roman"/>
      <w:sz w:val="24"/>
      <w:szCs w:val="20"/>
      <w:lang w:eastAsia="zh-CN"/>
    </w:rPr>
  </w:style>
  <w:style w:type="paragraph" w:styleId="Heading1">
    <w:name w:val="heading 1"/>
    <w:basedOn w:val="Normal"/>
    <w:next w:val="Normal"/>
    <w:link w:val="Heading1Char"/>
    <w:qFormat/>
    <w:rsid w:val="00887744"/>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887744"/>
    <w:pPr>
      <w:keepNext/>
      <w:numPr>
        <w:ilvl w:val="1"/>
        <w:numId w:val="1"/>
      </w:numPr>
      <w:spacing w:before="240" w:after="60"/>
      <w:outlineLvl w:val="1"/>
    </w:pPr>
    <w:rPr>
      <w:b/>
      <w:i/>
      <w:kern w:val="22"/>
      <w:sz w:val="28"/>
    </w:rPr>
  </w:style>
  <w:style w:type="paragraph" w:styleId="Heading3">
    <w:name w:val="heading 3"/>
    <w:basedOn w:val="Normal"/>
    <w:next w:val="Normal"/>
    <w:link w:val="Heading3Char"/>
    <w:qFormat/>
    <w:rsid w:val="00887744"/>
    <w:pPr>
      <w:keepNext/>
      <w:numPr>
        <w:ilvl w:val="2"/>
        <w:numId w:val="1"/>
      </w:numPr>
      <w:spacing w:before="240" w:after="60"/>
      <w:outlineLvl w:val="2"/>
    </w:pPr>
    <w:rPr>
      <w:b/>
      <w:kern w:val="22"/>
      <w:sz w:val="26"/>
    </w:rPr>
  </w:style>
  <w:style w:type="paragraph" w:styleId="Heading4">
    <w:name w:val="heading 4"/>
    <w:basedOn w:val="Normal"/>
    <w:next w:val="Normal"/>
    <w:link w:val="Heading4Char"/>
    <w:qFormat/>
    <w:rsid w:val="00887744"/>
    <w:pPr>
      <w:keepNext/>
      <w:numPr>
        <w:ilvl w:val="3"/>
        <w:numId w:val="1"/>
      </w:numPr>
      <w:spacing w:before="240" w:after="60"/>
      <w:outlineLvl w:val="3"/>
    </w:pPr>
    <w:rPr>
      <w:b/>
      <w:kern w:val="22"/>
      <w:sz w:val="28"/>
    </w:rPr>
  </w:style>
  <w:style w:type="paragraph" w:styleId="Heading5">
    <w:name w:val="heading 5"/>
    <w:basedOn w:val="Normal"/>
    <w:next w:val="Normal"/>
    <w:link w:val="Heading5Char"/>
    <w:qFormat/>
    <w:rsid w:val="00887744"/>
    <w:pPr>
      <w:numPr>
        <w:ilvl w:val="4"/>
        <w:numId w:val="1"/>
      </w:numPr>
      <w:spacing w:before="240" w:after="60"/>
      <w:outlineLvl w:val="4"/>
    </w:pPr>
    <w:rPr>
      <w:b/>
      <w:i/>
      <w:kern w:val="22"/>
      <w:sz w:val="26"/>
    </w:rPr>
  </w:style>
  <w:style w:type="paragraph" w:styleId="Heading6">
    <w:name w:val="heading 6"/>
    <w:basedOn w:val="Normal"/>
    <w:next w:val="Normal"/>
    <w:link w:val="Heading6Char"/>
    <w:qFormat/>
    <w:rsid w:val="00887744"/>
    <w:pPr>
      <w:numPr>
        <w:ilvl w:val="5"/>
        <w:numId w:val="1"/>
      </w:numPr>
      <w:spacing w:before="240" w:after="60"/>
      <w:outlineLvl w:val="5"/>
    </w:pPr>
    <w:rPr>
      <w:b/>
      <w:kern w:val="22"/>
      <w:sz w:val="22"/>
    </w:rPr>
  </w:style>
  <w:style w:type="paragraph" w:styleId="Heading7">
    <w:name w:val="heading 7"/>
    <w:basedOn w:val="Normal"/>
    <w:next w:val="Normal"/>
    <w:link w:val="Heading7Char"/>
    <w:qFormat/>
    <w:rsid w:val="00887744"/>
    <w:pPr>
      <w:numPr>
        <w:ilvl w:val="6"/>
        <w:numId w:val="1"/>
      </w:numPr>
      <w:spacing w:before="240" w:after="60"/>
      <w:outlineLvl w:val="6"/>
    </w:pPr>
    <w:rPr>
      <w:kern w:val="22"/>
      <w:sz w:val="22"/>
    </w:rPr>
  </w:style>
  <w:style w:type="paragraph" w:styleId="Heading8">
    <w:name w:val="heading 8"/>
    <w:basedOn w:val="Normal"/>
    <w:next w:val="Normal"/>
    <w:link w:val="Heading8Char"/>
    <w:qFormat/>
    <w:rsid w:val="00887744"/>
    <w:pPr>
      <w:numPr>
        <w:ilvl w:val="7"/>
        <w:numId w:val="1"/>
      </w:numPr>
      <w:spacing w:before="240" w:after="60"/>
      <w:outlineLvl w:val="7"/>
    </w:pPr>
    <w:rPr>
      <w:i/>
      <w:kern w:val="22"/>
      <w:sz w:val="22"/>
    </w:rPr>
  </w:style>
  <w:style w:type="paragraph" w:styleId="Heading9">
    <w:name w:val="heading 9"/>
    <w:basedOn w:val="Normal"/>
    <w:next w:val="Normal"/>
    <w:link w:val="Heading9Char"/>
    <w:qFormat/>
    <w:rsid w:val="00887744"/>
    <w:pPr>
      <w:numPr>
        <w:ilvl w:val="8"/>
        <w:numId w:val="1"/>
      </w:numPr>
      <w:spacing w:before="240" w:after="60"/>
      <w:outlineLvl w:val="8"/>
    </w:pPr>
    <w:rPr>
      <w:kern w:val="2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744"/>
    <w:rPr>
      <w:rFonts w:ascii="Arial" w:eastAsia="Times New Roman" w:hAnsi="Arial" w:cs="Arial"/>
      <w:b/>
      <w:bCs/>
      <w:kern w:val="32"/>
      <w:sz w:val="32"/>
      <w:szCs w:val="32"/>
      <w:lang w:eastAsia="zh-CN"/>
    </w:rPr>
  </w:style>
  <w:style w:type="character" w:customStyle="1" w:styleId="Heading2Char">
    <w:name w:val="Heading 2 Char"/>
    <w:basedOn w:val="DefaultParagraphFont"/>
    <w:link w:val="Heading2"/>
    <w:rsid w:val="00887744"/>
    <w:rPr>
      <w:rFonts w:ascii="Arial" w:eastAsia="Times New Roman" w:hAnsi="Arial" w:cs="Times New Roman"/>
      <w:b/>
      <w:i/>
      <w:kern w:val="22"/>
      <w:sz w:val="28"/>
      <w:szCs w:val="20"/>
      <w:lang w:eastAsia="zh-CN"/>
    </w:rPr>
  </w:style>
  <w:style w:type="character" w:customStyle="1" w:styleId="Heading3Char">
    <w:name w:val="Heading 3 Char"/>
    <w:basedOn w:val="DefaultParagraphFont"/>
    <w:link w:val="Heading3"/>
    <w:rsid w:val="00887744"/>
    <w:rPr>
      <w:rFonts w:ascii="Arial" w:eastAsia="Times New Roman" w:hAnsi="Arial" w:cs="Times New Roman"/>
      <w:b/>
      <w:kern w:val="22"/>
      <w:sz w:val="26"/>
      <w:szCs w:val="20"/>
      <w:lang w:eastAsia="zh-CN"/>
    </w:rPr>
  </w:style>
  <w:style w:type="character" w:customStyle="1" w:styleId="Heading4Char">
    <w:name w:val="Heading 4 Char"/>
    <w:basedOn w:val="DefaultParagraphFont"/>
    <w:link w:val="Heading4"/>
    <w:rsid w:val="00887744"/>
    <w:rPr>
      <w:rFonts w:ascii="Arial" w:eastAsia="Times New Roman" w:hAnsi="Arial" w:cs="Times New Roman"/>
      <w:b/>
      <w:kern w:val="22"/>
      <w:sz w:val="28"/>
      <w:szCs w:val="20"/>
      <w:lang w:eastAsia="zh-CN"/>
    </w:rPr>
  </w:style>
  <w:style w:type="character" w:customStyle="1" w:styleId="Heading5Char">
    <w:name w:val="Heading 5 Char"/>
    <w:basedOn w:val="DefaultParagraphFont"/>
    <w:link w:val="Heading5"/>
    <w:rsid w:val="00887744"/>
    <w:rPr>
      <w:rFonts w:ascii="Arial" w:eastAsia="Times New Roman" w:hAnsi="Arial" w:cs="Times New Roman"/>
      <w:b/>
      <w:i/>
      <w:kern w:val="22"/>
      <w:sz w:val="26"/>
      <w:szCs w:val="20"/>
      <w:lang w:eastAsia="zh-CN"/>
    </w:rPr>
  </w:style>
  <w:style w:type="character" w:customStyle="1" w:styleId="Heading6Char">
    <w:name w:val="Heading 6 Char"/>
    <w:basedOn w:val="DefaultParagraphFont"/>
    <w:link w:val="Heading6"/>
    <w:rsid w:val="00887744"/>
    <w:rPr>
      <w:rFonts w:ascii="Arial" w:eastAsia="Times New Roman" w:hAnsi="Arial" w:cs="Times New Roman"/>
      <w:b/>
      <w:kern w:val="22"/>
      <w:szCs w:val="20"/>
      <w:lang w:eastAsia="zh-CN"/>
    </w:rPr>
  </w:style>
  <w:style w:type="character" w:customStyle="1" w:styleId="Heading7Char">
    <w:name w:val="Heading 7 Char"/>
    <w:basedOn w:val="DefaultParagraphFont"/>
    <w:link w:val="Heading7"/>
    <w:rsid w:val="00887744"/>
    <w:rPr>
      <w:rFonts w:ascii="Arial" w:eastAsia="Times New Roman" w:hAnsi="Arial" w:cs="Times New Roman"/>
      <w:kern w:val="22"/>
      <w:szCs w:val="20"/>
      <w:lang w:eastAsia="zh-CN"/>
    </w:rPr>
  </w:style>
  <w:style w:type="character" w:customStyle="1" w:styleId="Heading8Char">
    <w:name w:val="Heading 8 Char"/>
    <w:basedOn w:val="DefaultParagraphFont"/>
    <w:link w:val="Heading8"/>
    <w:rsid w:val="00887744"/>
    <w:rPr>
      <w:rFonts w:ascii="Arial" w:eastAsia="Times New Roman" w:hAnsi="Arial" w:cs="Times New Roman"/>
      <w:i/>
      <w:kern w:val="22"/>
      <w:szCs w:val="20"/>
      <w:lang w:eastAsia="zh-CN"/>
    </w:rPr>
  </w:style>
  <w:style w:type="character" w:customStyle="1" w:styleId="Heading9Char">
    <w:name w:val="Heading 9 Char"/>
    <w:basedOn w:val="DefaultParagraphFont"/>
    <w:link w:val="Heading9"/>
    <w:rsid w:val="00887744"/>
    <w:rPr>
      <w:rFonts w:ascii="Arial" w:eastAsia="Times New Roman" w:hAnsi="Arial" w:cs="Times New Roman"/>
      <w:kern w:val="22"/>
      <w:szCs w:val="20"/>
      <w:lang w:eastAsia="zh-CN"/>
    </w:rPr>
  </w:style>
  <w:style w:type="paragraph" w:styleId="Footer">
    <w:name w:val="footer"/>
    <w:basedOn w:val="Normal"/>
    <w:link w:val="FooterChar"/>
    <w:uiPriority w:val="99"/>
    <w:rsid w:val="00887744"/>
    <w:pPr>
      <w:spacing w:before="220"/>
    </w:pPr>
  </w:style>
  <w:style w:type="character" w:customStyle="1" w:styleId="FooterChar">
    <w:name w:val="Footer Char"/>
    <w:basedOn w:val="DefaultParagraphFont"/>
    <w:link w:val="Footer"/>
    <w:uiPriority w:val="99"/>
    <w:rsid w:val="00887744"/>
    <w:rPr>
      <w:rFonts w:ascii="Arial" w:eastAsia="Times New Roman" w:hAnsi="Arial" w:cs="Times New Roman"/>
      <w:sz w:val="24"/>
      <w:szCs w:val="20"/>
      <w:lang w:eastAsia="zh-CN"/>
    </w:rPr>
  </w:style>
  <w:style w:type="character" w:styleId="PageNumber">
    <w:name w:val="page number"/>
    <w:basedOn w:val="DefaultParagraphFont"/>
    <w:rsid w:val="00887744"/>
  </w:style>
  <w:style w:type="paragraph" w:customStyle="1" w:styleId="Style7">
    <w:name w:val="Style7"/>
    <w:basedOn w:val="Heading2"/>
    <w:link w:val="Style7Char"/>
    <w:rsid w:val="00887744"/>
    <w:pPr>
      <w:numPr>
        <w:ilvl w:val="0"/>
        <w:numId w:val="0"/>
      </w:numPr>
      <w:tabs>
        <w:tab w:val="left" w:pos="1009"/>
        <w:tab w:val="left" w:pos="1440"/>
        <w:tab w:val="left" w:pos="1729"/>
        <w:tab w:val="left" w:pos="2160"/>
        <w:tab w:val="center" w:pos="4464"/>
        <w:tab w:val="left" w:pos="9072"/>
      </w:tabs>
      <w:suppressAutoHyphens/>
      <w:spacing w:before="0" w:after="0"/>
      <w:jc w:val="both"/>
    </w:pPr>
    <w:rPr>
      <w:rFonts w:ascii="Times New Roman" w:hAnsi="Times New Roman"/>
      <w:spacing w:val="-3"/>
      <w:kern w:val="0"/>
      <w:sz w:val="32"/>
      <w:szCs w:val="32"/>
      <w:u w:val="single"/>
      <w:lang w:eastAsia="en-US"/>
    </w:rPr>
  </w:style>
  <w:style w:type="character" w:customStyle="1" w:styleId="Style7Char">
    <w:name w:val="Style7 Char"/>
    <w:link w:val="Style7"/>
    <w:rsid w:val="00887744"/>
    <w:rPr>
      <w:rFonts w:ascii="Times New Roman" w:eastAsia="Times New Roman" w:hAnsi="Times New Roman" w:cs="Times New Roman"/>
      <w:b/>
      <w:i/>
      <w:spacing w:val="-3"/>
      <w:sz w:val="32"/>
      <w:szCs w:val="32"/>
      <w:u w:val="single"/>
    </w:rPr>
  </w:style>
  <w:style w:type="paragraph" w:styleId="ListParagraph">
    <w:name w:val="List Paragraph"/>
    <w:basedOn w:val="Normal"/>
    <w:uiPriority w:val="34"/>
    <w:qFormat/>
    <w:rsid w:val="000533EC"/>
    <w:pPr>
      <w:ind w:left="720"/>
      <w:contextualSpacing/>
    </w:pPr>
  </w:style>
  <w:style w:type="paragraph" w:styleId="Header">
    <w:name w:val="header"/>
    <w:basedOn w:val="Normal"/>
    <w:link w:val="HeaderChar"/>
    <w:uiPriority w:val="99"/>
    <w:semiHidden/>
    <w:unhideWhenUsed/>
    <w:rsid w:val="00F911A5"/>
    <w:pPr>
      <w:tabs>
        <w:tab w:val="center" w:pos="4513"/>
        <w:tab w:val="right" w:pos="9026"/>
      </w:tabs>
    </w:pPr>
  </w:style>
  <w:style w:type="character" w:customStyle="1" w:styleId="HeaderChar">
    <w:name w:val="Header Char"/>
    <w:basedOn w:val="DefaultParagraphFont"/>
    <w:link w:val="Header"/>
    <w:uiPriority w:val="99"/>
    <w:semiHidden/>
    <w:rsid w:val="00F911A5"/>
    <w:rPr>
      <w:rFonts w:ascii="Arial" w:eastAsia="Times New Roman" w:hAnsi="Arial"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01332">
      <w:bodyDiv w:val="1"/>
      <w:marLeft w:val="0"/>
      <w:marRight w:val="0"/>
      <w:marTop w:val="0"/>
      <w:marBottom w:val="0"/>
      <w:divBdr>
        <w:top w:val="none" w:sz="0" w:space="0" w:color="auto"/>
        <w:left w:val="none" w:sz="0" w:space="0" w:color="auto"/>
        <w:bottom w:val="none" w:sz="0" w:space="0" w:color="auto"/>
        <w:right w:val="none" w:sz="0" w:space="0" w:color="auto"/>
      </w:divBdr>
    </w:div>
    <w:div w:id="741564865">
      <w:bodyDiv w:val="1"/>
      <w:marLeft w:val="0"/>
      <w:marRight w:val="0"/>
      <w:marTop w:val="0"/>
      <w:marBottom w:val="0"/>
      <w:divBdr>
        <w:top w:val="none" w:sz="0" w:space="0" w:color="auto"/>
        <w:left w:val="none" w:sz="0" w:space="0" w:color="auto"/>
        <w:bottom w:val="none" w:sz="0" w:space="0" w:color="auto"/>
        <w:right w:val="none" w:sz="0" w:space="0" w:color="auto"/>
      </w:divBdr>
    </w:div>
    <w:div w:id="995184526">
      <w:bodyDiv w:val="1"/>
      <w:marLeft w:val="0"/>
      <w:marRight w:val="0"/>
      <w:marTop w:val="0"/>
      <w:marBottom w:val="0"/>
      <w:divBdr>
        <w:top w:val="none" w:sz="0" w:space="0" w:color="auto"/>
        <w:left w:val="none" w:sz="0" w:space="0" w:color="auto"/>
        <w:bottom w:val="none" w:sz="0" w:space="0" w:color="auto"/>
        <w:right w:val="none" w:sz="0" w:space="0" w:color="auto"/>
      </w:divBdr>
    </w:div>
    <w:div w:id="10006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B4ACAF23E2244BB5740992AF6D99B1" ma:contentTypeVersion="23" ma:contentTypeDescription="Create a new document." ma:contentTypeScope="" ma:versionID="945dfb3ee3f091d4540f44e5ede5e7d7">
  <xsd:schema xmlns:xsd="http://www.w3.org/2001/XMLSchema" xmlns:xs="http://www.w3.org/2001/XMLSchema" xmlns:p="http://schemas.microsoft.com/office/2006/metadata/properties" xmlns:ns2="864efb1c-3219-42d6-b89d-a92186f076e7" xmlns:ns3="fa115903-c182-4c0a-85f4-26237334712f" targetNamespace="http://schemas.microsoft.com/office/2006/metadata/properties" ma:root="true" ma:fieldsID="e8e8c214ce5e2d20e4ec624bed26898e" ns2:_="" ns3:_="">
    <xsd:import namespace="864efb1c-3219-42d6-b89d-a92186f076e7"/>
    <xsd:import namespace="fa115903-c182-4c0a-85f4-262373347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efb1c-3219-42d6-b89d-a92186f07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15903-c182-4c0a-85f4-26237334712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999D1-D831-447E-90C4-FB3D353CCBD2}">
  <ds:schemaRefs>
    <ds:schemaRef ds:uri="http://schemas.microsoft.com/sharepoint/v3/contenttype/forms"/>
  </ds:schemaRefs>
</ds:datastoreItem>
</file>

<file path=customXml/itemProps2.xml><?xml version="1.0" encoding="utf-8"?>
<ds:datastoreItem xmlns:ds="http://schemas.openxmlformats.org/officeDocument/2006/customXml" ds:itemID="{BC1A94A4-0C2B-4F52-BA93-C9840709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efb1c-3219-42d6-b89d-a92186f076e7"/>
    <ds:schemaRef ds:uri="fa115903-c182-4c0a-85f4-262373347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454208-F301-414D-8B83-ECF756644D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Rachel Lt (NAVY PEOPLE-TRG-HQ-N5 PEOPLE SO2)</dc:creator>
  <cp:keywords/>
  <dc:description/>
  <cp:lastModifiedBy>Voudouris, Vangeli Lt (NAVY OP TRG-FOST SM TM TS1)</cp:lastModifiedBy>
  <cp:revision>17</cp:revision>
  <dcterms:created xsi:type="dcterms:W3CDTF">2021-03-19T10:53:00Z</dcterms:created>
  <dcterms:modified xsi:type="dcterms:W3CDTF">2021-07-22T09:23:00Z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0x0101009FB4ACAF23E2244BB5740992AF6D99B1</vt:lpwstr>
  </property>
</Properties>
</file>