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A6EA4" w14:textId="77777777" w:rsidR="00887744" w:rsidRPr="000A09F9" w:rsidRDefault="00887744" w:rsidP="00887744">
      <w:pPr>
        <w:jc w:val="right"/>
        <w:rPr>
          <w:rFonts w:cs="Arial"/>
          <w:b/>
          <w:szCs w:val="22"/>
        </w:rPr>
      </w:pPr>
      <w:r w:rsidRPr="000A09F9">
        <w:rPr>
          <w:rFonts w:cs="Arial"/>
          <w:b/>
          <w:szCs w:val="22"/>
        </w:rPr>
        <w:t>ANNEX A TO</w:t>
      </w:r>
    </w:p>
    <w:p w14:paraId="478361C5" w14:textId="77777777" w:rsidR="00887744" w:rsidRPr="000A09F9" w:rsidRDefault="00887744" w:rsidP="00887744">
      <w:pPr>
        <w:ind w:left="7938"/>
        <w:jc w:val="right"/>
        <w:rPr>
          <w:rFonts w:cs="Arial"/>
          <w:b/>
          <w:szCs w:val="22"/>
        </w:rPr>
      </w:pPr>
      <w:r w:rsidRPr="000A09F9">
        <w:rPr>
          <w:rFonts w:cs="Arial"/>
          <w:b/>
          <w:szCs w:val="22"/>
        </w:rPr>
        <w:t>CHAPTER 3</w:t>
      </w:r>
    </w:p>
    <w:p w14:paraId="164A9464" w14:textId="77777777" w:rsidR="00887744" w:rsidRPr="000A09F9" w:rsidRDefault="00887744" w:rsidP="00887744">
      <w:pPr>
        <w:ind w:left="7938"/>
        <w:jc w:val="right"/>
        <w:rPr>
          <w:rFonts w:cs="Arial"/>
          <w:b/>
          <w:szCs w:val="22"/>
        </w:rPr>
      </w:pPr>
      <w:r w:rsidRPr="000A09F9">
        <w:rPr>
          <w:rFonts w:cs="Arial"/>
          <w:b/>
          <w:szCs w:val="22"/>
        </w:rPr>
        <w:t>JSP 755</w:t>
      </w:r>
    </w:p>
    <w:p w14:paraId="462B814A" w14:textId="77777777" w:rsidR="00887744" w:rsidRPr="000A09F9" w:rsidRDefault="00887744" w:rsidP="00887744">
      <w:pPr>
        <w:rPr>
          <w:rFonts w:cs="Arial"/>
          <w:b/>
          <w:szCs w:val="22"/>
        </w:rPr>
      </w:pPr>
      <w:bookmarkStart w:id="0" w:name="Ch2Sct2AnnexD"/>
      <w:bookmarkEnd w:id="0"/>
    </w:p>
    <w:p w14:paraId="0E0BE03C" w14:textId="77777777" w:rsidR="00887744" w:rsidRDefault="00887744" w:rsidP="00887744">
      <w:pPr>
        <w:jc w:val="center"/>
        <w:rPr>
          <w:rFonts w:cs="Arial"/>
          <w:b/>
          <w:sz w:val="22"/>
          <w:szCs w:val="22"/>
        </w:rPr>
      </w:pPr>
      <w:r w:rsidRPr="000A09F9">
        <w:rPr>
          <w:rFonts w:cs="Arial"/>
          <w:b/>
          <w:sz w:val="28"/>
          <w:szCs w:val="22"/>
        </w:rPr>
        <w:t>JOB SPECIFICATION TEMPLATE</w:t>
      </w:r>
    </w:p>
    <w:p w14:paraId="78A603EF" w14:textId="77777777" w:rsidR="00887744" w:rsidRPr="000A09F9" w:rsidRDefault="00887744" w:rsidP="00887744">
      <w:pPr>
        <w:rPr>
          <w:rFonts w:cs="Arial"/>
          <w:b/>
          <w:szCs w:val="22"/>
        </w:rPr>
      </w:pPr>
    </w:p>
    <w:tbl>
      <w:tblPr>
        <w:tblW w:w="10881" w:type="dxa"/>
        <w:tblInd w:w="-608" w:type="dxa"/>
        <w:tblLayout w:type="fixed"/>
        <w:tblCellMar>
          <w:left w:w="0" w:type="dxa"/>
          <w:right w:w="0" w:type="dxa"/>
        </w:tblCellMar>
        <w:tblLook w:val="0000" w:firstRow="0" w:lastRow="0" w:firstColumn="0" w:lastColumn="0" w:noHBand="0" w:noVBand="0"/>
      </w:tblPr>
      <w:tblGrid>
        <w:gridCol w:w="1809"/>
        <w:gridCol w:w="1776"/>
        <w:gridCol w:w="1852"/>
        <w:gridCol w:w="1758"/>
        <w:gridCol w:w="56"/>
        <w:gridCol w:w="1361"/>
        <w:gridCol w:w="424"/>
        <w:gridCol w:w="28"/>
        <w:gridCol w:w="682"/>
        <w:gridCol w:w="705"/>
        <w:gridCol w:w="430"/>
      </w:tblGrid>
      <w:tr w:rsidR="00887744" w14:paraId="3F3D2A4C" w14:textId="77777777" w:rsidTr="00456431">
        <w:tc>
          <w:tcPr>
            <w:tcW w:w="10881" w:type="dxa"/>
            <w:gridSpan w:val="11"/>
            <w:tcBorders>
              <w:top w:val="nil"/>
              <w:left w:val="nil"/>
              <w:bottom w:val="nil"/>
              <w:right w:val="nil"/>
            </w:tcBorders>
            <w:shd w:val="clear" w:color="auto" w:fill="FFFFFF"/>
          </w:tcPr>
          <w:p w14:paraId="13F1D320" w14:textId="77777777" w:rsidR="00887744" w:rsidRPr="00CD2FBD" w:rsidRDefault="00887744" w:rsidP="00456431">
            <w:pPr>
              <w:widowControl w:val="0"/>
              <w:autoSpaceDE w:val="0"/>
              <w:autoSpaceDN w:val="0"/>
              <w:adjustRightInd w:val="0"/>
              <w:ind w:left="108" w:right="108"/>
              <w:jc w:val="center"/>
              <w:rPr>
                <w:rFonts w:cs="Arial"/>
                <w:b/>
                <w:bCs/>
                <w:color w:val="000000"/>
              </w:rPr>
            </w:pPr>
            <w:r w:rsidRPr="00CD2FBD">
              <w:rPr>
                <w:rFonts w:cs="Arial"/>
                <w:b/>
                <w:bCs/>
                <w:color w:val="000000"/>
              </w:rPr>
              <w:t xml:space="preserve">Profile of Position: </w:t>
            </w:r>
          </w:p>
        </w:tc>
      </w:tr>
      <w:tr w:rsidR="00887744" w14:paraId="0F03FC97" w14:textId="77777777" w:rsidTr="00456431">
        <w:tc>
          <w:tcPr>
            <w:tcW w:w="10881" w:type="dxa"/>
            <w:gridSpan w:val="11"/>
            <w:tcBorders>
              <w:top w:val="nil"/>
              <w:left w:val="nil"/>
              <w:bottom w:val="single" w:sz="4" w:space="0" w:color="000000"/>
              <w:right w:val="nil"/>
            </w:tcBorders>
            <w:shd w:val="clear" w:color="auto" w:fill="FFFFFF"/>
          </w:tcPr>
          <w:p w14:paraId="3042D577" w14:textId="77777777" w:rsidR="00887744" w:rsidRPr="00CD2FBD" w:rsidRDefault="00887744" w:rsidP="00456431">
            <w:pPr>
              <w:widowControl w:val="0"/>
              <w:autoSpaceDE w:val="0"/>
              <w:autoSpaceDN w:val="0"/>
              <w:adjustRightInd w:val="0"/>
              <w:ind w:left="108" w:right="108"/>
              <w:rPr>
                <w:rFonts w:cs="Arial"/>
                <w:b/>
                <w:bCs/>
                <w:color w:val="000000"/>
              </w:rPr>
            </w:pPr>
            <w:r w:rsidRPr="00CD2FBD">
              <w:rPr>
                <w:rFonts w:cs="Arial"/>
                <w:b/>
                <w:bCs/>
                <w:color w:val="000000"/>
              </w:rPr>
              <w:t>Position Details</w:t>
            </w:r>
          </w:p>
        </w:tc>
      </w:tr>
      <w:tr w:rsidR="00887744" w14:paraId="054F6CE1" w14:textId="77777777" w:rsidTr="00456431">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26FDF5D6"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Rank</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77CCE96E" w14:textId="2ED43E43" w:rsidR="00887744" w:rsidRPr="001C131B" w:rsidRDefault="00246A1A" w:rsidP="00456431">
            <w:pPr>
              <w:widowControl w:val="0"/>
              <w:autoSpaceDE w:val="0"/>
              <w:autoSpaceDN w:val="0"/>
              <w:adjustRightInd w:val="0"/>
              <w:ind w:left="108" w:right="108"/>
              <w:rPr>
                <w:rFonts w:cs="Arial"/>
                <w:sz w:val="22"/>
                <w:szCs w:val="22"/>
              </w:rPr>
            </w:pPr>
            <w:r w:rsidRPr="001C131B">
              <w:rPr>
                <w:rFonts w:cs="Arial"/>
                <w:sz w:val="22"/>
                <w:szCs w:val="22"/>
              </w:rPr>
              <w:t>O</w:t>
            </w:r>
            <w:r w:rsidR="00F21E83">
              <w:rPr>
                <w:rFonts w:cs="Arial"/>
                <w:sz w:val="22"/>
                <w:szCs w:val="22"/>
              </w:rPr>
              <w:t>R</w:t>
            </w:r>
            <w:r w:rsidR="0041164B">
              <w:rPr>
                <w:rFonts w:cs="Arial"/>
                <w:sz w:val="22"/>
                <w:szCs w:val="22"/>
              </w:rPr>
              <w:t>7</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0B24273C"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Org. Unit</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501EF75" w14:textId="17480F88" w:rsidR="00887744" w:rsidRPr="001C131B" w:rsidRDefault="00246A1A" w:rsidP="00246A1A">
            <w:pPr>
              <w:rPr>
                <w:rFonts w:cs="Arial"/>
                <w:sz w:val="22"/>
                <w:szCs w:val="22"/>
              </w:rPr>
            </w:pPr>
            <w:r w:rsidRPr="001C131B">
              <w:rPr>
                <w:rFonts w:cs="Arial"/>
                <w:sz w:val="22"/>
                <w:szCs w:val="22"/>
              </w:rPr>
              <w:t>FOST FAS SHORE</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364C19FF"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UIN</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208E11D9" w14:textId="1A5B6BCE" w:rsidR="00887744" w:rsidRPr="001C131B" w:rsidRDefault="002F67FE" w:rsidP="00456431">
            <w:pPr>
              <w:widowControl w:val="0"/>
              <w:autoSpaceDE w:val="0"/>
              <w:autoSpaceDN w:val="0"/>
              <w:adjustRightInd w:val="0"/>
              <w:ind w:left="108" w:right="108"/>
              <w:rPr>
                <w:rFonts w:cs="Arial"/>
                <w:sz w:val="22"/>
                <w:szCs w:val="22"/>
              </w:rPr>
            </w:pPr>
            <w:r w:rsidRPr="001C131B">
              <w:rPr>
                <w:rFonts w:cs="Arial"/>
                <w:sz w:val="22"/>
                <w:szCs w:val="22"/>
              </w:rPr>
              <w:t>N5316A</w:t>
            </w:r>
          </w:p>
        </w:tc>
      </w:tr>
      <w:tr w:rsidR="00887744" w14:paraId="3566171F" w14:textId="77777777" w:rsidTr="00456431">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5310AC4F"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Upper Lower Rank</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41AF31DC" w14:textId="0FF22089" w:rsidR="00887744" w:rsidRPr="001C131B" w:rsidRDefault="0041164B" w:rsidP="00456431">
            <w:pPr>
              <w:widowControl w:val="0"/>
              <w:autoSpaceDE w:val="0"/>
              <w:autoSpaceDN w:val="0"/>
              <w:adjustRightInd w:val="0"/>
              <w:ind w:left="108" w:right="108"/>
              <w:rPr>
                <w:rFonts w:cs="Arial"/>
                <w:sz w:val="22"/>
                <w:szCs w:val="22"/>
              </w:rPr>
            </w:pPr>
            <w:r>
              <w:rPr>
                <w:rFonts w:cs="Arial"/>
                <w:sz w:val="22"/>
                <w:szCs w:val="22"/>
              </w:rPr>
              <w:t>OR4-</w:t>
            </w:r>
            <w:r w:rsidR="00246A1A" w:rsidRPr="001C131B">
              <w:rPr>
                <w:rFonts w:cs="Arial"/>
                <w:sz w:val="22"/>
                <w:szCs w:val="22"/>
              </w:rPr>
              <w:t>OR</w:t>
            </w:r>
            <w:r>
              <w:rPr>
                <w:rFonts w:cs="Arial"/>
                <w:sz w:val="22"/>
                <w:szCs w:val="22"/>
              </w:rPr>
              <w:t>7</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7918929F"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Org. Type</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EBDC576" w14:textId="26DE0F62" w:rsidR="00887744" w:rsidRPr="001C131B" w:rsidRDefault="0041164B" w:rsidP="00DB72A9">
            <w:pPr>
              <w:widowControl w:val="0"/>
              <w:autoSpaceDE w:val="0"/>
              <w:autoSpaceDN w:val="0"/>
              <w:adjustRightInd w:val="0"/>
              <w:ind w:right="108"/>
              <w:rPr>
                <w:rFonts w:cs="Arial"/>
                <w:sz w:val="22"/>
                <w:szCs w:val="22"/>
              </w:rPr>
            </w:pPr>
            <w:r>
              <w:rPr>
                <w:rFonts w:cs="Arial"/>
                <w:color w:val="000000" w:themeColor="text1"/>
                <w:sz w:val="22"/>
                <w:szCs w:val="22"/>
              </w:rPr>
              <w:t>Shore</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114D28B2"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Exchange With</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581EEC8F" w14:textId="4C392674" w:rsidR="00887744" w:rsidRPr="001C131B" w:rsidRDefault="002F67FE" w:rsidP="00456431">
            <w:pPr>
              <w:widowControl w:val="0"/>
              <w:autoSpaceDE w:val="0"/>
              <w:autoSpaceDN w:val="0"/>
              <w:adjustRightInd w:val="0"/>
              <w:ind w:left="108" w:right="108"/>
              <w:rPr>
                <w:rFonts w:cs="Arial"/>
                <w:sz w:val="22"/>
                <w:szCs w:val="22"/>
              </w:rPr>
            </w:pPr>
            <w:r w:rsidRPr="001C131B">
              <w:rPr>
                <w:rFonts w:cs="Arial"/>
                <w:sz w:val="22"/>
                <w:szCs w:val="22"/>
              </w:rPr>
              <w:t>NA</w:t>
            </w:r>
          </w:p>
        </w:tc>
      </w:tr>
      <w:tr w:rsidR="00887744" w14:paraId="10252370" w14:textId="77777777" w:rsidTr="00456431">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2891CCB1"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Service (Job)</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7C666043" w14:textId="339DFEF8" w:rsidR="00887744" w:rsidRPr="001C131B" w:rsidRDefault="002F67FE" w:rsidP="00456431">
            <w:pPr>
              <w:widowControl w:val="0"/>
              <w:autoSpaceDE w:val="0"/>
              <w:autoSpaceDN w:val="0"/>
              <w:adjustRightInd w:val="0"/>
              <w:ind w:left="108" w:right="108"/>
              <w:rPr>
                <w:rFonts w:cs="Arial"/>
                <w:sz w:val="22"/>
                <w:szCs w:val="22"/>
              </w:rPr>
            </w:pPr>
            <w:r w:rsidRPr="001C131B">
              <w:rPr>
                <w:rFonts w:cs="Arial"/>
                <w:sz w:val="22"/>
                <w:szCs w:val="22"/>
              </w:rPr>
              <w:t>R</w:t>
            </w:r>
            <w:r w:rsidR="00D87E1D" w:rsidRPr="001C131B">
              <w:rPr>
                <w:rFonts w:cs="Arial"/>
                <w:sz w:val="22"/>
                <w:szCs w:val="22"/>
              </w:rPr>
              <w:t xml:space="preserve">oyal </w:t>
            </w:r>
            <w:r w:rsidRPr="001C131B">
              <w:rPr>
                <w:rFonts w:cs="Arial"/>
                <w:sz w:val="22"/>
                <w:szCs w:val="22"/>
              </w:rPr>
              <w:t>N</w:t>
            </w:r>
            <w:r w:rsidR="00D87E1D" w:rsidRPr="001C131B">
              <w:rPr>
                <w:rFonts w:cs="Arial"/>
                <w:sz w:val="22"/>
                <w:szCs w:val="22"/>
              </w:rPr>
              <w:t>avy</w:t>
            </w:r>
            <w:r w:rsidRPr="001C131B">
              <w:rPr>
                <w:rFonts w:cs="Arial"/>
                <w:sz w:val="22"/>
                <w:szCs w:val="22"/>
              </w:rPr>
              <w:t xml:space="preserve"> </w:t>
            </w:r>
            <w:r w:rsidR="0041164B">
              <w:rPr>
                <w:rFonts w:cs="Arial"/>
                <w:sz w:val="22"/>
                <w:szCs w:val="22"/>
              </w:rPr>
              <w:t>(Any)</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7E87F2DB"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TLB</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07CB9F7" w14:textId="60FA7D08" w:rsidR="00887744" w:rsidRPr="001C131B" w:rsidRDefault="009B63B1" w:rsidP="00456431">
            <w:pPr>
              <w:widowControl w:val="0"/>
              <w:autoSpaceDE w:val="0"/>
              <w:autoSpaceDN w:val="0"/>
              <w:adjustRightInd w:val="0"/>
              <w:ind w:left="108" w:right="108"/>
              <w:rPr>
                <w:rFonts w:cs="Arial"/>
                <w:sz w:val="22"/>
                <w:szCs w:val="22"/>
              </w:rPr>
            </w:pPr>
            <w:r>
              <w:rPr>
                <w:rFonts w:cs="Arial"/>
                <w:sz w:val="22"/>
                <w:szCs w:val="22"/>
              </w:rPr>
              <w:t>RN</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0BF6FCB2"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Location</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43535F9C" w14:textId="77777777" w:rsidR="002F67FE" w:rsidRPr="001C131B" w:rsidRDefault="002F67FE" w:rsidP="002F67FE">
            <w:pPr>
              <w:rPr>
                <w:rFonts w:cs="Arial"/>
                <w:sz w:val="22"/>
                <w:szCs w:val="22"/>
                <w:lang w:eastAsia="en-GB"/>
              </w:rPr>
            </w:pPr>
            <w:r w:rsidRPr="001C131B">
              <w:rPr>
                <w:rFonts w:cs="Arial"/>
                <w:sz w:val="22"/>
                <w:szCs w:val="22"/>
              </w:rPr>
              <w:t>HELENSBURGH (CLYDE SUBMARINE BASE)</w:t>
            </w:r>
          </w:p>
          <w:p w14:paraId="1D48E27A" w14:textId="54FC7DF1" w:rsidR="00887744" w:rsidRPr="001C131B" w:rsidRDefault="00887744" w:rsidP="00456431">
            <w:pPr>
              <w:widowControl w:val="0"/>
              <w:autoSpaceDE w:val="0"/>
              <w:autoSpaceDN w:val="0"/>
              <w:adjustRightInd w:val="0"/>
              <w:ind w:left="108" w:right="108"/>
              <w:rPr>
                <w:rFonts w:cs="Arial"/>
                <w:sz w:val="22"/>
                <w:szCs w:val="22"/>
              </w:rPr>
            </w:pPr>
          </w:p>
        </w:tc>
      </w:tr>
      <w:tr w:rsidR="009B63B1" w14:paraId="7107864B" w14:textId="77777777" w:rsidTr="00857128">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CD2D3E" w14:textId="7D0A67D9" w:rsidR="009B63B1" w:rsidRPr="001C131B" w:rsidRDefault="009B63B1" w:rsidP="009B63B1">
            <w:pPr>
              <w:widowControl w:val="0"/>
              <w:autoSpaceDE w:val="0"/>
              <w:autoSpaceDN w:val="0"/>
              <w:adjustRightInd w:val="0"/>
              <w:ind w:left="108" w:right="108"/>
              <w:rPr>
                <w:rFonts w:cs="Arial"/>
                <w:sz w:val="22"/>
                <w:szCs w:val="22"/>
              </w:rPr>
            </w:pPr>
            <w:r w:rsidRPr="00A55DB1">
              <w:rPr>
                <w:rFonts w:cs="Arial"/>
                <w:color w:val="000000" w:themeColor="text1"/>
                <w:sz w:val="22"/>
                <w:szCs w:val="22"/>
              </w:rPr>
              <w:t>Start Date for Position</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D8E26" w14:textId="03600BEB" w:rsidR="009B63B1" w:rsidRPr="001C131B" w:rsidRDefault="0041164B" w:rsidP="009B63B1">
            <w:pPr>
              <w:widowControl w:val="0"/>
              <w:autoSpaceDE w:val="0"/>
              <w:autoSpaceDN w:val="0"/>
              <w:adjustRightInd w:val="0"/>
              <w:ind w:left="108" w:right="108"/>
              <w:rPr>
                <w:rFonts w:cs="Arial"/>
                <w:sz w:val="22"/>
                <w:szCs w:val="22"/>
              </w:rPr>
            </w:pPr>
            <w:r>
              <w:rPr>
                <w:rFonts w:cs="Arial"/>
                <w:color w:val="000000" w:themeColor="text1"/>
                <w:sz w:val="22"/>
                <w:szCs w:val="22"/>
              </w:rPr>
              <w:t>ASAP</w:t>
            </w:r>
          </w:p>
        </w:tc>
        <w:tc>
          <w:tcPr>
            <w:tcW w:w="18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530D8F" w14:textId="5F36369E" w:rsidR="009B63B1" w:rsidRPr="001C131B" w:rsidRDefault="009B63B1" w:rsidP="009B63B1">
            <w:pPr>
              <w:widowControl w:val="0"/>
              <w:autoSpaceDE w:val="0"/>
              <w:autoSpaceDN w:val="0"/>
              <w:adjustRightInd w:val="0"/>
              <w:ind w:left="108" w:right="108"/>
              <w:rPr>
                <w:rFonts w:cs="Arial"/>
                <w:sz w:val="22"/>
                <w:szCs w:val="22"/>
              </w:rPr>
            </w:pPr>
            <w:r w:rsidRPr="00A55DB1">
              <w:rPr>
                <w:rFonts w:cs="Arial"/>
                <w:color w:val="000000" w:themeColor="text1"/>
                <w:sz w:val="22"/>
                <w:szCs w:val="22"/>
              </w:rPr>
              <w:t xml:space="preserve">Proposed End Date for Position </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03C2B46" w14:textId="779966E3" w:rsidR="009B63B1" w:rsidRPr="001C131B" w:rsidRDefault="009B63B1" w:rsidP="009B63B1">
            <w:pPr>
              <w:widowControl w:val="0"/>
              <w:autoSpaceDE w:val="0"/>
              <w:autoSpaceDN w:val="0"/>
              <w:adjustRightInd w:val="0"/>
              <w:ind w:left="108" w:right="108"/>
              <w:rPr>
                <w:rFonts w:cs="Arial"/>
                <w:sz w:val="22"/>
                <w:szCs w:val="22"/>
              </w:rPr>
            </w:pPr>
            <w:proofErr w:type="spellStart"/>
            <w:r>
              <w:rPr>
                <w:rFonts w:cs="Arial"/>
                <w:color w:val="000000" w:themeColor="text1"/>
                <w:sz w:val="22"/>
                <w:szCs w:val="22"/>
              </w:rPr>
              <w:t>Lifed</w:t>
            </w:r>
            <w:proofErr w:type="spellEnd"/>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F54EDE1" w14:textId="346FFFE0" w:rsidR="009B63B1" w:rsidRPr="001C131B" w:rsidRDefault="009B63B1" w:rsidP="009B63B1">
            <w:pPr>
              <w:widowControl w:val="0"/>
              <w:autoSpaceDE w:val="0"/>
              <w:autoSpaceDN w:val="0"/>
              <w:adjustRightInd w:val="0"/>
              <w:ind w:left="108" w:right="108"/>
              <w:rPr>
                <w:rFonts w:cs="Arial"/>
                <w:sz w:val="22"/>
                <w:szCs w:val="22"/>
              </w:rPr>
            </w:pPr>
            <w:r w:rsidRPr="00A55DB1">
              <w:rPr>
                <w:rFonts w:cs="Arial"/>
                <w:color w:val="000000" w:themeColor="text1"/>
                <w:sz w:val="22"/>
                <w:szCs w:val="22"/>
              </w:rPr>
              <w:t>Workforce Requirement Driving</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8369539" w14:textId="7AC9C85D" w:rsidR="009B63B1" w:rsidRPr="001C131B" w:rsidRDefault="009B63B1" w:rsidP="009B63B1">
            <w:pPr>
              <w:widowControl w:val="0"/>
              <w:autoSpaceDE w:val="0"/>
              <w:autoSpaceDN w:val="0"/>
              <w:adjustRightInd w:val="0"/>
              <w:ind w:left="108" w:right="108"/>
              <w:rPr>
                <w:rFonts w:cs="Arial"/>
                <w:sz w:val="22"/>
                <w:szCs w:val="22"/>
              </w:rPr>
            </w:pPr>
            <w:r>
              <w:rPr>
                <w:rFonts w:cs="Arial"/>
                <w:color w:val="000000" w:themeColor="text1"/>
                <w:sz w:val="22"/>
                <w:szCs w:val="22"/>
              </w:rPr>
              <w:t>Yes – Royal Navy</w:t>
            </w:r>
          </w:p>
        </w:tc>
      </w:tr>
      <w:tr w:rsidR="009B63B1" w14:paraId="12611720" w14:textId="77777777" w:rsidTr="00857128">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B7DC3D" w14:textId="0DF2E66B" w:rsidR="009B63B1" w:rsidRPr="001C131B" w:rsidRDefault="009B63B1" w:rsidP="009B63B1">
            <w:pPr>
              <w:widowControl w:val="0"/>
              <w:autoSpaceDE w:val="0"/>
              <w:autoSpaceDN w:val="0"/>
              <w:adjustRightInd w:val="0"/>
              <w:ind w:left="108" w:right="108"/>
              <w:rPr>
                <w:rFonts w:cs="Arial"/>
                <w:sz w:val="22"/>
                <w:szCs w:val="22"/>
              </w:rPr>
            </w:pPr>
            <w:r w:rsidRPr="00CD2FBD">
              <w:rPr>
                <w:rFonts w:cs="Arial"/>
                <w:color w:val="000000"/>
                <w:sz w:val="22"/>
                <w:szCs w:val="22"/>
              </w:rPr>
              <w:t>Hiring Status</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8E6B4" w14:textId="1D3004E4" w:rsidR="009B63B1" w:rsidRPr="001C131B" w:rsidRDefault="009B63B1" w:rsidP="009B63B1">
            <w:pPr>
              <w:widowControl w:val="0"/>
              <w:autoSpaceDE w:val="0"/>
              <w:autoSpaceDN w:val="0"/>
              <w:adjustRightInd w:val="0"/>
              <w:ind w:left="108" w:right="108"/>
              <w:rPr>
                <w:rFonts w:cs="Arial"/>
                <w:i/>
                <w:iCs/>
                <w:sz w:val="22"/>
                <w:szCs w:val="22"/>
              </w:rPr>
            </w:pPr>
            <w:r w:rsidRPr="00EF7882">
              <w:rPr>
                <w:rFonts w:cs="Arial"/>
                <w:sz w:val="22"/>
                <w:szCs w:val="22"/>
              </w:rPr>
              <w:t xml:space="preserve">RN - Active </w:t>
            </w:r>
          </w:p>
        </w:tc>
        <w:tc>
          <w:tcPr>
            <w:tcW w:w="18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07595D" w14:textId="4AA32188" w:rsidR="009B63B1" w:rsidRPr="001C131B" w:rsidRDefault="009B63B1" w:rsidP="009B63B1">
            <w:pPr>
              <w:widowControl w:val="0"/>
              <w:autoSpaceDE w:val="0"/>
              <w:autoSpaceDN w:val="0"/>
              <w:adjustRightInd w:val="0"/>
              <w:ind w:left="108" w:right="108"/>
              <w:rPr>
                <w:rFonts w:cs="Arial"/>
                <w:sz w:val="22"/>
                <w:szCs w:val="22"/>
              </w:rPr>
            </w:pPr>
            <w:r w:rsidRPr="00CD2FBD">
              <w:rPr>
                <w:rFonts w:cs="Arial"/>
                <w:color w:val="000000"/>
                <w:sz w:val="22"/>
                <w:szCs w:val="22"/>
              </w:rPr>
              <w:t>Position Status</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7FC13AF" w14:textId="0F03278D" w:rsidR="009B63B1" w:rsidRPr="001C131B" w:rsidRDefault="009B63B1" w:rsidP="009B63B1">
            <w:pPr>
              <w:widowControl w:val="0"/>
              <w:autoSpaceDE w:val="0"/>
              <w:autoSpaceDN w:val="0"/>
              <w:adjustRightInd w:val="0"/>
              <w:ind w:left="108" w:right="108"/>
              <w:rPr>
                <w:rFonts w:cs="Arial"/>
                <w:sz w:val="22"/>
                <w:szCs w:val="22"/>
              </w:rPr>
            </w:pPr>
            <w:proofErr w:type="spellStart"/>
            <w:r w:rsidRPr="000776C2">
              <w:rPr>
                <w:rFonts w:cs="Arial"/>
                <w:i/>
                <w:iCs/>
                <w:sz w:val="22"/>
                <w:szCs w:val="22"/>
              </w:rPr>
              <w:t>Estabs</w:t>
            </w:r>
            <w:proofErr w:type="spellEnd"/>
            <w:r w:rsidRPr="000776C2">
              <w:rPr>
                <w:rFonts w:cs="Arial"/>
                <w:i/>
                <w:iCs/>
                <w:sz w:val="22"/>
                <w:szCs w:val="22"/>
              </w:rPr>
              <w:t xml:space="preserve"> to complete</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C8C04AE" w14:textId="33537A82" w:rsidR="009B63B1" w:rsidRPr="001C131B" w:rsidRDefault="009B63B1" w:rsidP="009B63B1">
            <w:pPr>
              <w:widowControl w:val="0"/>
              <w:autoSpaceDE w:val="0"/>
              <w:autoSpaceDN w:val="0"/>
              <w:adjustRightInd w:val="0"/>
              <w:ind w:left="108" w:right="108"/>
              <w:rPr>
                <w:rFonts w:cs="Arial"/>
                <w:sz w:val="22"/>
                <w:szCs w:val="22"/>
              </w:rPr>
            </w:pPr>
            <w:r w:rsidRPr="00CD2FBD">
              <w:rPr>
                <w:rFonts w:cs="Arial"/>
                <w:color w:val="000000"/>
                <w:sz w:val="22"/>
                <w:szCs w:val="22"/>
              </w:rPr>
              <w:t>Position Type</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29C5477" w14:textId="363706C8" w:rsidR="009B63B1" w:rsidRPr="001C131B" w:rsidRDefault="009B63B1" w:rsidP="009B63B1">
            <w:pPr>
              <w:widowControl w:val="0"/>
              <w:autoSpaceDE w:val="0"/>
              <w:autoSpaceDN w:val="0"/>
              <w:adjustRightInd w:val="0"/>
              <w:ind w:left="108" w:right="108"/>
              <w:rPr>
                <w:rFonts w:cs="Arial"/>
                <w:sz w:val="22"/>
                <w:szCs w:val="22"/>
              </w:rPr>
            </w:pPr>
            <w:proofErr w:type="spellStart"/>
            <w:r w:rsidRPr="000776C2">
              <w:rPr>
                <w:rFonts w:cs="Arial"/>
                <w:i/>
                <w:iCs/>
                <w:sz w:val="22"/>
                <w:szCs w:val="22"/>
              </w:rPr>
              <w:t>Estabs</w:t>
            </w:r>
            <w:proofErr w:type="spellEnd"/>
            <w:r w:rsidRPr="000776C2">
              <w:rPr>
                <w:rFonts w:cs="Arial"/>
                <w:i/>
                <w:iCs/>
                <w:sz w:val="22"/>
                <w:szCs w:val="22"/>
              </w:rPr>
              <w:t xml:space="preserve"> to complete</w:t>
            </w:r>
          </w:p>
        </w:tc>
      </w:tr>
      <w:tr w:rsidR="009B63B1" w14:paraId="67D4F790" w14:textId="77777777" w:rsidTr="00857128">
        <w:trPr>
          <w:trHeight w:val="714"/>
        </w:trPr>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C0DB73" w14:textId="7B48CA2C" w:rsidR="009B63B1" w:rsidRPr="001C131B" w:rsidRDefault="009B63B1" w:rsidP="009B63B1">
            <w:pPr>
              <w:widowControl w:val="0"/>
              <w:autoSpaceDE w:val="0"/>
              <w:autoSpaceDN w:val="0"/>
              <w:adjustRightInd w:val="0"/>
              <w:ind w:left="108" w:right="108"/>
              <w:rPr>
                <w:rFonts w:cs="Arial"/>
                <w:sz w:val="22"/>
                <w:szCs w:val="22"/>
              </w:rPr>
            </w:pPr>
            <w:r w:rsidRPr="00CD2FBD">
              <w:rPr>
                <w:rFonts w:cs="Arial"/>
                <w:color w:val="000000"/>
                <w:sz w:val="22"/>
                <w:szCs w:val="22"/>
              </w:rPr>
              <w:t>Person Category</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FA6CA" w14:textId="19FC4A53" w:rsidR="009B63B1" w:rsidRPr="001C131B" w:rsidRDefault="009B63B1" w:rsidP="009B63B1">
            <w:pPr>
              <w:widowControl w:val="0"/>
              <w:autoSpaceDE w:val="0"/>
              <w:autoSpaceDN w:val="0"/>
              <w:adjustRightInd w:val="0"/>
              <w:ind w:left="108" w:right="108"/>
              <w:rPr>
                <w:rFonts w:cs="Arial"/>
                <w:i/>
                <w:iCs/>
                <w:sz w:val="22"/>
                <w:szCs w:val="22"/>
              </w:rPr>
            </w:pPr>
            <w:r w:rsidRPr="0031755F">
              <w:rPr>
                <w:rFonts w:cs="Arial"/>
                <w:i/>
                <w:iCs/>
                <w:sz w:val="22"/>
                <w:szCs w:val="22"/>
              </w:rPr>
              <w:t>FTRS BM to complete</w:t>
            </w:r>
          </w:p>
        </w:tc>
        <w:tc>
          <w:tcPr>
            <w:tcW w:w="18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9E6F52" w14:textId="0F085977" w:rsidR="009B63B1" w:rsidRPr="001C131B" w:rsidRDefault="009B63B1" w:rsidP="009B63B1">
            <w:pPr>
              <w:widowControl w:val="0"/>
              <w:autoSpaceDE w:val="0"/>
              <w:autoSpaceDN w:val="0"/>
              <w:adjustRightInd w:val="0"/>
              <w:ind w:left="108" w:right="108"/>
              <w:rPr>
                <w:rFonts w:cs="Arial"/>
                <w:sz w:val="22"/>
                <w:szCs w:val="22"/>
              </w:rPr>
            </w:pPr>
            <w:r w:rsidRPr="00CD2FBD">
              <w:rPr>
                <w:rFonts w:cs="Arial"/>
                <w:color w:val="000000"/>
                <w:sz w:val="22"/>
                <w:szCs w:val="22"/>
              </w:rPr>
              <w:t>Position Status EIT</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02171C2" w14:textId="5B507ED2" w:rsidR="009B63B1" w:rsidRPr="001C131B" w:rsidRDefault="009B63B1" w:rsidP="009B63B1">
            <w:pPr>
              <w:widowControl w:val="0"/>
              <w:autoSpaceDE w:val="0"/>
              <w:autoSpaceDN w:val="0"/>
              <w:adjustRightInd w:val="0"/>
              <w:ind w:left="108" w:right="108"/>
              <w:rPr>
                <w:rFonts w:cs="Arial"/>
                <w:sz w:val="22"/>
                <w:szCs w:val="22"/>
              </w:rPr>
            </w:pPr>
            <w:r w:rsidRPr="0031755F">
              <w:rPr>
                <w:rFonts w:cs="Arial"/>
                <w:i/>
                <w:iCs/>
                <w:sz w:val="22"/>
                <w:szCs w:val="22"/>
              </w:rPr>
              <w:t>FTRS BM to complete</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E15F892" w14:textId="333F513E" w:rsidR="009B63B1" w:rsidRPr="001C131B" w:rsidRDefault="009B63B1" w:rsidP="009B63B1">
            <w:pPr>
              <w:widowControl w:val="0"/>
              <w:autoSpaceDE w:val="0"/>
              <w:autoSpaceDN w:val="0"/>
              <w:adjustRightInd w:val="0"/>
              <w:ind w:left="108" w:right="108"/>
              <w:rPr>
                <w:rFonts w:cs="Arial"/>
                <w:sz w:val="22"/>
                <w:szCs w:val="22"/>
              </w:rPr>
            </w:pPr>
            <w:r w:rsidRPr="006450B2">
              <w:rPr>
                <w:rFonts w:cs="Arial"/>
                <w:sz w:val="22"/>
                <w:szCs w:val="22"/>
              </w:rPr>
              <w:t>Service Option</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BEDAB63" w14:textId="24973EC1" w:rsidR="009B63B1" w:rsidRPr="001C131B" w:rsidRDefault="009B63B1" w:rsidP="009B63B1">
            <w:pPr>
              <w:widowControl w:val="0"/>
              <w:autoSpaceDE w:val="0"/>
              <w:autoSpaceDN w:val="0"/>
              <w:adjustRightInd w:val="0"/>
              <w:ind w:left="108" w:right="108"/>
              <w:rPr>
                <w:rFonts w:cs="Arial"/>
                <w:sz w:val="22"/>
                <w:szCs w:val="22"/>
              </w:rPr>
            </w:pPr>
            <w:r>
              <w:rPr>
                <w:rFonts w:cs="Arial"/>
                <w:sz w:val="22"/>
                <w:szCs w:val="22"/>
              </w:rPr>
              <w:t>No</w:t>
            </w:r>
          </w:p>
        </w:tc>
      </w:tr>
      <w:tr w:rsidR="009B63B1" w14:paraId="78DC9B5D" w14:textId="77777777" w:rsidTr="00857128">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2A403A" w14:textId="4F6440DE" w:rsidR="009B63B1" w:rsidRPr="001C131B" w:rsidRDefault="009B63B1" w:rsidP="009B63B1">
            <w:pPr>
              <w:widowControl w:val="0"/>
              <w:autoSpaceDE w:val="0"/>
              <w:autoSpaceDN w:val="0"/>
              <w:adjustRightInd w:val="0"/>
              <w:ind w:left="108" w:right="108"/>
              <w:rPr>
                <w:rFonts w:cs="Arial"/>
                <w:sz w:val="22"/>
                <w:szCs w:val="22"/>
              </w:rPr>
            </w:pPr>
            <w:r w:rsidRPr="00CD2FBD">
              <w:rPr>
                <w:rFonts w:cs="Arial"/>
                <w:color w:val="000000"/>
                <w:sz w:val="22"/>
                <w:szCs w:val="22"/>
              </w:rPr>
              <w:t>Domain</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EE702" w14:textId="1CE14BA4" w:rsidR="009B63B1" w:rsidRPr="001C131B" w:rsidRDefault="00DB72A9" w:rsidP="009B63B1">
            <w:pPr>
              <w:widowControl w:val="0"/>
              <w:autoSpaceDE w:val="0"/>
              <w:autoSpaceDN w:val="0"/>
              <w:adjustRightInd w:val="0"/>
              <w:ind w:left="108" w:right="108"/>
              <w:rPr>
                <w:rFonts w:cs="Arial"/>
                <w:sz w:val="22"/>
                <w:szCs w:val="22"/>
              </w:rPr>
            </w:pPr>
            <w:r>
              <w:rPr>
                <w:rFonts w:cs="Arial"/>
                <w:sz w:val="22"/>
                <w:szCs w:val="22"/>
              </w:rPr>
              <w:t>ANY</w:t>
            </w:r>
          </w:p>
        </w:tc>
        <w:tc>
          <w:tcPr>
            <w:tcW w:w="18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210DF8" w14:textId="59ECB0CC" w:rsidR="009B63B1" w:rsidRPr="001C131B" w:rsidRDefault="009B63B1" w:rsidP="009B63B1">
            <w:pPr>
              <w:widowControl w:val="0"/>
              <w:autoSpaceDE w:val="0"/>
              <w:autoSpaceDN w:val="0"/>
              <w:adjustRightInd w:val="0"/>
              <w:ind w:left="108" w:right="108"/>
              <w:rPr>
                <w:rFonts w:cs="Arial"/>
                <w:sz w:val="22"/>
                <w:szCs w:val="22"/>
              </w:rPr>
            </w:pPr>
            <w:r w:rsidRPr="006450B2">
              <w:rPr>
                <w:rFonts w:cs="Arial"/>
                <w:sz w:val="22"/>
                <w:szCs w:val="22"/>
              </w:rPr>
              <w:t>Career Field</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E21BF8F" w14:textId="173A2CF3" w:rsidR="009B63B1" w:rsidRPr="001C131B" w:rsidRDefault="009B63B1" w:rsidP="009B63B1">
            <w:pPr>
              <w:widowControl w:val="0"/>
              <w:autoSpaceDE w:val="0"/>
              <w:autoSpaceDN w:val="0"/>
              <w:adjustRightInd w:val="0"/>
              <w:ind w:left="108" w:right="108"/>
              <w:rPr>
                <w:rFonts w:cs="Arial"/>
                <w:sz w:val="22"/>
                <w:szCs w:val="22"/>
              </w:rPr>
            </w:pPr>
            <w:r w:rsidRPr="006450B2">
              <w:rPr>
                <w:rFonts w:cs="Arial"/>
                <w:sz w:val="22"/>
                <w:szCs w:val="22"/>
              </w:rPr>
              <w:t>N/A</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FBE89F8" w14:textId="49D98E63" w:rsidR="009B63B1" w:rsidRPr="001C131B" w:rsidRDefault="009B63B1" w:rsidP="009B63B1">
            <w:pPr>
              <w:widowControl w:val="0"/>
              <w:autoSpaceDE w:val="0"/>
              <w:autoSpaceDN w:val="0"/>
              <w:adjustRightInd w:val="0"/>
              <w:ind w:left="108" w:right="108"/>
              <w:rPr>
                <w:rFonts w:cs="Arial"/>
                <w:sz w:val="22"/>
                <w:szCs w:val="22"/>
              </w:rPr>
            </w:pPr>
            <w:r w:rsidRPr="006450B2">
              <w:rPr>
                <w:rFonts w:cs="Arial"/>
                <w:sz w:val="22"/>
                <w:szCs w:val="22"/>
              </w:rPr>
              <w:t>Sub Career Field</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BBFD1B3" w14:textId="1DC92B44" w:rsidR="009B63B1" w:rsidRPr="001C131B" w:rsidRDefault="009B63B1" w:rsidP="009B63B1">
            <w:pPr>
              <w:widowControl w:val="0"/>
              <w:autoSpaceDE w:val="0"/>
              <w:autoSpaceDN w:val="0"/>
              <w:adjustRightInd w:val="0"/>
              <w:ind w:left="108" w:right="108"/>
              <w:rPr>
                <w:rFonts w:cs="Arial"/>
                <w:sz w:val="22"/>
                <w:szCs w:val="22"/>
              </w:rPr>
            </w:pPr>
            <w:r w:rsidRPr="006450B2">
              <w:rPr>
                <w:rFonts w:cs="Arial"/>
                <w:sz w:val="22"/>
                <w:szCs w:val="22"/>
              </w:rPr>
              <w:t>N/A</w:t>
            </w:r>
          </w:p>
        </w:tc>
      </w:tr>
      <w:tr w:rsidR="009B63B1" w14:paraId="428A56E4" w14:textId="77777777" w:rsidTr="00857128">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4128BC" w14:textId="57DF6B80" w:rsidR="009B63B1" w:rsidRPr="001C131B" w:rsidRDefault="009B63B1" w:rsidP="009B63B1">
            <w:pPr>
              <w:widowControl w:val="0"/>
              <w:autoSpaceDE w:val="0"/>
              <w:autoSpaceDN w:val="0"/>
              <w:adjustRightInd w:val="0"/>
              <w:ind w:left="108" w:right="108"/>
              <w:rPr>
                <w:rFonts w:cs="Arial"/>
                <w:sz w:val="22"/>
                <w:szCs w:val="22"/>
              </w:rPr>
            </w:pPr>
            <w:r w:rsidRPr="00CD2FBD">
              <w:rPr>
                <w:rFonts w:cs="Arial"/>
                <w:color w:val="000000"/>
                <w:sz w:val="22"/>
                <w:szCs w:val="22"/>
              </w:rPr>
              <w:t>Talent Management</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48824" w14:textId="7B70D09F" w:rsidR="009B63B1" w:rsidRPr="001C131B" w:rsidRDefault="009B63B1" w:rsidP="009B63B1">
            <w:pPr>
              <w:widowControl w:val="0"/>
              <w:autoSpaceDE w:val="0"/>
              <w:autoSpaceDN w:val="0"/>
              <w:adjustRightInd w:val="0"/>
              <w:ind w:left="108" w:right="108"/>
              <w:rPr>
                <w:rFonts w:cs="Arial"/>
                <w:sz w:val="22"/>
                <w:szCs w:val="22"/>
              </w:rPr>
            </w:pPr>
            <w:r w:rsidRPr="00AE18F2">
              <w:rPr>
                <w:rFonts w:cs="Arial"/>
                <w:sz w:val="22"/>
                <w:szCs w:val="22"/>
              </w:rPr>
              <w:t>N/A</w:t>
            </w:r>
          </w:p>
        </w:tc>
        <w:tc>
          <w:tcPr>
            <w:tcW w:w="18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A7B0BD" w14:textId="51A0A827" w:rsidR="009B63B1" w:rsidRPr="001C131B" w:rsidRDefault="009B63B1" w:rsidP="009B63B1">
            <w:pPr>
              <w:widowControl w:val="0"/>
              <w:autoSpaceDE w:val="0"/>
              <w:autoSpaceDN w:val="0"/>
              <w:adjustRightInd w:val="0"/>
              <w:ind w:left="108" w:right="108"/>
              <w:rPr>
                <w:rFonts w:cs="Arial"/>
                <w:sz w:val="22"/>
                <w:szCs w:val="22"/>
              </w:rPr>
            </w:pPr>
            <w:r w:rsidRPr="00AE18F2">
              <w:rPr>
                <w:rFonts w:cs="Arial"/>
                <w:sz w:val="22"/>
                <w:szCs w:val="22"/>
              </w:rPr>
              <w:t>Tour Length</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A33E619" w14:textId="435885EC" w:rsidR="009B63B1" w:rsidRPr="001C131B" w:rsidRDefault="009B63B1" w:rsidP="009B63B1">
            <w:pPr>
              <w:widowControl w:val="0"/>
              <w:autoSpaceDE w:val="0"/>
              <w:autoSpaceDN w:val="0"/>
              <w:adjustRightInd w:val="0"/>
              <w:ind w:left="108" w:right="108"/>
              <w:rPr>
                <w:rFonts w:cs="Arial"/>
                <w:sz w:val="22"/>
                <w:szCs w:val="22"/>
              </w:rPr>
            </w:pPr>
            <w:r w:rsidRPr="00AE18F2">
              <w:rPr>
                <w:rFonts w:cs="Arial"/>
                <w:sz w:val="22"/>
                <w:szCs w:val="22"/>
              </w:rPr>
              <w:t>N/A</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40F4A0F" w14:textId="1B28CE11" w:rsidR="009B63B1" w:rsidRPr="001C131B" w:rsidRDefault="009B63B1" w:rsidP="009B63B1">
            <w:pPr>
              <w:widowControl w:val="0"/>
              <w:autoSpaceDE w:val="0"/>
              <w:autoSpaceDN w:val="0"/>
              <w:adjustRightInd w:val="0"/>
              <w:ind w:left="108" w:right="108"/>
              <w:rPr>
                <w:rFonts w:cs="Arial"/>
                <w:sz w:val="22"/>
                <w:szCs w:val="22"/>
              </w:rPr>
            </w:pPr>
            <w:r w:rsidRPr="00AE18F2">
              <w:rPr>
                <w:rFonts w:cs="Arial"/>
                <w:sz w:val="22"/>
                <w:szCs w:val="22"/>
              </w:rPr>
              <w:t>Handover</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99920C1" w14:textId="594BCC47" w:rsidR="009B63B1" w:rsidRPr="001C131B" w:rsidRDefault="009B63B1" w:rsidP="009B63B1">
            <w:pPr>
              <w:widowControl w:val="0"/>
              <w:autoSpaceDE w:val="0"/>
              <w:autoSpaceDN w:val="0"/>
              <w:adjustRightInd w:val="0"/>
              <w:ind w:left="108" w:right="108"/>
              <w:rPr>
                <w:rFonts w:cs="Arial"/>
                <w:sz w:val="22"/>
                <w:szCs w:val="22"/>
              </w:rPr>
            </w:pPr>
            <w:r w:rsidRPr="00AE18F2">
              <w:rPr>
                <w:rFonts w:cs="Arial"/>
                <w:sz w:val="22"/>
                <w:szCs w:val="22"/>
              </w:rPr>
              <w:t>N/A</w:t>
            </w:r>
          </w:p>
        </w:tc>
      </w:tr>
      <w:tr w:rsidR="009B63B1" w14:paraId="42AA8F19" w14:textId="77777777" w:rsidTr="00857128">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344D4E" w14:textId="3626C458" w:rsidR="009B63B1" w:rsidRPr="001C131B" w:rsidRDefault="009B63B1" w:rsidP="009B63B1">
            <w:pPr>
              <w:widowControl w:val="0"/>
              <w:autoSpaceDE w:val="0"/>
              <w:autoSpaceDN w:val="0"/>
              <w:adjustRightInd w:val="0"/>
              <w:ind w:left="108" w:right="108"/>
              <w:rPr>
                <w:rFonts w:cs="Arial"/>
                <w:sz w:val="22"/>
                <w:szCs w:val="22"/>
              </w:rPr>
            </w:pPr>
            <w:r w:rsidRPr="00CD2FBD">
              <w:rPr>
                <w:rFonts w:cs="Arial"/>
                <w:color w:val="000000"/>
                <w:sz w:val="22"/>
                <w:szCs w:val="22"/>
              </w:rPr>
              <w:t>Type of Operation</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6996F" w14:textId="2C6F0A2A" w:rsidR="009B63B1" w:rsidRPr="001C131B" w:rsidRDefault="009B63B1" w:rsidP="009B63B1">
            <w:pPr>
              <w:widowControl w:val="0"/>
              <w:autoSpaceDE w:val="0"/>
              <w:autoSpaceDN w:val="0"/>
              <w:adjustRightInd w:val="0"/>
              <w:ind w:left="108" w:right="108"/>
              <w:rPr>
                <w:rFonts w:cs="Arial"/>
                <w:sz w:val="22"/>
                <w:szCs w:val="22"/>
              </w:rPr>
            </w:pPr>
            <w:r w:rsidRPr="00AE18F2">
              <w:rPr>
                <w:rFonts w:cs="Arial"/>
                <w:sz w:val="22"/>
                <w:szCs w:val="22"/>
              </w:rPr>
              <w:t>N/A</w:t>
            </w:r>
          </w:p>
        </w:tc>
        <w:tc>
          <w:tcPr>
            <w:tcW w:w="18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B8E09D" w14:textId="16FDB657" w:rsidR="009B63B1" w:rsidRPr="001C131B" w:rsidRDefault="009B63B1" w:rsidP="009B63B1">
            <w:pPr>
              <w:widowControl w:val="0"/>
              <w:autoSpaceDE w:val="0"/>
              <w:autoSpaceDN w:val="0"/>
              <w:adjustRightInd w:val="0"/>
              <w:ind w:left="108" w:right="108"/>
              <w:rPr>
                <w:rFonts w:cs="Arial"/>
                <w:sz w:val="22"/>
                <w:szCs w:val="22"/>
              </w:rPr>
            </w:pPr>
            <w:r w:rsidRPr="00AE18F2">
              <w:rPr>
                <w:rFonts w:cs="Arial"/>
                <w:sz w:val="22"/>
                <w:szCs w:val="22"/>
              </w:rPr>
              <w:t>Operation Name</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68D9DBD" w14:textId="6FC6BB3C" w:rsidR="009B63B1" w:rsidRPr="001C131B" w:rsidRDefault="009B63B1" w:rsidP="009B63B1">
            <w:pPr>
              <w:widowControl w:val="0"/>
              <w:autoSpaceDE w:val="0"/>
              <w:autoSpaceDN w:val="0"/>
              <w:adjustRightInd w:val="0"/>
              <w:ind w:left="108" w:right="108"/>
              <w:rPr>
                <w:rFonts w:cs="Arial"/>
                <w:sz w:val="22"/>
                <w:szCs w:val="22"/>
              </w:rPr>
            </w:pPr>
            <w:r w:rsidRPr="00AE18F2">
              <w:rPr>
                <w:rFonts w:cs="Arial"/>
                <w:sz w:val="22"/>
                <w:szCs w:val="22"/>
              </w:rPr>
              <w:t>N/A</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1E90B35" w14:textId="31553EAF" w:rsidR="009B63B1" w:rsidRPr="001C131B" w:rsidRDefault="009B63B1" w:rsidP="009B63B1">
            <w:pPr>
              <w:widowControl w:val="0"/>
              <w:autoSpaceDE w:val="0"/>
              <w:autoSpaceDN w:val="0"/>
              <w:adjustRightInd w:val="0"/>
              <w:ind w:left="108" w:right="108"/>
              <w:rPr>
                <w:rFonts w:cs="Arial"/>
                <w:sz w:val="22"/>
                <w:szCs w:val="22"/>
              </w:rPr>
            </w:pPr>
            <w:r w:rsidRPr="00AE18F2">
              <w:rPr>
                <w:rFonts w:cs="Arial"/>
                <w:sz w:val="22"/>
                <w:szCs w:val="22"/>
              </w:rPr>
              <w:t>Operation PID</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45F9A2D" w14:textId="2E8A0F13" w:rsidR="009B63B1" w:rsidRPr="001C131B" w:rsidRDefault="009B63B1" w:rsidP="009B63B1">
            <w:pPr>
              <w:widowControl w:val="0"/>
              <w:autoSpaceDE w:val="0"/>
              <w:autoSpaceDN w:val="0"/>
              <w:adjustRightInd w:val="0"/>
              <w:ind w:left="108" w:right="108"/>
              <w:rPr>
                <w:rFonts w:cs="Arial"/>
                <w:sz w:val="22"/>
                <w:szCs w:val="22"/>
              </w:rPr>
            </w:pPr>
            <w:r w:rsidRPr="00AE18F2">
              <w:rPr>
                <w:rFonts w:cs="Arial"/>
                <w:sz w:val="22"/>
                <w:szCs w:val="22"/>
              </w:rPr>
              <w:t>N/A</w:t>
            </w:r>
          </w:p>
        </w:tc>
      </w:tr>
      <w:tr w:rsidR="00887744" w14:paraId="0B6D2127" w14:textId="77777777" w:rsidTr="00456431">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2440839B"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Hierarchy Parent 1</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5A059CC3" w14:textId="487EB5EA" w:rsidR="00887744" w:rsidRPr="001C131B" w:rsidRDefault="0041164B" w:rsidP="00456431">
            <w:pPr>
              <w:widowControl w:val="0"/>
              <w:autoSpaceDE w:val="0"/>
              <w:autoSpaceDN w:val="0"/>
              <w:adjustRightInd w:val="0"/>
              <w:ind w:left="108" w:right="108"/>
              <w:rPr>
                <w:rFonts w:cs="Arial"/>
                <w:sz w:val="22"/>
                <w:szCs w:val="22"/>
              </w:rPr>
            </w:pPr>
            <w:r>
              <w:rPr>
                <w:rFonts w:cs="Arial"/>
                <w:sz w:val="22"/>
                <w:szCs w:val="22"/>
              </w:rPr>
              <w:t>TMT DQCO</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245BBB4F"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Hierarchy Parent 2</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6E2D90B3" w14:textId="6E39D982" w:rsidR="00887744" w:rsidRPr="001C131B" w:rsidRDefault="0041164B" w:rsidP="00456431">
            <w:pPr>
              <w:widowControl w:val="0"/>
              <w:autoSpaceDE w:val="0"/>
              <w:autoSpaceDN w:val="0"/>
              <w:adjustRightInd w:val="0"/>
              <w:ind w:left="108" w:right="108"/>
              <w:rPr>
                <w:rFonts w:cs="Arial"/>
                <w:sz w:val="22"/>
                <w:szCs w:val="22"/>
              </w:rPr>
            </w:pPr>
            <w:r>
              <w:rPr>
                <w:rFonts w:cs="Arial"/>
                <w:sz w:val="22"/>
                <w:szCs w:val="22"/>
              </w:rPr>
              <w:t>TMT QCO</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65151C69"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Hierarchy Parent 3</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75EFCBDF" w14:textId="0808BBEC" w:rsidR="00887744" w:rsidRPr="001C131B" w:rsidRDefault="00DB72A9" w:rsidP="00456431">
            <w:pPr>
              <w:widowControl w:val="0"/>
              <w:autoSpaceDE w:val="0"/>
              <w:autoSpaceDN w:val="0"/>
              <w:adjustRightInd w:val="0"/>
              <w:ind w:left="108" w:right="108"/>
              <w:rPr>
                <w:rFonts w:cs="Arial"/>
                <w:sz w:val="22"/>
                <w:szCs w:val="22"/>
              </w:rPr>
            </w:pPr>
            <w:r>
              <w:rPr>
                <w:rFonts w:cs="Arial"/>
                <w:sz w:val="22"/>
                <w:szCs w:val="22"/>
              </w:rPr>
              <w:t>TMSM</w:t>
            </w:r>
          </w:p>
        </w:tc>
      </w:tr>
      <w:tr w:rsidR="00887744" w14:paraId="6D6E1044" w14:textId="77777777" w:rsidTr="00456431">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749D8173"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Incumbent</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3D897A97" w14:textId="145127C4" w:rsidR="00DB72A9" w:rsidRDefault="00DB72A9" w:rsidP="00DB72A9">
            <w:pPr>
              <w:rPr>
                <w:rFonts w:ascii="Calibri" w:hAnsi="Calibri" w:cs="Calibri"/>
                <w:color w:val="000000"/>
                <w:sz w:val="16"/>
                <w:szCs w:val="16"/>
                <w:lang w:eastAsia="en-GB"/>
              </w:rPr>
            </w:pPr>
          </w:p>
          <w:p w14:paraId="2DAB3BF1" w14:textId="518DF26E" w:rsidR="00887744" w:rsidRPr="001C131B" w:rsidRDefault="0041164B" w:rsidP="00456431">
            <w:pPr>
              <w:widowControl w:val="0"/>
              <w:autoSpaceDE w:val="0"/>
              <w:autoSpaceDN w:val="0"/>
              <w:adjustRightInd w:val="0"/>
              <w:ind w:left="108" w:right="108"/>
              <w:rPr>
                <w:rFonts w:cs="Arial"/>
                <w:sz w:val="22"/>
                <w:szCs w:val="22"/>
              </w:rPr>
            </w:pPr>
            <w:r>
              <w:rPr>
                <w:rFonts w:cs="Arial"/>
                <w:sz w:val="22"/>
                <w:szCs w:val="22"/>
              </w:rPr>
              <w:t>2020338</w:t>
            </w:r>
          </w:p>
          <w:p w14:paraId="597C0007" w14:textId="6139B559" w:rsidR="00883DC5" w:rsidRPr="001C131B" w:rsidRDefault="00883DC5" w:rsidP="00456431">
            <w:pPr>
              <w:widowControl w:val="0"/>
              <w:autoSpaceDE w:val="0"/>
              <w:autoSpaceDN w:val="0"/>
              <w:adjustRightInd w:val="0"/>
              <w:ind w:left="108" w:right="108"/>
              <w:rPr>
                <w:rFonts w:cs="Arial"/>
                <w:sz w:val="22"/>
                <w:szCs w:val="22"/>
              </w:rPr>
            </w:pP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0519F213"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Incumbent Future Availability Date</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EF4B7C9" w14:textId="54D53C38" w:rsidR="00887744" w:rsidRPr="001C131B" w:rsidRDefault="00887744" w:rsidP="00456431">
            <w:pPr>
              <w:widowControl w:val="0"/>
              <w:autoSpaceDE w:val="0"/>
              <w:autoSpaceDN w:val="0"/>
              <w:adjustRightInd w:val="0"/>
              <w:ind w:left="108" w:right="108"/>
              <w:rPr>
                <w:rFonts w:cs="Arial"/>
                <w:sz w:val="22"/>
                <w:szCs w:val="22"/>
              </w:rPr>
            </w:pPr>
          </w:p>
          <w:p w14:paraId="4F687B19" w14:textId="06AEBF38" w:rsidR="00883DC5" w:rsidRPr="001C131B" w:rsidRDefault="0041164B" w:rsidP="00456431">
            <w:pPr>
              <w:widowControl w:val="0"/>
              <w:autoSpaceDE w:val="0"/>
              <w:autoSpaceDN w:val="0"/>
              <w:adjustRightInd w:val="0"/>
              <w:ind w:left="108" w:right="108"/>
              <w:rPr>
                <w:rFonts w:cs="Arial"/>
                <w:sz w:val="22"/>
                <w:szCs w:val="22"/>
              </w:rPr>
            </w:pPr>
            <w:r>
              <w:rPr>
                <w:rFonts w:cs="Arial"/>
                <w:sz w:val="22"/>
                <w:szCs w:val="22"/>
              </w:rPr>
              <w:t>GAPPED</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764750C2"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Environment</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28F22B26" w14:textId="54A4077E" w:rsidR="00887744" w:rsidRPr="001C131B" w:rsidRDefault="000533EC" w:rsidP="00456431">
            <w:pPr>
              <w:widowControl w:val="0"/>
              <w:autoSpaceDE w:val="0"/>
              <w:autoSpaceDN w:val="0"/>
              <w:adjustRightInd w:val="0"/>
              <w:ind w:left="108" w:right="108"/>
              <w:rPr>
                <w:rFonts w:cs="Arial"/>
                <w:sz w:val="22"/>
                <w:szCs w:val="22"/>
              </w:rPr>
            </w:pPr>
            <w:r w:rsidRPr="001C131B">
              <w:rPr>
                <w:rFonts w:eastAsia="SimSun" w:cs="Arial"/>
                <w:sz w:val="22"/>
                <w:szCs w:val="22"/>
              </w:rPr>
              <w:t xml:space="preserve">Military </w:t>
            </w:r>
            <w:r w:rsidR="00DB72A9">
              <w:rPr>
                <w:rFonts w:eastAsia="SimSun" w:cs="Arial"/>
                <w:sz w:val="22"/>
                <w:szCs w:val="22"/>
              </w:rPr>
              <w:t>&amp; Civilian</w:t>
            </w:r>
          </w:p>
        </w:tc>
      </w:tr>
      <w:tr w:rsidR="00887744" w14:paraId="53F0A0FF" w14:textId="77777777" w:rsidTr="00456431">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3272FB23"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Minimum Medical Standard</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00194011" w14:textId="34F72420" w:rsidR="00887744" w:rsidRPr="001C131B" w:rsidRDefault="000533EC" w:rsidP="00456431">
            <w:pPr>
              <w:widowControl w:val="0"/>
              <w:autoSpaceDE w:val="0"/>
              <w:autoSpaceDN w:val="0"/>
              <w:adjustRightInd w:val="0"/>
              <w:ind w:left="108" w:right="108"/>
              <w:rPr>
                <w:rFonts w:cs="Arial"/>
                <w:sz w:val="22"/>
                <w:szCs w:val="22"/>
              </w:rPr>
            </w:pPr>
            <w:r w:rsidRPr="001C131B">
              <w:rPr>
                <w:rFonts w:cs="Arial"/>
                <w:sz w:val="22"/>
                <w:szCs w:val="22"/>
              </w:rPr>
              <w:t>MND</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63BB7130"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Child Positions</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8F2344E" w14:textId="32F11B3A" w:rsidR="00887744" w:rsidRPr="001C131B" w:rsidRDefault="00883DC5" w:rsidP="00456431">
            <w:pPr>
              <w:widowControl w:val="0"/>
              <w:autoSpaceDE w:val="0"/>
              <w:autoSpaceDN w:val="0"/>
              <w:adjustRightInd w:val="0"/>
              <w:ind w:left="108"/>
              <w:rPr>
                <w:rFonts w:cs="Arial"/>
                <w:sz w:val="22"/>
                <w:szCs w:val="22"/>
              </w:rPr>
            </w:pPr>
            <w:r w:rsidRPr="001C131B">
              <w:rPr>
                <w:rFonts w:cs="Arial"/>
                <w:sz w:val="22"/>
                <w:szCs w:val="22"/>
              </w:rPr>
              <w:t>N/A</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6ECD4ABB"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Preferred Gender</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54B8E331" w14:textId="66AE45E7" w:rsidR="00887744" w:rsidRPr="001C131B" w:rsidRDefault="00883DC5" w:rsidP="00456431">
            <w:pPr>
              <w:widowControl w:val="0"/>
              <w:autoSpaceDE w:val="0"/>
              <w:autoSpaceDN w:val="0"/>
              <w:adjustRightInd w:val="0"/>
              <w:ind w:left="108" w:right="108"/>
              <w:rPr>
                <w:rFonts w:cs="Arial"/>
                <w:sz w:val="22"/>
                <w:szCs w:val="22"/>
              </w:rPr>
            </w:pPr>
            <w:r w:rsidRPr="001C131B">
              <w:rPr>
                <w:rFonts w:cs="Arial"/>
                <w:sz w:val="22"/>
                <w:szCs w:val="22"/>
              </w:rPr>
              <w:t>N/A</w:t>
            </w:r>
          </w:p>
        </w:tc>
      </w:tr>
      <w:tr w:rsidR="00887744" w14:paraId="168F01FA" w14:textId="77777777" w:rsidTr="00456431">
        <w:tc>
          <w:tcPr>
            <w:tcW w:w="1809" w:type="dxa"/>
            <w:tcBorders>
              <w:top w:val="nil"/>
              <w:left w:val="nil"/>
              <w:bottom w:val="nil"/>
              <w:right w:val="nil"/>
            </w:tcBorders>
            <w:shd w:val="clear" w:color="auto" w:fill="FFFFFF"/>
          </w:tcPr>
          <w:p w14:paraId="515D3A71" w14:textId="77777777" w:rsidR="00887744" w:rsidRPr="001C131B" w:rsidRDefault="00887744" w:rsidP="00456431">
            <w:pPr>
              <w:widowControl w:val="0"/>
              <w:autoSpaceDE w:val="0"/>
              <w:autoSpaceDN w:val="0"/>
              <w:adjustRightInd w:val="0"/>
              <w:ind w:left="108" w:right="108"/>
              <w:rPr>
                <w:rFonts w:cs="Arial"/>
                <w:sz w:val="22"/>
                <w:szCs w:val="22"/>
              </w:rPr>
            </w:pPr>
          </w:p>
        </w:tc>
        <w:tc>
          <w:tcPr>
            <w:tcW w:w="1776" w:type="dxa"/>
            <w:tcBorders>
              <w:top w:val="nil"/>
              <w:left w:val="nil"/>
              <w:bottom w:val="nil"/>
              <w:right w:val="nil"/>
            </w:tcBorders>
            <w:shd w:val="clear" w:color="auto" w:fill="FFFFFF"/>
          </w:tcPr>
          <w:p w14:paraId="0097D8CC" w14:textId="77777777" w:rsidR="00887744" w:rsidRPr="001C131B" w:rsidRDefault="00887744" w:rsidP="00456431">
            <w:pPr>
              <w:widowControl w:val="0"/>
              <w:autoSpaceDE w:val="0"/>
              <w:autoSpaceDN w:val="0"/>
              <w:adjustRightInd w:val="0"/>
              <w:ind w:left="108" w:right="108"/>
              <w:rPr>
                <w:rFonts w:cs="Arial"/>
                <w:sz w:val="22"/>
                <w:szCs w:val="22"/>
              </w:rPr>
            </w:pPr>
          </w:p>
        </w:tc>
        <w:tc>
          <w:tcPr>
            <w:tcW w:w="1852" w:type="dxa"/>
            <w:tcBorders>
              <w:top w:val="nil"/>
              <w:left w:val="nil"/>
              <w:bottom w:val="nil"/>
              <w:right w:val="nil"/>
            </w:tcBorders>
            <w:shd w:val="clear" w:color="auto" w:fill="FFFFFF"/>
          </w:tcPr>
          <w:p w14:paraId="5C64B21F" w14:textId="77777777" w:rsidR="00887744" w:rsidRPr="001C131B" w:rsidRDefault="00887744" w:rsidP="00456431">
            <w:pPr>
              <w:widowControl w:val="0"/>
              <w:autoSpaceDE w:val="0"/>
              <w:autoSpaceDN w:val="0"/>
              <w:adjustRightInd w:val="0"/>
              <w:ind w:left="108" w:right="108"/>
              <w:rPr>
                <w:rFonts w:cs="Arial"/>
                <w:sz w:val="22"/>
                <w:szCs w:val="22"/>
              </w:rPr>
            </w:pPr>
          </w:p>
        </w:tc>
        <w:tc>
          <w:tcPr>
            <w:tcW w:w="1814" w:type="dxa"/>
            <w:gridSpan w:val="2"/>
            <w:tcBorders>
              <w:top w:val="nil"/>
              <w:left w:val="nil"/>
              <w:bottom w:val="nil"/>
              <w:right w:val="nil"/>
            </w:tcBorders>
            <w:shd w:val="clear" w:color="auto" w:fill="FFFFFF"/>
          </w:tcPr>
          <w:p w14:paraId="1E1228F4" w14:textId="77777777" w:rsidR="00887744" w:rsidRPr="001C131B" w:rsidRDefault="00887744" w:rsidP="00456431">
            <w:pPr>
              <w:widowControl w:val="0"/>
              <w:autoSpaceDE w:val="0"/>
              <w:autoSpaceDN w:val="0"/>
              <w:adjustRightInd w:val="0"/>
              <w:ind w:left="108" w:right="108"/>
              <w:rPr>
                <w:rFonts w:cs="Arial"/>
                <w:sz w:val="22"/>
                <w:szCs w:val="22"/>
              </w:rPr>
            </w:pPr>
          </w:p>
        </w:tc>
        <w:tc>
          <w:tcPr>
            <w:tcW w:w="1813" w:type="dxa"/>
            <w:gridSpan w:val="3"/>
            <w:tcBorders>
              <w:top w:val="nil"/>
              <w:left w:val="nil"/>
              <w:bottom w:val="nil"/>
              <w:right w:val="nil"/>
            </w:tcBorders>
            <w:shd w:val="clear" w:color="auto" w:fill="FFFFFF"/>
          </w:tcPr>
          <w:p w14:paraId="39B9E7D7" w14:textId="77777777" w:rsidR="00887744" w:rsidRPr="001C131B" w:rsidRDefault="00887744" w:rsidP="00456431">
            <w:pPr>
              <w:widowControl w:val="0"/>
              <w:autoSpaceDE w:val="0"/>
              <w:autoSpaceDN w:val="0"/>
              <w:adjustRightInd w:val="0"/>
              <w:ind w:left="108" w:right="108"/>
              <w:rPr>
                <w:rFonts w:cs="Arial"/>
                <w:sz w:val="22"/>
                <w:szCs w:val="22"/>
              </w:rPr>
            </w:pPr>
          </w:p>
        </w:tc>
        <w:tc>
          <w:tcPr>
            <w:tcW w:w="1817" w:type="dxa"/>
            <w:gridSpan w:val="3"/>
            <w:tcBorders>
              <w:top w:val="nil"/>
              <w:left w:val="nil"/>
              <w:bottom w:val="nil"/>
              <w:right w:val="nil"/>
            </w:tcBorders>
            <w:shd w:val="clear" w:color="auto" w:fill="FFFFFF"/>
          </w:tcPr>
          <w:p w14:paraId="2BFFFCB9" w14:textId="77777777" w:rsidR="00887744" w:rsidRPr="001C131B" w:rsidRDefault="00887744" w:rsidP="00456431">
            <w:pPr>
              <w:widowControl w:val="0"/>
              <w:autoSpaceDE w:val="0"/>
              <w:autoSpaceDN w:val="0"/>
              <w:adjustRightInd w:val="0"/>
              <w:ind w:left="108" w:right="108"/>
              <w:rPr>
                <w:rFonts w:cs="Arial"/>
                <w:sz w:val="22"/>
                <w:szCs w:val="22"/>
              </w:rPr>
            </w:pPr>
          </w:p>
        </w:tc>
      </w:tr>
      <w:tr w:rsidR="00887744" w14:paraId="3E74A829" w14:textId="77777777" w:rsidTr="00456431">
        <w:tc>
          <w:tcPr>
            <w:tcW w:w="9036" w:type="dxa"/>
            <w:gridSpan w:val="7"/>
            <w:tcBorders>
              <w:top w:val="nil"/>
              <w:left w:val="nil"/>
              <w:bottom w:val="nil"/>
              <w:right w:val="single" w:sz="4" w:space="0" w:color="FFFFFF"/>
            </w:tcBorders>
            <w:shd w:val="clear" w:color="auto" w:fill="FFFFFF"/>
          </w:tcPr>
          <w:p w14:paraId="074B9337" w14:textId="77777777" w:rsidR="00887744" w:rsidRPr="001C131B" w:rsidRDefault="00887744" w:rsidP="00456431">
            <w:pPr>
              <w:widowControl w:val="0"/>
              <w:autoSpaceDE w:val="0"/>
              <w:autoSpaceDN w:val="0"/>
              <w:adjustRightInd w:val="0"/>
              <w:ind w:left="108" w:right="108"/>
              <w:rPr>
                <w:rFonts w:cs="Arial"/>
                <w:b/>
                <w:bCs/>
                <w:sz w:val="22"/>
                <w:szCs w:val="22"/>
              </w:rPr>
            </w:pPr>
            <w:r w:rsidRPr="001C131B">
              <w:rPr>
                <w:rFonts w:cs="Arial"/>
                <w:b/>
                <w:bCs/>
                <w:sz w:val="22"/>
                <w:szCs w:val="22"/>
              </w:rPr>
              <w:t>Career Management and Rotational Information</w:t>
            </w:r>
          </w:p>
        </w:tc>
        <w:tc>
          <w:tcPr>
            <w:tcW w:w="1845" w:type="dxa"/>
            <w:gridSpan w:val="4"/>
            <w:tcBorders>
              <w:top w:val="single" w:sz="4" w:space="0" w:color="FFFFFF"/>
              <w:left w:val="single" w:sz="4" w:space="0" w:color="FFFFFF"/>
              <w:bottom w:val="single" w:sz="4" w:space="0" w:color="FFFFFF"/>
              <w:right w:val="single" w:sz="4" w:space="0" w:color="FFFFFF"/>
            </w:tcBorders>
            <w:shd w:val="clear" w:color="auto" w:fill="FFFFFF"/>
          </w:tcPr>
          <w:p w14:paraId="795B4BB7" w14:textId="77777777" w:rsidR="00887744" w:rsidRPr="001C131B" w:rsidRDefault="00887744" w:rsidP="00456431">
            <w:pPr>
              <w:widowControl w:val="0"/>
              <w:autoSpaceDE w:val="0"/>
              <w:autoSpaceDN w:val="0"/>
              <w:adjustRightInd w:val="0"/>
              <w:ind w:left="108" w:right="108"/>
              <w:rPr>
                <w:rFonts w:cs="Arial"/>
                <w:sz w:val="22"/>
                <w:szCs w:val="22"/>
              </w:rPr>
            </w:pPr>
          </w:p>
        </w:tc>
      </w:tr>
      <w:tr w:rsidR="00887744" w14:paraId="1DD1B514" w14:textId="77777777" w:rsidTr="00456431">
        <w:tc>
          <w:tcPr>
            <w:tcW w:w="35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1C641054"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Position CM Desk</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45D31B6A"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Service (CM)</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ECF947D"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Applicable From</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0C80573B" w14:textId="77777777" w:rsidR="00887744" w:rsidRPr="001C131B" w:rsidRDefault="00887744" w:rsidP="00456431">
            <w:pPr>
              <w:widowControl w:val="0"/>
              <w:autoSpaceDE w:val="0"/>
              <w:autoSpaceDN w:val="0"/>
              <w:adjustRightInd w:val="0"/>
              <w:ind w:left="108" w:right="108"/>
              <w:rPr>
                <w:rFonts w:ascii="Calibri" w:hAnsi="Calibri" w:cs="Calibri"/>
                <w:sz w:val="22"/>
                <w:szCs w:val="22"/>
              </w:rPr>
            </w:pPr>
            <w:r w:rsidRPr="001C131B">
              <w:rPr>
                <w:rFonts w:ascii="Calibri" w:hAnsi="Calibri" w:cs="Calibri"/>
                <w:sz w:val="22"/>
                <w:szCs w:val="22"/>
              </w:rPr>
              <w:t>Applicable To</w:t>
            </w:r>
          </w:p>
        </w:tc>
        <w:tc>
          <w:tcPr>
            <w:tcW w:w="1817" w:type="dxa"/>
            <w:gridSpan w:val="3"/>
            <w:tcBorders>
              <w:top w:val="nil"/>
              <w:left w:val="single" w:sz="4" w:space="0" w:color="000000"/>
              <w:bottom w:val="nil"/>
              <w:right w:val="nil"/>
            </w:tcBorders>
            <w:shd w:val="clear" w:color="auto" w:fill="FFFFFF"/>
          </w:tcPr>
          <w:p w14:paraId="329F216A" w14:textId="77777777" w:rsidR="00887744" w:rsidRPr="001C131B" w:rsidRDefault="00887744" w:rsidP="00456431">
            <w:pPr>
              <w:widowControl w:val="0"/>
              <w:autoSpaceDE w:val="0"/>
              <w:autoSpaceDN w:val="0"/>
              <w:adjustRightInd w:val="0"/>
              <w:ind w:left="108" w:right="108"/>
              <w:rPr>
                <w:rFonts w:cs="Arial"/>
                <w:sz w:val="22"/>
                <w:szCs w:val="22"/>
              </w:rPr>
            </w:pPr>
          </w:p>
        </w:tc>
      </w:tr>
      <w:tr w:rsidR="00887744" w:rsidRPr="0054131B" w14:paraId="4B8A68E0" w14:textId="77777777" w:rsidTr="00456431">
        <w:tc>
          <w:tcPr>
            <w:tcW w:w="35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111C8461" w14:textId="214135C4" w:rsidR="00887744" w:rsidRPr="001C131B" w:rsidRDefault="000533EC" w:rsidP="00456431">
            <w:pPr>
              <w:widowControl w:val="0"/>
              <w:autoSpaceDE w:val="0"/>
              <w:autoSpaceDN w:val="0"/>
              <w:adjustRightInd w:val="0"/>
              <w:ind w:left="108" w:right="108"/>
              <w:rPr>
                <w:rFonts w:cs="Arial"/>
                <w:sz w:val="22"/>
                <w:szCs w:val="22"/>
              </w:rPr>
            </w:pPr>
            <w:r w:rsidRPr="001C131B">
              <w:rPr>
                <w:rFonts w:cs="Arial"/>
                <w:sz w:val="22"/>
                <w:szCs w:val="22"/>
              </w:rPr>
              <w:t>FTRS</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Pr>
          <w:p w14:paraId="0E0F34FD" w14:textId="5AD5899D" w:rsidR="00887744" w:rsidRPr="001C131B" w:rsidRDefault="00883DC5" w:rsidP="00456431">
            <w:pPr>
              <w:widowControl w:val="0"/>
              <w:autoSpaceDE w:val="0"/>
              <w:autoSpaceDN w:val="0"/>
              <w:adjustRightInd w:val="0"/>
              <w:ind w:left="108" w:right="108"/>
              <w:rPr>
                <w:rFonts w:cs="Arial"/>
                <w:sz w:val="22"/>
                <w:szCs w:val="22"/>
              </w:rPr>
            </w:pPr>
            <w:r w:rsidRPr="001C131B">
              <w:rPr>
                <w:rFonts w:cs="Arial"/>
                <w:sz w:val="22"/>
                <w:szCs w:val="22"/>
              </w:rPr>
              <w:t>ROYAL NAVY</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87086C7" w14:textId="0C3956A3" w:rsidR="00887744" w:rsidRPr="001C131B" w:rsidRDefault="00883DC5" w:rsidP="00456431">
            <w:pPr>
              <w:widowControl w:val="0"/>
              <w:autoSpaceDE w:val="0"/>
              <w:autoSpaceDN w:val="0"/>
              <w:adjustRightInd w:val="0"/>
              <w:ind w:left="108" w:right="108"/>
              <w:rPr>
                <w:rFonts w:cs="Arial"/>
                <w:sz w:val="22"/>
                <w:szCs w:val="22"/>
              </w:rPr>
            </w:pPr>
            <w:r w:rsidRPr="001C131B">
              <w:rPr>
                <w:rFonts w:cs="Arial"/>
                <w:sz w:val="22"/>
                <w:szCs w:val="22"/>
              </w:rPr>
              <w:t>N/A</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FFFFFF"/>
          </w:tcPr>
          <w:p w14:paraId="0FEF7B54" w14:textId="79BC8731" w:rsidR="00887744" w:rsidRPr="001C131B" w:rsidRDefault="00883DC5" w:rsidP="00456431">
            <w:pPr>
              <w:widowControl w:val="0"/>
              <w:autoSpaceDE w:val="0"/>
              <w:autoSpaceDN w:val="0"/>
              <w:adjustRightInd w:val="0"/>
              <w:ind w:left="108" w:right="108"/>
              <w:rPr>
                <w:rFonts w:ascii="Calibri" w:hAnsi="Calibri" w:cs="Calibri"/>
                <w:sz w:val="22"/>
                <w:szCs w:val="22"/>
              </w:rPr>
            </w:pPr>
            <w:r w:rsidRPr="001C131B">
              <w:rPr>
                <w:rFonts w:cs="Arial"/>
                <w:sz w:val="22"/>
                <w:szCs w:val="22"/>
              </w:rPr>
              <w:t>N/A</w:t>
            </w:r>
          </w:p>
        </w:tc>
        <w:tc>
          <w:tcPr>
            <w:tcW w:w="1817" w:type="dxa"/>
            <w:gridSpan w:val="3"/>
            <w:tcBorders>
              <w:top w:val="nil"/>
              <w:left w:val="single" w:sz="4" w:space="0" w:color="000000"/>
              <w:bottom w:val="nil"/>
              <w:right w:val="nil"/>
            </w:tcBorders>
            <w:shd w:val="clear" w:color="auto" w:fill="FFFFFF"/>
          </w:tcPr>
          <w:p w14:paraId="715B02E1" w14:textId="77777777" w:rsidR="00887744" w:rsidRPr="001C131B" w:rsidRDefault="00887744" w:rsidP="00456431">
            <w:pPr>
              <w:widowControl w:val="0"/>
              <w:autoSpaceDE w:val="0"/>
              <w:autoSpaceDN w:val="0"/>
              <w:adjustRightInd w:val="0"/>
              <w:ind w:left="108" w:right="108"/>
              <w:rPr>
                <w:rFonts w:cs="Arial"/>
                <w:sz w:val="22"/>
                <w:szCs w:val="22"/>
              </w:rPr>
            </w:pPr>
          </w:p>
        </w:tc>
      </w:tr>
      <w:tr w:rsidR="00887744" w14:paraId="1967F5AB" w14:textId="77777777" w:rsidTr="00456431">
        <w:tc>
          <w:tcPr>
            <w:tcW w:w="35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17E62C06"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Branch/Arm/Group</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7433A311"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Main Trade</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7C03A88D"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Sub Regt/Corp</w:t>
            </w:r>
          </w:p>
        </w:tc>
        <w:tc>
          <w:tcPr>
            <w:tcW w:w="1813" w:type="dxa"/>
            <w:gridSpan w:val="3"/>
            <w:tcBorders>
              <w:top w:val="single" w:sz="4" w:space="0" w:color="000000"/>
              <w:left w:val="single" w:sz="4" w:space="0" w:color="000000"/>
              <w:bottom w:val="single" w:sz="4" w:space="0" w:color="FFFFFF"/>
              <w:right w:val="nil"/>
            </w:tcBorders>
            <w:shd w:val="clear" w:color="auto" w:fill="FFFFFF"/>
          </w:tcPr>
          <w:p w14:paraId="33662049" w14:textId="77777777" w:rsidR="00887744" w:rsidRPr="001C131B" w:rsidRDefault="00887744" w:rsidP="00456431">
            <w:pPr>
              <w:widowControl w:val="0"/>
              <w:autoSpaceDE w:val="0"/>
              <w:autoSpaceDN w:val="0"/>
              <w:adjustRightInd w:val="0"/>
              <w:ind w:left="108" w:right="108"/>
              <w:rPr>
                <w:rFonts w:cs="Arial"/>
                <w:sz w:val="22"/>
                <w:szCs w:val="22"/>
              </w:rPr>
            </w:pPr>
          </w:p>
        </w:tc>
        <w:tc>
          <w:tcPr>
            <w:tcW w:w="1817" w:type="dxa"/>
            <w:gridSpan w:val="3"/>
            <w:tcBorders>
              <w:top w:val="nil"/>
              <w:left w:val="nil"/>
              <w:bottom w:val="single" w:sz="4" w:space="0" w:color="FFFFFF"/>
              <w:right w:val="nil"/>
            </w:tcBorders>
            <w:shd w:val="clear" w:color="auto" w:fill="FFFFFF"/>
          </w:tcPr>
          <w:p w14:paraId="6FF15C1F" w14:textId="77777777" w:rsidR="00887744" w:rsidRPr="001C131B" w:rsidRDefault="00887744" w:rsidP="00456431">
            <w:pPr>
              <w:widowControl w:val="0"/>
              <w:autoSpaceDE w:val="0"/>
              <w:autoSpaceDN w:val="0"/>
              <w:adjustRightInd w:val="0"/>
              <w:ind w:left="108" w:right="108"/>
              <w:rPr>
                <w:rFonts w:cs="Arial"/>
                <w:sz w:val="22"/>
                <w:szCs w:val="22"/>
              </w:rPr>
            </w:pPr>
          </w:p>
        </w:tc>
      </w:tr>
      <w:tr w:rsidR="00887744" w:rsidRPr="0054131B" w14:paraId="3CEDF390" w14:textId="77777777" w:rsidTr="00456431">
        <w:tc>
          <w:tcPr>
            <w:tcW w:w="35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444863E2" w14:textId="047F016C" w:rsidR="00887744" w:rsidRPr="001C131B" w:rsidRDefault="006B3478" w:rsidP="00456431">
            <w:pPr>
              <w:widowControl w:val="0"/>
              <w:autoSpaceDE w:val="0"/>
              <w:autoSpaceDN w:val="0"/>
              <w:adjustRightInd w:val="0"/>
              <w:ind w:left="108" w:right="108"/>
              <w:rPr>
                <w:rFonts w:cs="Arial"/>
                <w:sz w:val="22"/>
                <w:szCs w:val="22"/>
              </w:rPr>
            </w:pPr>
            <w:r>
              <w:rPr>
                <w:rFonts w:cs="Arial"/>
                <w:sz w:val="22"/>
                <w:szCs w:val="22"/>
              </w:rPr>
              <w:t xml:space="preserve">SM </w:t>
            </w:r>
            <w:r w:rsidR="00DB72A9">
              <w:rPr>
                <w:rFonts w:cs="Arial"/>
                <w:sz w:val="22"/>
                <w:szCs w:val="22"/>
              </w:rPr>
              <w:t>ANY</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Pr>
          <w:p w14:paraId="282CA8E0" w14:textId="525347FC" w:rsidR="00887744" w:rsidRPr="001C131B" w:rsidRDefault="006B3478" w:rsidP="00456431">
            <w:pPr>
              <w:widowControl w:val="0"/>
              <w:autoSpaceDE w:val="0"/>
              <w:autoSpaceDN w:val="0"/>
              <w:adjustRightInd w:val="0"/>
              <w:ind w:left="108" w:right="108"/>
              <w:rPr>
                <w:rFonts w:cs="Arial"/>
                <w:sz w:val="22"/>
                <w:szCs w:val="22"/>
              </w:rPr>
            </w:pPr>
            <w:r>
              <w:rPr>
                <w:rFonts w:cs="Arial"/>
                <w:sz w:val="22"/>
                <w:szCs w:val="22"/>
              </w:rPr>
              <w:t xml:space="preserve">SM </w:t>
            </w:r>
            <w:r w:rsidR="00DB72A9">
              <w:rPr>
                <w:rFonts w:cs="Arial"/>
                <w:sz w:val="22"/>
                <w:szCs w:val="22"/>
              </w:rPr>
              <w:t>ANY</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4574FB2" w14:textId="30E47EE9" w:rsidR="00887744" w:rsidRPr="001C131B" w:rsidRDefault="00783256" w:rsidP="00456431">
            <w:pPr>
              <w:widowControl w:val="0"/>
              <w:autoSpaceDE w:val="0"/>
              <w:autoSpaceDN w:val="0"/>
              <w:adjustRightInd w:val="0"/>
              <w:ind w:left="108" w:right="108"/>
              <w:rPr>
                <w:rFonts w:cs="Arial"/>
                <w:sz w:val="22"/>
                <w:szCs w:val="22"/>
              </w:rPr>
            </w:pPr>
            <w:r>
              <w:rPr>
                <w:rFonts w:cs="Arial"/>
                <w:sz w:val="22"/>
                <w:szCs w:val="22"/>
              </w:rPr>
              <w:t>ANY</w:t>
            </w:r>
          </w:p>
        </w:tc>
        <w:tc>
          <w:tcPr>
            <w:tcW w:w="1813" w:type="dxa"/>
            <w:gridSpan w:val="3"/>
            <w:tcBorders>
              <w:top w:val="single" w:sz="4" w:space="0" w:color="FFFFFF"/>
              <w:left w:val="single" w:sz="4" w:space="0" w:color="000000"/>
              <w:bottom w:val="single" w:sz="4" w:space="0" w:color="FFFFFF"/>
              <w:right w:val="single" w:sz="4" w:space="0" w:color="FFFFFF"/>
            </w:tcBorders>
            <w:shd w:val="clear" w:color="auto" w:fill="FFFFFF"/>
          </w:tcPr>
          <w:p w14:paraId="349953F4" w14:textId="77777777" w:rsidR="00887744" w:rsidRPr="001C131B" w:rsidRDefault="00887744" w:rsidP="00456431">
            <w:pPr>
              <w:widowControl w:val="0"/>
              <w:autoSpaceDE w:val="0"/>
              <w:autoSpaceDN w:val="0"/>
              <w:adjustRightInd w:val="0"/>
              <w:ind w:left="108" w:right="108"/>
              <w:rPr>
                <w:rFonts w:cs="Arial"/>
                <w:sz w:val="22"/>
                <w:szCs w:val="22"/>
              </w:rPr>
            </w:pPr>
          </w:p>
        </w:tc>
        <w:tc>
          <w:tcPr>
            <w:tcW w:w="1817" w:type="dxa"/>
            <w:gridSpan w:val="3"/>
            <w:tcBorders>
              <w:top w:val="single" w:sz="4" w:space="0" w:color="FFFFFF"/>
              <w:left w:val="single" w:sz="4" w:space="0" w:color="FFFFFF"/>
              <w:bottom w:val="single" w:sz="4" w:space="0" w:color="FFFFFF"/>
              <w:right w:val="single" w:sz="4" w:space="0" w:color="FFFFFF"/>
            </w:tcBorders>
            <w:shd w:val="clear" w:color="auto" w:fill="FFFFFF"/>
          </w:tcPr>
          <w:p w14:paraId="79368DE1" w14:textId="77777777" w:rsidR="00887744" w:rsidRPr="001C131B" w:rsidRDefault="00887744" w:rsidP="00456431">
            <w:pPr>
              <w:widowControl w:val="0"/>
              <w:autoSpaceDE w:val="0"/>
              <w:autoSpaceDN w:val="0"/>
              <w:adjustRightInd w:val="0"/>
              <w:ind w:left="108" w:right="108"/>
              <w:rPr>
                <w:rFonts w:cs="Arial"/>
                <w:sz w:val="22"/>
                <w:szCs w:val="22"/>
              </w:rPr>
            </w:pPr>
          </w:p>
        </w:tc>
      </w:tr>
      <w:tr w:rsidR="00887744" w14:paraId="63FDE102" w14:textId="77777777" w:rsidTr="00456431">
        <w:tc>
          <w:tcPr>
            <w:tcW w:w="10881" w:type="dxa"/>
            <w:gridSpan w:val="11"/>
            <w:tcBorders>
              <w:top w:val="nil"/>
              <w:left w:val="nil"/>
              <w:bottom w:val="nil"/>
              <w:right w:val="nil"/>
            </w:tcBorders>
            <w:shd w:val="clear" w:color="auto" w:fill="FFFFFF"/>
          </w:tcPr>
          <w:p w14:paraId="0FA5BAD9" w14:textId="77777777" w:rsidR="00887744" w:rsidRPr="001C131B" w:rsidRDefault="00887744" w:rsidP="00456431">
            <w:pPr>
              <w:widowControl w:val="0"/>
              <w:autoSpaceDE w:val="0"/>
              <w:autoSpaceDN w:val="0"/>
              <w:adjustRightInd w:val="0"/>
              <w:ind w:left="108" w:right="108"/>
              <w:rPr>
                <w:rFonts w:cs="Arial"/>
                <w:sz w:val="22"/>
                <w:szCs w:val="22"/>
              </w:rPr>
            </w:pPr>
          </w:p>
        </w:tc>
      </w:tr>
      <w:tr w:rsidR="00887744" w14:paraId="37BD0CC6" w14:textId="77777777" w:rsidTr="00456431">
        <w:tc>
          <w:tcPr>
            <w:tcW w:w="10881" w:type="dxa"/>
            <w:gridSpan w:val="11"/>
            <w:tcBorders>
              <w:top w:val="nil"/>
              <w:left w:val="nil"/>
              <w:bottom w:val="single" w:sz="4" w:space="0" w:color="000000"/>
              <w:right w:val="nil"/>
            </w:tcBorders>
            <w:shd w:val="clear" w:color="auto" w:fill="FFFFFF"/>
          </w:tcPr>
          <w:p w14:paraId="1DAE0330" w14:textId="77777777" w:rsidR="00887744" w:rsidRPr="001C131B" w:rsidRDefault="00887744" w:rsidP="00456431">
            <w:pPr>
              <w:widowControl w:val="0"/>
              <w:autoSpaceDE w:val="0"/>
              <w:autoSpaceDN w:val="0"/>
              <w:adjustRightInd w:val="0"/>
              <w:ind w:left="108" w:right="108"/>
              <w:rPr>
                <w:rFonts w:cs="Arial"/>
                <w:b/>
                <w:bCs/>
                <w:sz w:val="22"/>
                <w:szCs w:val="22"/>
              </w:rPr>
            </w:pPr>
            <w:r w:rsidRPr="001C131B">
              <w:rPr>
                <w:rFonts w:cs="Arial"/>
                <w:b/>
                <w:bCs/>
                <w:sz w:val="22"/>
                <w:szCs w:val="22"/>
              </w:rPr>
              <w:t>Alternative Branch or Trade</w:t>
            </w:r>
          </w:p>
        </w:tc>
      </w:tr>
      <w:tr w:rsidR="00887744" w14:paraId="609668C2" w14:textId="77777777" w:rsidTr="00456431">
        <w:tc>
          <w:tcPr>
            <w:tcW w:w="35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6A9FD494"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Alternative 1</w:t>
            </w:r>
          </w:p>
        </w:tc>
        <w:tc>
          <w:tcPr>
            <w:tcW w:w="3666" w:type="dxa"/>
            <w:gridSpan w:val="3"/>
            <w:tcBorders>
              <w:top w:val="single" w:sz="4" w:space="0" w:color="000000"/>
              <w:left w:val="single" w:sz="4" w:space="0" w:color="000000"/>
              <w:bottom w:val="single" w:sz="4" w:space="0" w:color="000000"/>
              <w:right w:val="single" w:sz="4" w:space="0" w:color="000000"/>
            </w:tcBorders>
            <w:shd w:val="clear" w:color="auto" w:fill="D9D9D9"/>
          </w:tcPr>
          <w:p w14:paraId="10AB2B01"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Alternative 2</w:t>
            </w:r>
          </w:p>
        </w:tc>
        <w:tc>
          <w:tcPr>
            <w:tcW w:w="3630" w:type="dxa"/>
            <w:gridSpan w:val="6"/>
            <w:tcBorders>
              <w:top w:val="single" w:sz="4" w:space="0" w:color="000000"/>
              <w:left w:val="single" w:sz="4" w:space="0" w:color="000000"/>
              <w:bottom w:val="single" w:sz="4" w:space="0" w:color="000000"/>
              <w:right w:val="single" w:sz="4" w:space="0" w:color="000000"/>
            </w:tcBorders>
            <w:shd w:val="clear" w:color="auto" w:fill="D9D9D9"/>
          </w:tcPr>
          <w:p w14:paraId="119D74CC"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Alternative 3</w:t>
            </w:r>
          </w:p>
        </w:tc>
      </w:tr>
      <w:tr w:rsidR="00887744" w14:paraId="44729B1A" w14:textId="77777777" w:rsidTr="00456431">
        <w:tc>
          <w:tcPr>
            <w:tcW w:w="35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53DD297" w14:textId="6B60A093" w:rsidR="00887744" w:rsidRPr="001C131B" w:rsidRDefault="006B3478" w:rsidP="00456431">
            <w:pPr>
              <w:widowControl w:val="0"/>
              <w:autoSpaceDE w:val="0"/>
              <w:autoSpaceDN w:val="0"/>
              <w:adjustRightInd w:val="0"/>
              <w:ind w:left="108" w:right="108"/>
              <w:rPr>
                <w:rFonts w:cs="Arial"/>
                <w:sz w:val="22"/>
                <w:szCs w:val="22"/>
              </w:rPr>
            </w:pPr>
            <w:r>
              <w:rPr>
                <w:rFonts w:cs="Arial"/>
                <w:sz w:val="22"/>
                <w:szCs w:val="22"/>
              </w:rPr>
              <w:t xml:space="preserve">SM </w:t>
            </w:r>
            <w:r w:rsidR="007C1B01">
              <w:rPr>
                <w:rFonts w:cs="Arial"/>
                <w:sz w:val="22"/>
                <w:szCs w:val="22"/>
              </w:rPr>
              <w:t>ANY</w:t>
            </w:r>
          </w:p>
        </w:tc>
        <w:tc>
          <w:tcPr>
            <w:tcW w:w="3666" w:type="dxa"/>
            <w:gridSpan w:val="3"/>
            <w:tcBorders>
              <w:top w:val="single" w:sz="4" w:space="0" w:color="000000"/>
              <w:left w:val="single" w:sz="4" w:space="0" w:color="000000"/>
              <w:bottom w:val="single" w:sz="4" w:space="0" w:color="000000"/>
              <w:right w:val="single" w:sz="4" w:space="0" w:color="000000"/>
            </w:tcBorders>
            <w:shd w:val="clear" w:color="auto" w:fill="FFFFFF"/>
          </w:tcPr>
          <w:p w14:paraId="2FC4A4DA" w14:textId="77777777" w:rsidR="00887744" w:rsidRPr="001C131B" w:rsidRDefault="00887744" w:rsidP="00456431">
            <w:pPr>
              <w:widowControl w:val="0"/>
              <w:autoSpaceDE w:val="0"/>
              <w:autoSpaceDN w:val="0"/>
              <w:adjustRightInd w:val="0"/>
              <w:ind w:left="108" w:right="108"/>
              <w:rPr>
                <w:rFonts w:cs="Arial"/>
                <w:sz w:val="22"/>
                <w:szCs w:val="22"/>
              </w:rPr>
            </w:pPr>
          </w:p>
        </w:tc>
        <w:tc>
          <w:tcPr>
            <w:tcW w:w="3630" w:type="dxa"/>
            <w:gridSpan w:val="6"/>
            <w:tcBorders>
              <w:top w:val="single" w:sz="4" w:space="0" w:color="000000"/>
              <w:left w:val="single" w:sz="4" w:space="0" w:color="000000"/>
              <w:bottom w:val="single" w:sz="4" w:space="0" w:color="000000"/>
              <w:right w:val="single" w:sz="4" w:space="0" w:color="000000"/>
            </w:tcBorders>
            <w:shd w:val="clear" w:color="auto" w:fill="FFFFFF"/>
          </w:tcPr>
          <w:p w14:paraId="25F5094D" w14:textId="77777777" w:rsidR="00887744" w:rsidRPr="001C131B" w:rsidRDefault="00887744" w:rsidP="00456431">
            <w:pPr>
              <w:widowControl w:val="0"/>
              <w:autoSpaceDE w:val="0"/>
              <w:autoSpaceDN w:val="0"/>
              <w:adjustRightInd w:val="0"/>
              <w:ind w:left="108" w:right="108"/>
              <w:rPr>
                <w:rFonts w:cs="Arial"/>
                <w:sz w:val="22"/>
                <w:szCs w:val="22"/>
              </w:rPr>
            </w:pPr>
          </w:p>
        </w:tc>
      </w:tr>
      <w:tr w:rsidR="00887744" w14:paraId="6956F631" w14:textId="77777777" w:rsidTr="00456431">
        <w:tc>
          <w:tcPr>
            <w:tcW w:w="10881" w:type="dxa"/>
            <w:gridSpan w:val="11"/>
            <w:tcBorders>
              <w:top w:val="single" w:sz="4" w:space="0" w:color="000000"/>
              <w:left w:val="nil"/>
              <w:bottom w:val="nil"/>
              <w:right w:val="nil"/>
            </w:tcBorders>
            <w:shd w:val="clear" w:color="auto" w:fill="FFFFFF"/>
          </w:tcPr>
          <w:p w14:paraId="7BB4FCE6" w14:textId="77777777" w:rsidR="00887744" w:rsidRPr="001C131B" w:rsidRDefault="00887744" w:rsidP="00456431">
            <w:pPr>
              <w:widowControl w:val="0"/>
              <w:autoSpaceDE w:val="0"/>
              <w:autoSpaceDN w:val="0"/>
              <w:adjustRightInd w:val="0"/>
              <w:ind w:left="108" w:right="108"/>
              <w:rPr>
                <w:rFonts w:cs="Arial"/>
                <w:sz w:val="22"/>
                <w:szCs w:val="22"/>
              </w:rPr>
            </w:pPr>
          </w:p>
        </w:tc>
      </w:tr>
      <w:tr w:rsidR="00887744" w14:paraId="184DFD79" w14:textId="77777777" w:rsidTr="00456431">
        <w:tc>
          <w:tcPr>
            <w:tcW w:w="9036" w:type="dxa"/>
            <w:gridSpan w:val="7"/>
            <w:tcBorders>
              <w:top w:val="nil"/>
              <w:left w:val="nil"/>
              <w:bottom w:val="nil"/>
              <w:right w:val="single" w:sz="4" w:space="0" w:color="FFFFFF"/>
            </w:tcBorders>
            <w:shd w:val="clear" w:color="auto" w:fill="FFFFFF"/>
          </w:tcPr>
          <w:p w14:paraId="3F582680" w14:textId="77777777" w:rsidR="00883DC5"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br w:type="page"/>
            </w:r>
            <w:r w:rsidRPr="001C131B">
              <w:rPr>
                <w:rFonts w:cs="Arial"/>
                <w:sz w:val="22"/>
                <w:szCs w:val="22"/>
              </w:rPr>
              <w:br w:type="page"/>
            </w:r>
          </w:p>
          <w:p w14:paraId="7FB7BF9A" w14:textId="58EF3E6E" w:rsidR="00DF6FF4" w:rsidRDefault="00DF6FF4" w:rsidP="00456431">
            <w:pPr>
              <w:widowControl w:val="0"/>
              <w:autoSpaceDE w:val="0"/>
              <w:autoSpaceDN w:val="0"/>
              <w:adjustRightInd w:val="0"/>
              <w:ind w:left="108" w:right="108"/>
              <w:rPr>
                <w:rFonts w:cs="Arial"/>
                <w:b/>
                <w:bCs/>
                <w:sz w:val="22"/>
                <w:szCs w:val="22"/>
              </w:rPr>
            </w:pPr>
          </w:p>
          <w:p w14:paraId="6D3AEF0E" w14:textId="08F1D7E9" w:rsidR="009E0FEA" w:rsidRDefault="009E0FEA" w:rsidP="00456431">
            <w:pPr>
              <w:widowControl w:val="0"/>
              <w:autoSpaceDE w:val="0"/>
              <w:autoSpaceDN w:val="0"/>
              <w:adjustRightInd w:val="0"/>
              <w:ind w:left="108" w:right="108"/>
              <w:rPr>
                <w:rFonts w:cs="Arial"/>
                <w:b/>
                <w:bCs/>
                <w:sz w:val="22"/>
                <w:szCs w:val="22"/>
              </w:rPr>
            </w:pPr>
          </w:p>
          <w:p w14:paraId="40F4C7CE" w14:textId="77777777" w:rsidR="009E0FEA" w:rsidRDefault="009E0FEA" w:rsidP="00456431">
            <w:pPr>
              <w:widowControl w:val="0"/>
              <w:autoSpaceDE w:val="0"/>
              <w:autoSpaceDN w:val="0"/>
              <w:adjustRightInd w:val="0"/>
              <w:ind w:left="108" w:right="108"/>
              <w:rPr>
                <w:rFonts w:cs="Arial"/>
                <w:b/>
                <w:bCs/>
                <w:sz w:val="22"/>
                <w:szCs w:val="22"/>
              </w:rPr>
            </w:pPr>
          </w:p>
          <w:p w14:paraId="482FB2B5" w14:textId="08A6BD45" w:rsidR="00887744" w:rsidRPr="001C131B" w:rsidRDefault="00887744" w:rsidP="00456431">
            <w:pPr>
              <w:widowControl w:val="0"/>
              <w:autoSpaceDE w:val="0"/>
              <w:autoSpaceDN w:val="0"/>
              <w:adjustRightInd w:val="0"/>
              <w:ind w:left="108" w:right="108"/>
              <w:rPr>
                <w:rFonts w:cs="Arial"/>
                <w:b/>
                <w:bCs/>
                <w:sz w:val="22"/>
                <w:szCs w:val="22"/>
              </w:rPr>
            </w:pPr>
            <w:r w:rsidRPr="001C131B">
              <w:rPr>
                <w:rFonts w:cs="Arial"/>
                <w:b/>
                <w:bCs/>
                <w:sz w:val="22"/>
                <w:szCs w:val="22"/>
              </w:rPr>
              <w:lastRenderedPageBreak/>
              <w:t>Specialist Pay</w:t>
            </w:r>
          </w:p>
        </w:tc>
        <w:tc>
          <w:tcPr>
            <w:tcW w:w="1845" w:type="dxa"/>
            <w:gridSpan w:val="4"/>
            <w:tcBorders>
              <w:top w:val="single" w:sz="4" w:space="0" w:color="FFFFFF"/>
              <w:left w:val="single" w:sz="4" w:space="0" w:color="FFFFFF"/>
              <w:bottom w:val="single" w:sz="4" w:space="0" w:color="FFFFFF"/>
              <w:right w:val="single" w:sz="4" w:space="0" w:color="FFFFFF"/>
            </w:tcBorders>
            <w:shd w:val="clear" w:color="auto" w:fill="FFFFFF"/>
          </w:tcPr>
          <w:p w14:paraId="68E79BB9" w14:textId="77777777" w:rsidR="00887744" w:rsidRPr="001C131B" w:rsidRDefault="00887744" w:rsidP="00456431">
            <w:pPr>
              <w:widowControl w:val="0"/>
              <w:autoSpaceDE w:val="0"/>
              <w:autoSpaceDN w:val="0"/>
              <w:adjustRightInd w:val="0"/>
              <w:ind w:left="108" w:right="108"/>
              <w:rPr>
                <w:rFonts w:cs="Arial"/>
                <w:sz w:val="22"/>
                <w:szCs w:val="22"/>
              </w:rPr>
            </w:pPr>
          </w:p>
        </w:tc>
      </w:tr>
      <w:tr w:rsidR="00887744" w14:paraId="1B4F24B3" w14:textId="77777777" w:rsidTr="00456431">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0301C8B4"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Specialist Pay 1</w:t>
            </w:r>
          </w:p>
        </w:tc>
        <w:tc>
          <w:tcPr>
            <w:tcW w:w="1776" w:type="dxa"/>
            <w:tcBorders>
              <w:top w:val="single" w:sz="4" w:space="0" w:color="000000"/>
              <w:left w:val="single" w:sz="4" w:space="0" w:color="000000"/>
              <w:bottom w:val="single" w:sz="4" w:space="0" w:color="000000"/>
              <w:right w:val="single" w:sz="4" w:space="0" w:color="000000"/>
            </w:tcBorders>
            <w:shd w:val="clear" w:color="auto" w:fill="D9D9D9"/>
          </w:tcPr>
          <w:p w14:paraId="767D4847"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Specialist Pay 2</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3F4AB00D"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Specialist Pay 3</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2F50AEA0"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Specialist Pay 4</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45480A0A"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Specialist Pay 5</w:t>
            </w:r>
          </w:p>
        </w:tc>
        <w:tc>
          <w:tcPr>
            <w:tcW w:w="1817" w:type="dxa"/>
            <w:gridSpan w:val="3"/>
            <w:tcBorders>
              <w:top w:val="nil"/>
              <w:left w:val="single" w:sz="4" w:space="0" w:color="000000"/>
              <w:bottom w:val="nil"/>
              <w:right w:val="nil"/>
            </w:tcBorders>
            <w:shd w:val="clear" w:color="auto" w:fill="FFFFFF"/>
          </w:tcPr>
          <w:p w14:paraId="77B5FA45" w14:textId="77777777" w:rsidR="00887744" w:rsidRPr="001C131B" w:rsidRDefault="00887744" w:rsidP="00456431">
            <w:pPr>
              <w:widowControl w:val="0"/>
              <w:autoSpaceDE w:val="0"/>
              <w:autoSpaceDN w:val="0"/>
              <w:adjustRightInd w:val="0"/>
              <w:ind w:left="108" w:right="108"/>
              <w:rPr>
                <w:rFonts w:cs="Arial"/>
                <w:sz w:val="22"/>
                <w:szCs w:val="22"/>
              </w:rPr>
            </w:pPr>
          </w:p>
        </w:tc>
      </w:tr>
      <w:tr w:rsidR="00887744" w:rsidRPr="0054131B" w14:paraId="481B06F0" w14:textId="77777777" w:rsidTr="00456431">
        <w:tc>
          <w:tcPr>
            <w:tcW w:w="1809" w:type="dxa"/>
            <w:tcBorders>
              <w:top w:val="single" w:sz="4" w:space="0" w:color="000000"/>
              <w:left w:val="single" w:sz="4" w:space="0" w:color="000000"/>
              <w:bottom w:val="single" w:sz="4" w:space="0" w:color="000000"/>
              <w:right w:val="single" w:sz="4" w:space="0" w:color="000000"/>
            </w:tcBorders>
            <w:shd w:val="clear" w:color="auto" w:fill="FFFFFF"/>
          </w:tcPr>
          <w:p w14:paraId="463FB5C7" w14:textId="68BC9A69" w:rsidR="00887744" w:rsidRPr="001C131B" w:rsidRDefault="00887744" w:rsidP="0041164B">
            <w:pPr>
              <w:rPr>
                <w:rFonts w:cs="Arial"/>
                <w:sz w:val="22"/>
                <w:szCs w:val="22"/>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152D6977" w14:textId="77777777" w:rsidR="00887744" w:rsidRPr="001C131B" w:rsidRDefault="00887744" w:rsidP="00456431">
            <w:pPr>
              <w:widowControl w:val="0"/>
              <w:autoSpaceDE w:val="0"/>
              <w:autoSpaceDN w:val="0"/>
              <w:adjustRightInd w:val="0"/>
              <w:ind w:left="108" w:right="108"/>
              <w:rPr>
                <w:rFonts w:cs="Arial"/>
                <w:sz w:val="22"/>
                <w:szCs w:val="22"/>
              </w:rPr>
            </w:pPr>
          </w:p>
        </w:tc>
        <w:tc>
          <w:tcPr>
            <w:tcW w:w="1852" w:type="dxa"/>
            <w:tcBorders>
              <w:top w:val="single" w:sz="4" w:space="0" w:color="000000"/>
              <w:left w:val="single" w:sz="4" w:space="0" w:color="000000"/>
              <w:bottom w:val="single" w:sz="4" w:space="0" w:color="000000"/>
              <w:right w:val="single" w:sz="4" w:space="0" w:color="000000"/>
            </w:tcBorders>
            <w:shd w:val="clear" w:color="auto" w:fill="FFFFFF"/>
          </w:tcPr>
          <w:p w14:paraId="0A33A95D" w14:textId="77777777" w:rsidR="00887744" w:rsidRPr="001C131B" w:rsidRDefault="00887744" w:rsidP="00456431">
            <w:pPr>
              <w:widowControl w:val="0"/>
              <w:autoSpaceDE w:val="0"/>
              <w:autoSpaceDN w:val="0"/>
              <w:adjustRightInd w:val="0"/>
              <w:ind w:left="108" w:right="108"/>
              <w:rPr>
                <w:rFonts w:cs="Arial"/>
                <w:sz w:val="22"/>
                <w:szCs w:val="22"/>
              </w:rPr>
            </w:pP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AF511EC" w14:textId="77777777" w:rsidR="00887744" w:rsidRPr="001C131B" w:rsidRDefault="00887744" w:rsidP="00456431">
            <w:pPr>
              <w:widowControl w:val="0"/>
              <w:autoSpaceDE w:val="0"/>
              <w:autoSpaceDN w:val="0"/>
              <w:adjustRightInd w:val="0"/>
              <w:ind w:left="108" w:right="108"/>
              <w:rPr>
                <w:rFonts w:cs="Arial"/>
                <w:sz w:val="22"/>
                <w:szCs w:val="22"/>
              </w:rPr>
            </w:pP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FFFFFF"/>
          </w:tcPr>
          <w:p w14:paraId="26BD9355" w14:textId="77777777" w:rsidR="00887744" w:rsidRPr="001C131B" w:rsidRDefault="00887744" w:rsidP="00456431">
            <w:pPr>
              <w:widowControl w:val="0"/>
              <w:autoSpaceDE w:val="0"/>
              <w:autoSpaceDN w:val="0"/>
              <w:adjustRightInd w:val="0"/>
              <w:ind w:left="108" w:right="108"/>
              <w:rPr>
                <w:rFonts w:cs="Arial"/>
                <w:sz w:val="22"/>
                <w:szCs w:val="22"/>
              </w:rPr>
            </w:pPr>
          </w:p>
        </w:tc>
        <w:tc>
          <w:tcPr>
            <w:tcW w:w="1817" w:type="dxa"/>
            <w:gridSpan w:val="3"/>
            <w:tcBorders>
              <w:top w:val="nil"/>
              <w:left w:val="single" w:sz="4" w:space="0" w:color="000000"/>
              <w:bottom w:val="nil"/>
              <w:right w:val="nil"/>
            </w:tcBorders>
            <w:shd w:val="clear" w:color="auto" w:fill="FFFFFF"/>
          </w:tcPr>
          <w:p w14:paraId="51C9DC73" w14:textId="77777777" w:rsidR="00887744" w:rsidRPr="001C131B" w:rsidRDefault="00887744" w:rsidP="00456431">
            <w:pPr>
              <w:widowControl w:val="0"/>
              <w:autoSpaceDE w:val="0"/>
              <w:autoSpaceDN w:val="0"/>
              <w:adjustRightInd w:val="0"/>
              <w:ind w:left="108" w:right="108"/>
              <w:rPr>
                <w:rFonts w:ascii="Calibri" w:hAnsi="Calibri" w:cs="Calibri"/>
                <w:sz w:val="22"/>
                <w:szCs w:val="22"/>
              </w:rPr>
            </w:pPr>
            <w:r w:rsidRPr="001C131B">
              <w:rPr>
                <w:rFonts w:ascii="Calibri" w:hAnsi="Calibri" w:cs="Calibri"/>
                <w:sz w:val="22"/>
                <w:szCs w:val="22"/>
              </w:rPr>
              <w:t> </w:t>
            </w:r>
          </w:p>
        </w:tc>
      </w:tr>
      <w:tr w:rsidR="00887744" w14:paraId="61C55351" w14:textId="77777777" w:rsidTr="00456431">
        <w:tc>
          <w:tcPr>
            <w:tcW w:w="1809" w:type="dxa"/>
            <w:tcBorders>
              <w:top w:val="single" w:sz="4" w:space="0" w:color="000000"/>
              <w:left w:val="nil"/>
              <w:bottom w:val="nil"/>
              <w:right w:val="nil"/>
            </w:tcBorders>
            <w:shd w:val="clear" w:color="auto" w:fill="FFFFFF"/>
          </w:tcPr>
          <w:p w14:paraId="4FE5F2E3" w14:textId="77777777" w:rsidR="00887744" w:rsidRPr="001C131B" w:rsidRDefault="00887744" w:rsidP="009E0FEA">
            <w:pPr>
              <w:widowControl w:val="0"/>
              <w:autoSpaceDE w:val="0"/>
              <w:autoSpaceDN w:val="0"/>
              <w:adjustRightInd w:val="0"/>
              <w:ind w:right="108"/>
              <w:rPr>
                <w:rFonts w:cs="Arial"/>
                <w:sz w:val="22"/>
                <w:szCs w:val="22"/>
              </w:rPr>
            </w:pPr>
          </w:p>
        </w:tc>
        <w:tc>
          <w:tcPr>
            <w:tcW w:w="1776" w:type="dxa"/>
            <w:tcBorders>
              <w:top w:val="single" w:sz="4" w:space="0" w:color="000000"/>
              <w:left w:val="nil"/>
              <w:bottom w:val="nil"/>
              <w:right w:val="nil"/>
            </w:tcBorders>
            <w:shd w:val="clear" w:color="auto" w:fill="FFFFFF"/>
          </w:tcPr>
          <w:p w14:paraId="43A3D62A" w14:textId="77777777" w:rsidR="00887744" w:rsidRPr="001C131B" w:rsidRDefault="00887744" w:rsidP="00456431">
            <w:pPr>
              <w:widowControl w:val="0"/>
              <w:autoSpaceDE w:val="0"/>
              <w:autoSpaceDN w:val="0"/>
              <w:adjustRightInd w:val="0"/>
              <w:ind w:left="108" w:right="108"/>
              <w:rPr>
                <w:rFonts w:cs="Arial"/>
                <w:sz w:val="22"/>
                <w:szCs w:val="22"/>
              </w:rPr>
            </w:pPr>
          </w:p>
        </w:tc>
        <w:tc>
          <w:tcPr>
            <w:tcW w:w="1852" w:type="dxa"/>
            <w:tcBorders>
              <w:top w:val="single" w:sz="4" w:space="0" w:color="000000"/>
              <w:left w:val="nil"/>
              <w:bottom w:val="nil"/>
              <w:right w:val="nil"/>
            </w:tcBorders>
            <w:shd w:val="clear" w:color="auto" w:fill="FFFFFF"/>
          </w:tcPr>
          <w:p w14:paraId="7F5BF214" w14:textId="77777777" w:rsidR="00887744" w:rsidRPr="001C131B" w:rsidRDefault="00887744" w:rsidP="00456431">
            <w:pPr>
              <w:widowControl w:val="0"/>
              <w:autoSpaceDE w:val="0"/>
              <w:autoSpaceDN w:val="0"/>
              <w:adjustRightInd w:val="0"/>
              <w:ind w:left="108" w:right="108"/>
              <w:rPr>
                <w:rFonts w:cs="Arial"/>
                <w:sz w:val="22"/>
                <w:szCs w:val="22"/>
              </w:rPr>
            </w:pPr>
          </w:p>
        </w:tc>
        <w:tc>
          <w:tcPr>
            <w:tcW w:w="1814" w:type="dxa"/>
            <w:gridSpan w:val="2"/>
            <w:tcBorders>
              <w:top w:val="single" w:sz="4" w:space="0" w:color="000000"/>
              <w:left w:val="nil"/>
              <w:bottom w:val="nil"/>
              <w:right w:val="nil"/>
            </w:tcBorders>
            <w:shd w:val="clear" w:color="auto" w:fill="FFFFFF"/>
          </w:tcPr>
          <w:p w14:paraId="0562EDE5" w14:textId="77777777" w:rsidR="00887744" w:rsidRPr="001C131B" w:rsidRDefault="00887744" w:rsidP="00456431">
            <w:pPr>
              <w:widowControl w:val="0"/>
              <w:autoSpaceDE w:val="0"/>
              <w:autoSpaceDN w:val="0"/>
              <w:adjustRightInd w:val="0"/>
              <w:ind w:left="108" w:right="108"/>
              <w:rPr>
                <w:rFonts w:cs="Arial"/>
                <w:sz w:val="22"/>
                <w:szCs w:val="22"/>
              </w:rPr>
            </w:pPr>
          </w:p>
        </w:tc>
        <w:tc>
          <w:tcPr>
            <w:tcW w:w="1813" w:type="dxa"/>
            <w:gridSpan w:val="3"/>
            <w:tcBorders>
              <w:top w:val="single" w:sz="4" w:space="0" w:color="000000"/>
              <w:left w:val="nil"/>
              <w:bottom w:val="nil"/>
              <w:right w:val="nil"/>
            </w:tcBorders>
            <w:shd w:val="clear" w:color="auto" w:fill="FFFFFF"/>
          </w:tcPr>
          <w:p w14:paraId="3F4D0AC9" w14:textId="77777777" w:rsidR="00887744" w:rsidRPr="001C131B" w:rsidRDefault="00887744" w:rsidP="00456431">
            <w:pPr>
              <w:widowControl w:val="0"/>
              <w:autoSpaceDE w:val="0"/>
              <w:autoSpaceDN w:val="0"/>
              <w:adjustRightInd w:val="0"/>
              <w:ind w:left="108" w:right="108"/>
              <w:rPr>
                <w:rFonts w:cs="Arial"/>
                <w:sz w:val="22"/>
                <w:szCs w:val="22"/>
              </w:rPr>
            </w:pPr>
          </w:p>
          <w:p w14:paraId="09A39B63" w14:textId="77777777" w:rsidR="00887744" w:rsidRPr="001C131B" w:rsidRDefault="00887744" w:rsidP="00456431">
            <w:pPr>
              <w:widowControl w:val="0"/>
              <w:autoSpaceDE w:val="0"/>
              <w:autoSpaceDN w:val="0"/>
              <w:adjustRightInd w:val="0"/>
              <w:ind w:left="108" w:right="108"/>
              <w:rPr>
                <w:rFonts w:cs="Arial"/>
                <w:sz w:val="22"/>
                <w:szCs w:val="22"/>
              </w:rPr>
            </w:pPr>
          </w:p>
          <w:p w14:paraId="648CDAB0" w14:textId="77777777" w:rsidR="00887744" w:rsidRPr="001C131B" w:rsidRDefault="00887744" w:rsidP="00456431">
            <w:pPr>
              <w:widowControl w:val="0"/>
              <w:autoSpaceDE w:val="0"/>
              <w:autoSpaceDN w:val="0"/>
              <w:adjustRightInd w:val="0"/>
              <w:ind w:left="108" w:right="108"/>
              <w:rPr>
                <w:rFonts w:cs="Arial"/>
                <w:sz w:val="22"/>
                <w:szCs w:val="22"/>
              </w:rPr>
            </w:pPr>
          </w:p>
        </w:tc>
        <w:tc>
          <w:tcPr>
            <w:tcW w:w="1817" w:type="dxa"/>
            <w:gridSpan w:val="3"/>
            <w:tcBorders>
              <w:top w:val="nil"/>
              <w:left w:val="nil"/>
              <w:bottom w:val="nil"/>
              <w:right w:val="nil"/>
            </w:tcBorders>
            <w:shd w:val="clear" w:color="auto" w:fill="FFFFFF"/>
          </w:tcPr>
          <w:p w14:paraId="0AAE74D9" w14:textId="77777777" w:rsidR="00887744" w:rsidRPr="001C131B" w:rsidRDefault="00887744" w:rsidP="00456431">
            <w:pPr>
              <w:widowControl w:val="0"/>
              <w:autoSpaceDE w:val="0"/>
              <w:autoSpaceDN w:val="0"/>
              <w:adjustRightInd w:val="0"/>
              <w:ind w:left="108" w:right="108"/>
              <w:rPr>
                <w:rFonts w:cs="Arial"/>
                <w:sz w:val="22"/>
                <w:szCs w:val="22"/>
              </w:rPr>
            </w:pPr>
          </w:p>
        </w:tc>
      </w:tr>
      <w:tr w:rsidR="00887744" w14:paraId="58937FEA" w14:textId="77777777" w:rsidTr="00456431">
        <w:tc>
          <w:tcPr>
            <w:tcW w:w="10881" w:type="dxa"/>
            <w:gridSpan w:val="11"/>
            <w:tcBorders>
              <w:top w:val="nil"/>
              <w:left w:val="nil"/>
              <w:bottom w:val="single" w:sz="4" w:space="0" w:color="000000"/>
              <w:right w:val="nil"/>
            </w:tcBorders>
            <w:shd w:val="clear" w:color="auto" w:fill="FFFFFF"/>
          </w:tcPr>
          <w:p w14:paraId="2C7D28D0" w14:textId="77777777" w:rsidR="00887744" w:rsidRPr="001C131B" w:rsidRDefault="00887744" w:rsidP="00456431">
            <w:pPr>
              <w:widowControl w:val="0"/>
              <w:autoSpaceDE w:val="0"/>
              <w:autoSpaceDN w:val="0"/>
              <w:adjustRightInd w:val="0"/>
              <w:ind w:left="108" w:right="108"/>
              <w:rPr>
                <w:rFonts w:cs="Arial"/>
                <w:b/>
                <w:bCs/>
                <w:sz w:val="22"/>
                <w:szCs w:val="22"/>
              </w:rPr>
            </w:pPr>
            <w:r w:rsidRPr="001C131B">
              <w:rPr>
                <w:rFonts w:cs="Arial"/>
                <w:b/>
                <w:bCs/>
                <w:sz w:val="22"/>
                <w:szCs w:val="22"/>
              </w:rPr>
              <w:t>Unit &amp; Position Role</w:t>
            </w:r>
          </w:p>
        </w:tc>
      </w:tr>
      <w:tr w:rsidR="00880606" w14:paraId="65C4121D" w14:textId="77777777" w:rsidTr="00456431">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2D9F115F" w14:textId="77777777" w:rsidR="00880606" w:rsidRPr="001C131B" w:rsidRDefault="00880606" w:rsidP="00880606">
            <w:pPr>
              <w:widowControl w:val="0"/>
              <w:autoSpaceDE w:val="0"/>
              <w:autoSpaceDN w:val="0"/>
              <w:adjustRightInd w:val="0"/>
              <w:ind w:left="108" w:right="108"/>
              <w:rPr>
                <w:rFonts w:cs="Arial"/>
                <w:sz w:val="22"/>
                <w:szCs w:val="22"/>
              </w:rPr>
            </w:pPr>
            <w:r w:rsidRPr="001C131B">
              <w:rPr>
                <w:rFonts w:cs="Arial"/>
                <w:sz w:val="22"/>
                <w:szCs w:val="22"/>
              </w:rPr>
              <w:t>Unit Function</w:t>
            </w:r>
          </w:p>
        </w:tc>
        <w:tc>
          <w:tcPr>
            <w:tcW w:w="9072" w:type="dxa"/>
            <w:gridSpan w:val="10"/>
            <w:tcBorders>
              <w:top w:val="single" w:sz="4" w:space="0" w:color="000000"/>
              <w:left w:val="single" w:sz="4" w:space="0" w:color="000000"/>
              <w:bottom w:val="single" w:sz="4" w:space="0" w:color="000000"/>
              <w:right w:val="single" w:sz="4" w:space="0" w:color="000000"/>
            </w:tcBorders>
            <w:shd w:val="clear" w:color="auto" w:fill="FFFFFF"/>
          </w:tcPr>
          <w:p w14:paraId="4A6A296D" w14:textId="6361C2E9" w:rsidR="00880606" w:rsidRPr="001C131B" w:rsidRDefault="006B3478" w:rsidP="00880606">
            <w:pPr>
              <w:widowControl w:val="0"/>
              <w:autoSpaceDE w:val="0"/>
              <w:autoSpaceDN w:val="0"/>
              <w:adjustRightInd w:val="0"/>
              <w:ind w:left="108" w:right="108"/>
              <w:rPr>
                <w:rFonts w:cs="Arial"/>
                <w:sz w:val="22"/>
                <w:szCs w:val="22"/>
              </w:rPr>
            </w:pPr>
            <w:r>
              <w:rPr>
                <w:rFonts w:cs="Arial"/>
              </w:rPr>
              <w:t>The Training Management Team (TMT) within FOST (SM) provides quality control of all delivered sea and shore SM Collective training, ensuring compliance with the FOST (SM) Quality Management System (QMS) and relevant Service/Defence policies.</w:t>
            </w:r>
          </w:p>
        </w:tc>
      </w:tr>
      <w:tr w:rsidR="00880606" w14:paraId="350B6B81" w14:textId="77777777" w:rsidTr="00456431">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2DF7C25F" w14:textId="77777777" w:rsidR="00880606" w:rsidRPr="001C131B" w:rsidRDefault="00880606" w:rsidP="00880606">
            <w:pPr>
              <w:widowControl w:val="0"/>
              <w:autoSpaceDE w:val="0"/>
              <w:autoSpaceDN w:val="0"/>
              <w:adjustRightInd w:val="0"/>
              <w:ind w:left="108" w:right="108"/>
              <w:rPr>
                <w:rFonts w:cs="Arial"/>
                <w:sz w:val="22"/>
                <w:szCs w:val="22"/>
              </w:rPr>
            </w:pPr>
            <w:r w:rsidRPr="001C131B">
              <w:rPr>
                <w:rFonts w:cs="Arial"/>
                <w:sz w:val="22"/>
                <w:szCs w:val="22"/>
              </w:rPr>
              <w:t>Position Role</w:t>
            </w:r>
          </w:p>
        </w:tc>
        <w:tc>
          <w:tcPr>
            <w:tcW w:w="9072" w:type="dxa"/>
            <w:gridSpan w:val="10"/>
            <w:tcBorders>
              <w:top w:val="single" w:sz="4" w:space="0" w:color="000000"/>
              <w:left w:val="single" w:sz="4" w:space="0" w:color="000000"/>
              <w:bottom w:val="single" w:sz="4" w:space="0" w:color="000000"/>
              <w:right w:val="single" w:sz="4" w:space="0" w:color="000000"/>
            </w:tcBorders>
            <w:shd w:val="clear" w:color="auto" w:fill="FFFFFF"/>
          </w:tcPr>
          <w:p w14:paraId="14E87634" w14:textId="5DEF49A1" w:rsidR="00880606" w:rsidRPr="0041164B" w:rsidRDefault="00880606" w:rsidP="00880606">
            <w:pPr>
              <w:rPr>
                <w:rFonts w:cs="Arial"/>
              </w:rPr>
            </w:pPr>
            <w:r>
              <w:rPr>
                <w:rFonts w:cs="Arial"/>
              </w:rPr>
              <w:t xml:space="preserve">The TDM2 role is required to support the QCO </w:t>
            </w:r>
            <w:r w:rsidR="006B3478">
              <w:rPr>
                <w:rFonts w:cs="Arial"/>
              </w:rPr>
              <w:t>and DQCO in the conduct of validation and assurance activities within FOST SM.</w:t>
            </w:r>
          </w:p>
        </w:tc>
      </w:tr>
      <w:tr w:rsidR="00880606" w14:paraId="2CBE3596" w14:textId="77777777" w:rsidTr="00456431">
        <w:tc>
          <w:tcPr>
            <w:tcW w:w="1809" w:type="dxa"/>
            <w:tcBorders>
              <w:top w:val="single" w:sz="4" w:space="0" w:color="000000"/>
              <w:left w:val="nil"/>
              <w:bottom w:val="nil"/>
              <w:right w:val="nil"/>
            </w:tcBorders>
            <w:shd w:val="clear" w:color="auto" w:fill="FFFFFF"/>
          </w:tcPr>
          <w:p w14:paraId="1227F9B3" w14:textId="77777777" w:rsidR="00880606" w:rsidRPr="001C131B" w:rsidRDefault="00880606" w:rsidP="00880606">
            <w:pPr>
              <w:widowControl w:val="0"/>
              <w:autoSpaceDE w:val="0"/>
              <w:autoSpaceDN w:val="0"/>
              <w:adjustRightInd w:val="0"/>
              <w:ind w:left="108" w:right="108"/>
              <w:rPr>
                <w:rFonts w:cs="Arial"/>
                <w:sz w:val="22"/>
                <w:szCs w:val="22"/>
              </w:rPr>
            </w:pPr>
          </w:p>
        </w:tc>
        <w:tc>
          <w:tcPr>
            <w:tcW w:w="1776" w:type="dxa"/>
            <w:tcBorders>
              <w:top w:val="single" w:sz="4" w:space="0" w:color="000000"/>
              <w:left w:val="nil"/>
              <w:bottom w:val="nil"/>
              <w:right w:val="nil"/>
            </w:tcBorders>
            <w:shd w:val="clear" w:color="auto" w:fill="FFFFFF"/>
          </w:tcPr>
          <w:p w14:paraId="22A30698" w14:textId="77777777" w:rsidR="00880606" w:rsidRPr="001C131B" w:rsidRDefault="00880606" w:rsidP="00880606">
            <w:pPr>
              <w:widowControl w:val="0"/>
              <w:autoSpaceDE w:val="0"/>
              <w:autoSpaceDN w:val="0"/>
              <w:adjustRightInd w:val="0"/>
              <w:ind w:left="108" w:right="108"/>
              <w:rPr>
                <w:rFonts w:cs="Arial"/>
                <w:sz w:val="22"/>
                <w:szCs w:val="22"/>
              </w:rPr>
            </w:pPr>
          </w:p>
        </w:tc>
        <w:tc>
          <w:tcPr>
            <w:tcW w:w="1852" w:type="dxa"/>
            <w:tcBorders>
              <w:top w:val="single" w:sz="4" w:space="0" w:color="000000"/>
              <w:left w:val="nil"/>
              <w:bottom w:val="nil"/>
              <w:right w:val="nil"/>
            </w:tcBorders>
            <w:shd w:val="clear" w:color="auto" w:fill="FFFFFF"/>
          </w:tcPr>
          <w:p w14:paraId="6340C265" w14:textId="77777777" w:rsidR="00880606" w:rsidRPr="001C131B" w:rsidRDefault="00880606" w:rsidP="00880606">
            <w:pPr>
              <w:widowControl w:val="0"/>
              <w:autoSpaceDE w:val="0"/>
              <w:autoSpaceDN w:val="0"/>
              <w:adjustRightInd w:val="0"/>
              <w:ind w:left="108" w:right="108"/>
              <w:rPr>
                <w:rFonts w:cs="Arial"/>
                <w:sz w:val="22"/>
                <w:szCs w:val="22"/>
              </w:rPr>
            </w:pPr>
          </w:p>
        </w:tc>
        <w:tc>
          <w:tcPr>
            <w:tcW w:w="1814" w:type="dxa"/>
            <w:gridSpan w:val="2"/>
            <w:tcBorders>
              <w:top w:val="single" w:sz="4" w:space="0" w:color="000000"/>
              <w:left w:val="nil"/>
              <w:bottom w:val="nil"/>
              <w:right w:val="nil"/>
            </w:tcBorders>
            <w:shd w:val="clear" w:color="auto" w:fill="FFFFFF"/>
          </w:tcPr>
          <w:p w14:paraId="466E79FA" w14:textId="77777777" w:rsidR="00880606" w:rsidRPr="001C131B" w:rsidRDefault="00880606" w:rsidP="00880606">
            <w:pPr>
              <w:widowControl w:val="0"/>
              <w:autoSpaceDE w:val="0"/>
              <w:autoSpaceDN w:val="0"/>
              <w:adjustRightInd w:val="0"/>
              <w:ind w:left="108" w:right="108"/>
              <w:rPr>
                <w:rFonts w:cs="Arial"/>
                <w:sz w:val="22"/>
                <w:szCs w:val="22"/>
              </w:rPr>
            </w:pPr>
          </w:p>
        </w:tc>
        <w:tc>
          <w:tcPr>
            <w:tcW w:w="1813" w:type="dxa"/>
            <w:gridSpan w:val="3"/>
            <w:tcBorders>
              <w:top w:val="single" w:sz="4" w:space="0" w:color="000000"/>
              <w:left w:val="nil"/>
              <w:bottom w:val="nil"/>
              <w:right w:val="nil"/>
            </w:tcBorders>
            <w:shd w:val="clear" w:color="auto" w:fill="FFFFFF"/>
          </w:tcPr>
          <w:p w14:paraId="174A4B22" w14:textId="77777777" w:rsidR="00880606" w:rsidRPr="001C131B" w:rsidRDefault="00880606" w:rsidP="00880606">
            <w:pPr>
              <w:widowControl w:val="0"/>
              <w:autoSpaceDE w:val="0"/>
              <w:autoSpaceDN w:val="0"/>
              <w:adjustRightInd w:val="0"/>
              <w:ind w:left="108" w:right="108"/>
              <w:rPr>
                <w:rFonts w:cs="Arial"/>
                <w:sz w:val="22"/>
                <w:szCs w:val="22"/>
              </w:rPr>
            </w:pPr>
          </w:p>
        </w:tc>
        <w:tc>
          <w:tcPr>
            <w:tcW w:w="1817" w:type="dxa"/>
            <w:gridSpan w:val="3"/>
            <w:tcBorders>
              <w:top w:val="single" w:sz="4" w:space="0" w:color="000000"/>
              <w:left w:val="nil"/>
              <w:bottom w:val="nil"/>
              <w:right w:val="nil"/>
            </w:tcBorders>
            <w:shd w:val="clear" w:color="auto" w:fill="FFFFFF"/>
          </w:tcPr>
          <w:p w14:paraId="18310CA1" w14:textId="77777777" w:rsidR="00880606" w:rsidRPr="001C131B" w:rsidRDefault="00880606" w:rsidP="00880606">
            <w:pPr>
              <w:widowControl w:val="0"/>
              <w:autoSpaceDE w:val="0"/>
              <w:autoSpaceDN w:val="0"/>
              <w:adjustRightInd w:val="0"/>
              <w:ind w:left="108" w:right="108"/>
              <w:rPr>
                <w:rFonts w:cs="Arial"/>
                <w:sz w:val="22"/>
                <w:szCs w:val="22"/>
              </w:rPr>
            </w:pPr>
          </w:p>
        </w:tc>
      </w:tr>
      <w:tr w:rsidR="00880606" w14:paraId="4B7B969B" w14:textId="77777777" w:rsidTr="00456431">
        <w:tc>
          <w:tcPr>
            <w:tcW w:w="10881" w:type="dxa"/>
            <w:gridSpan w:val="11"/>
            <w:tcBorders>
              <w:top w:val="nil"/>
              <w:left w:val="nil"/>
              <w:bottom w:val="single" w:sz="4" w:space="0" w:color="000000"/>
              <w:right w:val="nil"/>
            </w:tcBorders>
            <w:shd w:val="clear" w:color="auto" w:fill="FFFFFF"/>
          </w:tcPr>
          <w:p w14:paraId="181A7EB5" w14:textId="77777777" w:rsidR="00880606" w:rsidRPr="001C131B" w:rsidRDefault="00880606" w:rsidP="00880606">
            <w:pPr>
              <w:widowControl w:val="0"/>
              <w:autoSpaceDE w:val="0"/>
              <w:autoSpaceDN w:val="0"/>
              <w:adjustRightInd w:val="0"/>
              <w:ind w:left="108" w:right="108"/>
              <w:rPr>
                <w:rFonts w:cs="Arial"/>
                <w:b/>
                <w:bCs/>
                <w:sz w:val="22"/>
                <w:szCs w:val="22"/>
              </w:rPr>
            </w:pPr>
            <w:r w:rsidRPr="001C131B">
              <w:rPr>
                <w:rFonts w:cs="Arial"/>
                <w:b/>
                <w:bCs/>
                <w:sz w:val="22"/>
                <w:szCs w:val="22"/>
              </w:rPr>
              <w:t>Responsibilities</w:t>
            </w:r>
          </w:p>
        </w:tc>
      </w:tr>
      <w:tr w:rsidR="00880606" w14:paraId="7B7F5AA7" w14:textId="77777777" w:rsidTr="00456431">
        <w:tc>
          <w:tcPr>
            <w:tcW w:w="10451" w:type="dxa"/>
            <w:gridSpan w:val="10"/>
            <w:tcBorders>
              <w:top w:val="single" w:sz="4" w:space="0" w:color="000000"/>
              <w:left w:val="single" w:sz="4" w:space="0" w:color="000000"/>
              <w:bottom w:val="single" w:sz="4" w:space="0" w:color="000000"/>
              <w:right w:val="nil"/>
            </w:tcBorders>
            <w:shd w:val="clear" w:color="auto" w:fill="FFFFFF"/>
          </w:tcPr>
          <w:tbl>
            <w:tblPr>
              <w:tblW w:w="10881" w:type="dxa"/>
              <w:tblLayout w:type="fixed"/>
              <w:tblCellMar>
                <w:left w:w="0" w:type="dxa"/>
                <w:right w:w="0" w:type="dxa"/>
              </w:tblCellMar>
              <w:tblLook w:val="0000" w:firstRow="0" w:lastRow="0" w:firstColumn="0" w:lastColumn="0" w:noHBand="0" w:noVBand="0"/>
            </w:tblPr>
            <w:tblGrid>
              <w:gridCol w:w="10881"/>
            </w:tblGrid>
            <w:tr w:rsidR="00880606" w:rsidRPr="001C131B" w14:paraId="0E74CB03" w14:textId="77777777" w:rsidTr="001C131B">
              <w:tc>
                <w:tcPr>
                  <w:tcW w:w="10881" w:type="dxa"/>
                  <w:tcBorders>
                    <w:top w:val="single" w:sz="4" w:space="0" w:color="000000"/>
                    <w:left w:val="single" w:sz="4" w:space="0" w:color="000000"/>
                    <w:bottom w:val="single" w:sz="4" w:space="0" w:color="000000"/>
                    <w:right w:val="nil"/>
                  </w:tcBorders>
                  <w:shd w:val="clear" w:color="auto" w:fill="FFFFFF"/>
                </w:tcPr>
                <w:p w14:paraId="795A0B6A" w14:textId="07BA1EC1" w:rsidR="00880606" w:rsidRPr="007C1B01" w:rsidRDefault="00880606" w:rsidP="00880606">
                  <w:pPr>
                    <w:numPr>
                      <w:ilvl w:val="0"/>
                      <w:numId w:val="7"/>
                    </w:numPr>
                  </w:pPr>
                  <w:r w:rsidRPr="00A66D77">
                    <w:rPr>
                      <w:rFonts w:cs="Arial"/>
                    </w:rPr>
                    <w:t xml:space="preserve">To assist </w:t>
                  </w:r>
                  <w:r>
                    <w:rPr>
                      <w:rFonts w:cs="Arial"/>
                    </w:rPr>
                    <w:t>QCO/DQCO</w:t>
                  </w:r>
                  <w:r w:rsidRPr="00A66D77">
                    <w:rPr>
                      <w:rFonts w:cs="Arial"/>
                    </w:rPr>
                    <w:t xml:space="preserve"> in the management </w:t>
                  </w:r>
                  <w:r w:rsidR="006B3478">
                    <w:rPr>
                      <w:rFonts w:cs="Arial"/>
                    </w:rPr>
                    <w:t xml:space="preserve">and review </w:t>
                  </w:r>
                  <w:r w:rsidRPr="00A66D77">
                    <w:rPr>
                      <w:rFonts w:cs="Arial"/>
                    </w:rPr>
                    <w:t>of FOST</w:t>
                  </w:r>
                  <w:r>
                    <w:rPr>
                      <w:rFonts w:cs="Arial"/>
                    </w:rPr>
                    <w:t xml:space="preserve"> SM</w:t>
                  </w:r>
                  <w:r w:rsidRPr="00A66D77">
                    <w:rPr>
                      <w:rFonts w:cs="Arial"/>
                    </w:rPr>
                    <w:t xml:space="preserve"> </w:t>
                  </w:r>
                  <w:r w:rsidR="006B3478">
                    <w:rPr>
                      <w:rFonts w:cs="Arial"/>
                    </w:rPr>
                    <w:t>quality documents or processes as required.</w:t>
                  </w:r>
                </w:p>
              </w:tc>
            </w:tr>
            <w:tr w:rsidR="00880606" w:rsidRPr="001C131B" w14:paraId="69AFCDE6" w14:textId="77777777" w:rsidTr="001C131B">
              <w:tc>
                <w:tcPr>
                  <w:tcW w:w="10881" w:type="dxa"/>
                  <w:tcBorders>
                    <w:top w:val="single" w:sz="4" w:space="0" w:color="000000"/>
                    <w:left w:val="single" w:sz="4" w:space="0" w:color="000000"/>
                    <w:bottom w:val="single" w:sz="4" w:space="0" w:color="000000"/>
                    <w:right w:val="nil"/>
                  </w:tcBorders>
                  <w:shd w:val="clear" w:color="auto" w:fill="FFFFFF"/>
                </w:tcPr>
                <w:p w14:paraId="319CDBFA" w14:textId="0ACCC3F5" w:rsidR="00880606" w:rsidRPr="001C131B" w:rsidRDefault="00880606" w:rsidP="00880606">
                  <w:pPr>
                    <w:pStyle w:val="ListParagraph"/>
                    <w:widowControl w:val="0"/>
                    <w:numPr>
                      <w:ilvl w:val="0"/>
                      <w:numId w:val="7"/>
                    </w:numPr>
                    <w:autoSpaceDE w:val="0"/>
                    <w:autoSpaceDN w:val="0"/>
                    <w:adjustRightInd w:val="0"/>
                    <w:ind w:right="108"/>
                    <w:rPr>
                      <w:rFonts w:cs="Arial"/>
                      <w:sz w:val="22"/>
                      <w:szCs w:val="22"/>
                    </w:rPr>
                  </w:pPr>
                  <w:r>
                    <w:rPr>
                      <w:rFonts w:cs="Arial"/>
                    </w:rPr>
                    <w:t>To assist QCO/DQCO in the assurance of FOST SM Collective Training as required</w:t>
                  </w:r>
                  <w:r>
                    <w:rPr>
                      <w:rFonts w:cs="Arial"/>
                      <w:sz w:val="22"/>
                      <w:szCs w:val="22"/>
                    </w:rPr>
                    <w:t>.</w:t>
                  </w:r>
                </w:p>
              </w:tc>
            </w:tr>
            <w:tr w:rsidR="00880606" w:rsidRPr="001C131B" w14:paraId="347D9488" w14:textId="77777777" w:rsidTr="001C131B">
              <w:tc>
                <w:tcPr>
                  <w:tcW w:w="10881" w:type="dxa"/>
                  <w:tcBorders>
                    <w:top w:val="single" w:sz="4" w:space="0" w:color="000000"/>
                    <w:left w:val="single" w:sz="4" w:space="0" w:color="000000"/>
                    <w:bottom w:val="single" w:sz="4" w:space="0" w:color="000000"/>
                    <w:right w:val="nil"/>
                  </w:tcBorders>
                  <w:shd w:val="clear" w:color="auto" w:fill="FFFFFF"/>
                </w:tcPr>
                <w:p w14:paraId="13295A65" w14:textId="05A0B93D" w:rsidR="00880606" w:rsidRPr="001C131B" w:rsidRDefault="00880606" w:rsidP="00880606">
                  <w:pPr>
                    <w:numPr>
                      <w:ilvl w:val="0"/>
                      <w:numId w:val="7"/>
                    </w:numPr>
                    <w:spacing w:after="240"/>
                    <w:rPr>
                      <w:rFonts w:cs="Arial"/>
                      <w:sz w:val="22"/>
                      <w:szCs w:val="22"/>
                    </w:rPr>
                  </w:pPr>
                  <w:r w:rsidRPr="00A66D77">
                    <w:rPr>
                      <w:rFonts w:cs="Arial"/>
                    </w:rPr>
                    <w:t>To assist with 1</w:t>
                  </w:r>
                  <w:r w:rsidRPr="00A66D77">
                    <w:rPr>
                      <w:rFonts w:cs="Arial"/>
                      <w:vertAlign w:val="superscript"/>
                    </w:rPr>
                    <w:t>st</w:t>
                  </w:r>
                  <w:r w:rsidRPr="00A66D77">
                    <w:rPr>
                      <w:rFonts w:cs="Arial"/>
                    </w:rPr>
                    <w:t xml:space="preserve"> Party training audits of FOST</w:t>
                  </w:r>
                  <w:r>
                    <w:rPr>
                      <w:rFonts w:cs="Arial"/>
                    </w:rPr>
                    <w:t xml:space="preserve"> SM</w:t>
                  </w:r>
                  <w:r w:rsidRPr="00A66D77">
                    <w:rPr>
                      <w:rFonts w:cs="Arial"/>
                    </w:rPr>
                    <w:t xml:space="preserve"> and </w:t>
                  </w:r>
                  <w:r>
                    <w:rPr>
                      <w:rFonts w:cs="Arial"/>
                    </w:rPr>
                    <w:t>support conduct of</w:t>
                  </w:r>
                  <w:r w:rsidRPr="00A66D77">
                    <w:rPr>
                      <w:rFonts w:cs="Arial"/>
                    </w:rPr>
                    <w:t xml:space="preserve"> 2</w:t>
                  </w:r>
                  <w:r w:rsidRPr="00A66D77">
                    <w:rPr>
                      <w:rFonts w:cs="Arial"/>
                      <w:vertAlign w:val="superscript"/>
                    </w:rPr>
                    <w:t>nd</w:t>
                  </w:r>
                  <w:r w:rsidRPr="00A66D77">
                    <w:rPr>
                      <w:rFonts w:cs="Arial"/>
                    </w:rPr>
                    <w:t xml:space="preserve"> Party training </w:t>
                  </w:r>
                  <w:r>
                    <w:rPr>
                      <w:rFonts w:cs="Arial"/>
                    </w:rPr>
                    <w:t>a</w:t>
                  </w:r>
                  <w:r w:rsidRPr="00A66D77">
                    <w:rPr>
                      <w:rFonts w:cs="Arial"/>
                    </w:rPr>
                    <w:t xml:space="preserve">udits </w:t>
                  </w:r>
                  <w:r>
                    <w:rPr>
                      <w:rFonts w:cs="Arial"/>
                    </w:rPr>
                    <w:t xml:space="preserve">as </w:t>
                  </w:r>
                  <w:r w:rsidRPr="00A66D77">
                    <w:rPr>
                      <w:rFonts w:cs="Arial"/>
                    </w:rPr>
                    <w:t xml:space="preserve">directed by </w:t>
                  </w:r>
                  <w:r>
                    <w:rPr>
                      <w:rFonts w:cs="Arial"/>
                    </w:rPr>
                    <w:t>QCO/DQCO</w:t>
                  </w:r>
                  <w:r w:rsidRPr="00A66D77">
                    <w:rPr>
                      <w:rFonts w:cs="Arial"/>
                    </w:rPr>
                    <w:t>.</w:t>
                  </w:r>
                </w:p>
              </w:tc>
            </w:tr>
          </w:tbl>
          <w:p w14:paraId="5F4DA2A1" w14:textId="4C65BA74" w:rsidR="00880606" w:rsidRPr="001C131B" w:rsidRDefault="00880606" w:rsidP="00880606">
            <w:pPr>
              <w:pStyle w:val="ListParagraph"/>
              <w:widowControl w:val="0"/>
              <w:numPr>
                <w:ilvl w:val="0"/>
                <w:numId w:val="2"/>
              </w:numPr>
              <w:autoSpaceDE w:val="0"/>
              <w:autoSpaceDN w:val="0"/>
              <w:adjustRightInd w:val="0"/>
              <w:ind w:right="108"/>
              <w:rPr>
                <w:rFonts w:cs="Arial"/>
                <w:sz w:val="22"/>
                <w:szCs w:val="22"/>
              </w:rPr>
            </w:pPr>
          </w:p>
        </w:tc>
        <w:tc>
          <w:tcPr>
            <w:tcW w:w="430" w:type="dxa"/>
            <w:tcBorders>
              <w:top w:val="single" w:sz="4" w:space="0" w:color="000000"/>
              <w:left w:val="nil"/>
              <w:bottom w:val="single" w:sz="4" w:space="0" w:color="000000"/>
              <w:right w:val="single" w:sz="4" w:space="0" w:color="000000"/>
            </w:tcBorders>
            <w:shd w:val="clear" w:color="auto" w:fill="FFFFFF"/>
          </w:tcPr>
          <w:p w14:paraId="4064F106" w14:textId="77777777" w:rsidR="00880606" w:rsidRPr="00CD2FBD" w:rsidRDefault="00880606" w:rsidP="00880606">
            <w:pPr>
              <w:widowControl w:val="0"/>
              <w:autoSpaceDE w:val="0"/>
              <w:autoSpaceDN w:val="0"/>
              <w:adjustRightInd w:val="0"/>
              <w:ind w:left="108" w:right="108"/>
              <w:rPr>
                <w:rFonts w:cs="Arial"/>
                <w:color w:val="000000"/>
                <w:sz w:val="22"/>
                <w:szCs w:val="22"/>
              </w:rPr>
            </w:pPr>
          </w:p>
        </w:tc>
      </w:tr>
      <w:tr w:rsidR="00880606" w14:paraId="4B0B6696" w14:textId="77777777" w:rsidTr="00456431">
        <w:tc>
          <w:tcPr>
            <w:tcW w:w="1809" w:type="dxa"/>
            <w:tcBorders>
              <w:top w:val="single" w:sz="4" w:space="0" w:color="000000"/>
              <w:left w:val="nil"/>
              <w:bottom w:val="nil"/>
              <w:right w:val="nil"/>
            </w:tcBorders>
            <w:shd w:val="clear" w:color="auto" w:fill="FFFFFF"/>
          </w:tcPr>
          <w:p w14:paraId="7B639206" w14:textId="77777777" w:rsidR="00880606" w:rsidRPr="001C131B" w:rsidRDefault="00880606" w:rsidP="00880606">
            <w:pPr>
              <w:widowControl w:val="0"/>
              <w:autoSpaceDE w:val="0"/>
              <w:autoSpaceDN w:val="0"/>
              <w:adjustRightInd w:val="0"/>
              <w:ind w:left="108" w:right="108"/>
              <w:rPr>
                <w:rFonts w:cs="Arial"/>
                <w:sz w:val="22"/>
                <w:szCs w:val="22"/>
              </w:rPr>
            </w:pPr>
          </w:p>
        </w:tc>
        <w:tc>
          <w:tcPr>
            <w:tcW w:w="1776" w:type="dxa"/>
            <w:tcBorders>
              <w:top w:val="single" w:sz="4" w:space="0" w:color="000000"/>
              <w:left w:val="nil"/>
              <w:bottom w:val="nil"/>
              <w:right w:val="nil"/>
            </w:tcBorders>
            <w:shd w:val="clear" w:color="auto" w:fill="FFFFFF"/>
          </w:tcPr>
          <w:p w14:paraId="35E5EA64" w14:textId="77777777" w:rsidR="00880606" w:rsidRPr="001C131B" w:rsidRDefault="00880606" w:rsidP="00880606">
            <w:pPr>
              <w:widowControl w:val="0"/>
              <w:autoSpaceDE w:val="0"/>
              <w:autoSpaceDN w:val="0"/>
              <w:adjustRightInd w:val="0"/>
              <w:ind w:left="108" w:right="108"/>
              <w:rPr>
                <w:rFonts w:cs="Arial"/>
                <w:sz w:val="22"/>
                <w:szCs w:val="22"/>
              </w:rPr>
            </w:pPr>
          </w:p>
        </w:tc>
        <w:tc>
          <w:tcPr>
            <w:tcW w:w="1852" w:type="dxa"/>
            <w:tcBorders>
              <w:top w:val="single" w:sz="4" w:space="0" w:color="000000"/>
              <w:left w:val="nil"/>
              <w:bottom w:val="nil"/>
              <w:right w:val="nil"/>
            </w:tcBorders>
            <w:shd w:val="clear" w:color="auto" w:fill="FFFFFF"/>
          </w:tcPr>
          <w:p w14:paraId="505DBBB2" w14:textId="77777777" w:rsidR="00880606" w:rsidRPr="001C131B" w:rsidRDefault="00880606" w:rsidP="00880606">
            <w:pPr>
              <w:widowControl w:val="0"/>
              <w:autoSpaceDE w:val="0"/>
              <w:autoSpaceDN w:val="0"/>
              <w:adjustRightInd w:val="0"/>
              <w:ind w:left="108" w:right="108"/>
              <w:rPr>
                <w:rFonts w:cs="Arial"/>
                <w:sz w:val="22"/>
                <w:szCs w:val="22"/>
              </w:rPr>
            </w:pPr>
          </w:p>
        </w:tc>
        <w:tc>
          <w:tcPr>
            <w:tcW w:w="1814" w:type="dxa"/>
            <w:gridSpan w:val="2"/>
            <w:tcBorders>
              <w:top w:val="single" w:sz="4" w:space="0" w:color="000000"/>
              <w:left w:val="nil"/>
              <w:bottom w:val="nil"/>
              <w:right w:val="nil"/>
            </w:tcBorders>
            <w:shd w:val="clear" w:color="auto" w:fill="FFFFFF"/>
          </w:tcPr>
          <w:p w14:paraId="36F66C70" w14:textId="77777777" w:rsidR="00880606" w:rsidRPr="001C131B" w:rsidRDefault="00880606" w:rsidP="00880606">
            <w:pPr>
              <w:widowControl w:val="0"/>
              <w:autoSpaceDE w:val="0"/>
              <w:autoSpaceDN w:val="0"/>
              <w:adjustRightInd w:val="0"/>
              <w:ind w:left="108" w:right="108"/>
              <w:rPr>
                <w:rFonts w:cs="Arial"/>
                <w:sz w:val="22"/>
                <w:szCs w:val="22"/>
              </w:rPr>
            </w:pPr>
          </w:p>
        </w:tc>
        <w:tc>
          <w:tcPr>
            <w:tcW w:w="1813" w:type="dxa"/>
            <w:gridSpan w:val="3"/>
            <w:tcBorders>
              <w:top w:val="single" w:sz="4" w:space="0" w:color="000000"/>
              <w:left w:val="nil"/>
              <w:bottom w:val="nil"/>
              <w:right w:val="nil"/>
            </w:tcBorders>
            <w:shd w:val="clear" w:color="auto" w:fill="FFFFFF"/>
          </w:tcPr>
          <w:p w14:paraId="26AAD72F" w14:textId="77777777" w:rsidR="00880606" w:rsidRPr="001C131B" w:rsidRDefault="00880606" w:rsidP="00880606">
            <w:pPr>
              <w:widowControl w:val="0"/>
              <w:autoSpaceDE w:val="0"/>
              <w:autoSpaceDN w:val="0"/>
              <w:adjustRightInd w:val="0"/>
              <w:ind w:left="108" w:right="108"/>
              <w:rPr>
                <w:rFonts w:cs="Arial"/>
                <w:sz w:val="22"/>
                <w:szCs w:val="22"/>
              </w:rPr>
            </w:pPr>
          </w:p>
        </w:tc>
        <w:tc>
          <w:tcPr>
            <w:tcW w:w="1817" w:type="dxa"/>
            <w:gridSpan w:val="3"/>
            <w:tcBorders>
              <w:top w:val="single" w:sz="4" w:space="0" w:color="000000"/>
              <w:left w:val="nil"/>
              <w:bottom w:val="nil"/>
              <w:right w:val="nil"/>
            </w:tcBorders>
            <w:shd w:val="clear" w:color="auto" w:fill="FFFFFF"/>
          </w:tcPr>
          <w:p w14:paraId="030DFF65" w14:textId="77777777" w:rsidR="00880606" w:rsidRPr="001C131B" w:rsidRDefault="00880606" w:rsidP="00880606">
            <w:pPr>
              <w:widowControl w:val="0"/>
              <w:autoSpaceDE w:val="0"/>
              <w:autoSpaceDN w:val="0"/>
              <w:adjustRightInd w:val="0"/>
              <w:ind w:left="108" w:right="108"/>
              <w:rPr>
                <w:rFonts w:cs="Arial"/>
                <w:sz w:val="22"/>
                <w:szCs w:val="22"/>
              </w:rPr>
            </w:pPr>
          </w:p>
        </w:tc>
      </w:tr>
      <w:tr w:rsidR="00880606" w14:paraId="2429F0C2" w14:textId="77777777" w:rsidTr="00456431">
        <w:tc>
          <w:tcPr>
            <w:tcW w:w="10881" w:type="dxa"/>
            <w:gridSpan w:val="11"/>
            <w:tcBorders>
              <w:top w:val="nil"/>
              <w:left w:val="nil"/>
              <w:bottom w:val="single" w:sz="4" w:space="0" w:color="000000"/>
              <w:right w:val="nil"/>
            </w:tcBorders>
            <w:shd w:val="clear" w:color="auto" w:fill="FFFFFF"/>
          </w:tcPr>
          <w:p w14:paraId="0F6B585F" w14:textId="77777777" w:rsidR="00880606" w:rsidRPr="001C131B" w:rsidRDefault="00880606" w:rsidP="00880606">
            <w:pPr>
              <w:widowControl w:val="0"/>
              <w:autoSpaceDE w:val="0"/>
              <w:autoSpaceDN w:val="0"/>
              <w:adjustRightInd w:val="0"/>
              <w:ind w:left="108" w:right="108"/>
              <w:rPr>
                <w:rFonts w:cs="Arial"/>
                <w:b/>
                <w:bCs/>
                <w:sz w:val="22"/>
                <w:szCs w:val="22"/>
              </w:rPr>
            </w:pPr>
            <w:r w:rsidRPr="001C131B">
              <w:rPr>
                <w:rFonts w:cs="Arial"/>
                <w:b/>
                <w:bCs/>
                <w:sz w:val="22"/>
                <w:szCs w:val="22"/>
              </w:rPr>
              <w:t>Competence Requirements</w:t>
            </w:r>
          </w:p>
        </w:tc>
      </w:tr>
      <w:tr w:rsidR="00880606" w14:paraId="7CC4EE0F" w14:textId="77777777" w:rsidTr="00456431">
        <w:tc>
          <w:tcPr>
            <w:tcW w:w="7195" w:type="dxa"/>
            <w:gridSpan w:val="4"/>
            <w:tcBorders>
              <w:top w:val="single" w:sz="4" w:space="0" w:color="000000"/>
              <w:left w:val="single" w:sz="4" w:space="0" w:color="000000"/>
              <w:bottom w:val="single" w:sz="4" w:space="0" w:color="000000"/>
              <w:right w:val="single" w:sz="4" w:space="0" w:color="000000"/>
            </w:tcBorders>
            <w:shd w:val="clear" w:color="auto" w:fill="D9D9D9"/>
          </w:tcPr>
          <w:p w14:paraId="7805F773" w14:textId="77777777" w:rsidR="00880606" w:rsidRPr="001C131B" w:rsidRDefault="00880606" w:rsidP="00880606">
            <w:pPr>
              <w:widowControl w:val="0"/>
              <w:autoSpaceDE w:val="0"/>
              <w:autoSpaceDN w:val="0"/>
              <w:adjustRightInd w:val="0"/>
              <w:ind w:left="108" w:right="108"/>
              <w:rPr>
                <w:rFonts w:cs="Arial"/>
                <w:sz w:val="22"/>
                <w:szCs w:val="22"/>
              </w:rPr>
            </w:pPr>
            <w:r w:rsidRPr="001C131B">
              <w:rPr>
                <w:rFonts w:cs="Arial"/>
                <w:sz w:val="22"/>
                <w:szCs w:val="22"/>
              </w:rPr>
              <w:t>Competence - Full Name</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D9D9D9"/>
          </w:tcPr>
          <w:p w14:paraId="17F2E0BB" w14:textId="77777777" w:rsidR="00880606" w:rsidRPr="001C131B" w:rsidRDefault="00880606" w:rsidP="00880606">
            <w:pPr>
              <w:widowControl w:val="0"/>
              <w:autoSpaceDE w:val="0"/>
              <w:autoSpaceDN w:val="0"/>
              <w:adjustRightInd w:val="0"/>
              <w:ind w:left="108" w:right="108"/>
              <w:rPr>
                <w:rFonts w:cs="Arial"/>
                <w:sz w:val="22"/>
                <w:szCs w:val="22"/>
              </w:rPr>
            </w:pPr>
            <w:r w:rsidRPr="001C131B">
              <w:rPr>
                <w:rFonts w:cs="Arial"/>
                <w:sz w:val="22"/>
                <w:szCs w:val="22"/>
              </w:rPr>
              <w:t>Proficiency Level</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Pr>
          <w:p w14:paraId="5BA4136A" w14:textId="77777777" w:rsidR="00880606" w:rsidRPr="001C131B" w:rsidRDefault="00880606" w:rsidP="00880606">
            <w:pPr>
              <w:widowControl w:val="0"/>
              <w:autoSpaceDE w:val="0"/>
              <w:autoSpaceDN w:val="0"/>
              <w:adjustRightInd w:val="0"/>
              <w:ind w:left="108" w:right="108"/>
              <w:rPr>
                <w:rFonts w:cs="Arial"/>
                <w:sz w:val="22"/>
                <w:szCs w:val="22"/>
              </w:rPr>
            </w:pPr>
            <w:r w:rsidRPr="001C131B">
              <w:rPr>
                <w:rFonts w:cs="Arial"/>
                <w:sz w:val="22"/>
                <w:szCs w:val="22"/>
              </w:rPr>
              <w:t>Essential</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9D9D9"/>
          </w:tcPr>
          <w:p w14:paraId="4089AD2A" w14:textId="77777777" w:rsidR="00880606" w:rsidRPr="001C131B" w:rsidRDefault="00880606" w:rsidP="00880606">
            <w:pPr>
              <w:widowControl w:val="0"/>
              <w:autoSpaceDE w:val="0"/>
              <w:autoSpaceDN w:val="0"/>
              <w:adjustRightInd w:val="0"/>
              <w:ind w:left="108" w:right="108"/>
              <w:rPr>
                <w:rFonts w:cs="Arial"/>
                <w:sz w:val="22"/>
                <w:szCs w:val="22"/>
              </w:rPr>
            </w:pPr>
            <w:r w:rsidRPr="001C131B">
              <w:rPr>
                <w:rFonts w:cs="Arial"/>
                <w:sz w:val="22"/>
                <w:szCs w:val="22"/>
              </w:rPr>
              <w:t>Acquired</w:t>
            </w:r>
          </w:p>
        </w:tc>
      </w:tr>
      <w:tr w:rsidR="006B3478" w14:paraId="1DE7946E" w14:textId="77777777" w:rsidTr="00456431">
        <w:tc>
          <w:tcPr>
            <w:tcW w:w="7195" w:type="dxa"/>
            <w:gridSpan w:val="4"/>
            <w:tcBorders>
              <w:top w:val="single" w:sz="4" w:space="0" w:color="000000"/>
              <w:left w:val="single" w:sz="4" w:space="0" w:color="000000"/>
              <w:bottom w:val="single" w:sz="4" w:space="0" w:color="000000"/>
              <w:right w:val="single" w:sz="4" w:space="0" w:color="000000"/>
            </w:tcBorders>
            <w:shd w:val="clear" w:color="auto" w:fill="FFFFFF"/>
          </w:tcPr>
          <w:p w14:paraId="762A32A8" w14:textId="08F6C571" w:rsidR="006B3478" w:rsidRPr="001C131B" w:rsidRDefault="006B3478" w:rsidP="006B3478">
            <w:pPr>
              <w:widowControl w:val="0"/>
              <w:autoSpaceDE w:val="0"/>
              <w:autoSpaceDN w:val="0"/>
              <w:adjustRightInd w:val="0"/>
              <w:ind w:left="108" w:right="108"/>
              <w:rPr>
                <w:rFonts w:cs="Arial"/>
                <w:sz w:val="22"/>
                <w:szCs w:val="22"/>
              </w:rPr>
            </w:pPr>
            <w:r>
              <w:rPr>
                <w:rFonts w:cs="Arial"/>
                <w:sz w:val="22"/>
                <w:szCs w:val="22"/>
              </w:rPr>
              <w:t>BASIC SM QUALIFICATION (ANY)</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Pr>
          <w:p w14:paraId="4BE66120" w14:textId="77777777" w:rsidR="006B3478" w:rsidRPr="001C131B" w:rsidRDefault="006B3478" w:rsidP="006B3478">
            <w:pPr>
              <w:widowControl w:val="0"/>
              <w:autoSpaceDE w:val="0"/>
              <w:autoSpaceDN w:val="0"/>
              <w:adjustRightInd w:val="0"/>
              <w:ind w:left="108" w:right="108"/>
              <w:rPr>
                <w:rFonts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14:paraId="6028D979" w14:textId="0CD54E3B" w:rsidR="006B3478" w:rsidRPr="001C131B" w:rsidRDefault="006B3478" w:rsidP="006B3478">
            <w:pPr>
              <w:widowControl w:val="0"/>
              <w:autoSpaceDE w:val="0"/>
              <w:autoSpaceDN w:val="0"/>
              <w:adjustRightInd w:val="0"/>
              <w:ind w:left="108" w:right="108"/>
              <w:jc w:val="center"/>
              <w:rPr>
                <w:rFonts w:cs="Arial"/>
                <w:sz w:val="22"/>
                <w:szCs w:val="22"/>
              </w:rPr>
            </w:pPr>
            <w:r>
              <w:rPr>
                <w:rFonts w:cs="Arial"/>
                <w:sz w:val="22"/>
                <w:szCs w:val="22"/>
              </w:rPr>
              <w:t>X</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1A2BD06D" w14:textId="77777777" w:rsidR="006B3478" w:rsidRPr="001C131B" w:rsidRDefault="006B3478" w:rsidP="006B3478">
            <w:pPr>
              <w:widowControl w:val="0"/>
              <w:autoSpaceDE w:val="0"/>
              <w:autoSpaceDN w:val="0"/>
              <w:adjustRightInd w:val="0"/>
              <w:ind w:left="108" w:right="108"/>
              <w:rPr>
                <w:rFonts w:cs="Arial"/>
                <w:sz w:val="22"/>
                <w:szCs w:val="22"/>
              </w:rPr>
            </w:pPr>
          </w:p>
        </w:tc>
      </w:tr>
      <w:tr w:rsidR="006B3478" w14:paraId="5C19AA8E" w14:textId="77777777" w:rsidTr="00456431">
        <w:tc>
          <w:tcPr>
            <w:tcW w:w="7195" w:type="dxa"/>
            <w:gridSpan w:val="4"/>
            <w:tcBorders>
              <w:top w:val="single" w:sz="4" w:space="0" w:color="000000"/>
              <w:left w:val="single" w:sz="4" w:space="0" w:color="000000"/>
              <w:bottom w:val="single" w:sz="4" w:space="0" w:color="000000"/>
              <w:right w:val="single" w:sz="4" w:space="0" w:color="000000"/>
            </w:tcBorders>
            <w:shd w:val="clear" w:color="auto" w:fill="FFFFFF"/>
          </w:tcPr>
          <w:p w14:paraId="752887A1" w14:textId="64A05B8A" w:rsidR="006B3478" w:rsidRPr="001C131B" w:rsidRDefault="006B3478" w:rsidP="006B3478">
            <w:pPr>
              <w:widowControl w:val="0"/>
              <w:autoSpaceDE w:val="0"/>
              <w:autoSpaceDN w:val="0"/>
              <w:adjustRightInd w:val="0"/>
              <w:ind w:left="108" w:right="108"/>
              <w:rPr>
                <w:rFonts w:cs="Arial"/>
                <w:sz w:val="22"/>
                <w:szCs w:val="22"/>
              </w:rPr>
            </w:pPr>
            <w:r>
              <w:rPr>
                <w:rFonts w:cs="Arial"/>
                <w:sz w:val="22"/>
                <w:szCs w:val="22"/>
              </w:rPr>
              <w:t>SECURITY CLEARANCE (SC)</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Pr>
          <w:p w14:paraId="2EE82EEA" w14:textId="77777777" w:rsidR="006B3478" w:rsidRPr="001C131B" w:rsidRDefault="006B3478" w:rsidP="006B3478">
            <w:pPr>
              <w:widowControl w:val="0"/>
              <w:autoSpaceDE w:val="0"/>
              <w:autoSpaceDN w:val="0"/>
              <w:adjustRightInd w:val="0"/>
              <w:ind w:left="108" w:right="108"/>
              <w:rPr>
                <w:rFonts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14:paraId="1C5C9190" w14:textId="3C7A895E" w:rsidR="006B3478" w:rsidRPr="001C131B" w:rsidRDefault="006B3478" w:rsidP="006B3478">
            <w:pPr>
              <w:widowControl w:val="0"/>
              <w:autoSpaceDE w:val="0"/>
              <w:autoSpaceDN w:val="0"/>
              <w:adjustRightInd w:val="0"/>
              <w:ind w:left="108" w:right="108"/>
              <w:jc w:val="center"/>
              <w:rPr>
                <w:rFonts w:cs="Arial"/>
                <w:sz w:val="22"/>
                <w:szCs w:val="22"/>
              </w:rPr>
            </w:pPr>
            <w:r>
              <w:rPr>
                <w:rFonts w:cs="Arial"/>
                <w:sz w:val="22"/>
                <w:szCs w:val="22"/>
              </w:rPr>
              <w:t>X</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264910E3" w14:textId="77777777" w:rsidR="006B3478" w:rsidRPr="001C131B" w:rsidRDefault="006B3478" w:rsidP="006B3478">
            <w:pPr>
              <w:widowControl w:val="0"/>
              <w:autoSpaceDE w:val="0"/>
              <w:autoSpaceDN w:val="0"/>
              <w:adjustRightInd w:val="0"/>
              <w:ind w:left="108" w:right="108"/>
              <w:rPr>
                <w:rFonts w:cs="Arial"/>
                <w:sz w:val="22"/>
                <w:szCs w:val="22"/>
              </w:rPr>
            </w:pPr>
          </w:p>
        </w:tc>
      </w:tr>
      <w:tr w:rsidR="006B3478" w14:paraId="2F7D9320" w14:textId="77777777" w:rsidTr="00456431">
        <w:tc>
          <w:tcPr>
            <w:tcW w:w="7195" w:type="dxa"/>
            <w:gridSpan w:val="4"/>
            <w:tcBorders>
              <w:top w:val="single" w:sz="4" w:space="0" w:color="000000"/>
              <w:left w:val="single" w:sz="4" w:space="0" w:color="000000"/>
              <w:bottom w:val="single" w:sz="4" w:space="0" w:color="000000"/>
              <w:right w:val="single" w:sz="4" w:space="0" w:color="000000"/>
            </w:tcBorders>
            <w:shd w:val="clear" w:color="auto" w:fill="FFFFFF"/>
          </w:tcPr>
          <w:p w14:paraId="39BA668E" w14:textId="1E4E99E5" w:rsidR="006B3478" w:rsidRPr="001C131B" w:rsidRDefault="006B3478" w:rsidP="006B3478">
            <w:pPr>
              <w:ind w:left="48"/>
              <w:rPr>
                <w:rFonts w:cs="Arial"/>
                <w:sz w:val="22"/>
                <w:szCs w:val="22"/>
              </w:rPr>
            </w:pPr>
            <w:r>
              <w:rPr>
                <w:rFonts w:cs="Arial"/>
                <w:sz w:val="22"/>
                <w:szCs w:val="22"/>
              </w:rPr>
              <w:t xml:space="preserve">COACHING AND MENTORING </w:t>
            </w:r>
            <w:proofErr w:type="spellStart"/>
            <w:r>
              <w:rPr>
                <w:rFonts w:cs="Arial"/>
                <w:sz w:val="22"/>
                <w:szCs w:val="22"/>
              </w:rPr>
              <w:t>Lvl</w:t>
            </w:r>
            <w:proofErr w:type="spellEnd"/>
            <w:r>
              <w:rPr>
                <w:rFonts w:cs="Arial"/>
                <w:sz w:val="22"/>
                <w:szCs w:val="22"/>
              </w:rPr>
              <w:t xml:space="preserve"> 3 (Or Higher)</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Pr>
          <w:p w14:paraId="3EFD247C" w14:textId="2F17128D" w:rsidR="006B3478" w:rsidRPr="001C131B" w:rsidRDefault="006B3478" w:rsidP="006B3478">
            <w:pPr>
              <w:widowControl w:val="0"/>
              <w:autoSpaceDE w:val="0"/>
              <w:autoSpaceDN w:val="0"/>
              <w:adjustRightInd w:val="0"/>
              <w:ind w:left="108" w:right="108"/>
              <w:rPr>
                <w:rFonts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14:paraId="106D8D28" w14:textId="4872A3B5" w:rsidR="006B3478" w:rsidRPr="001C131B" w:rsidRDefault="006B3478" w:rsidP="006B3478">
            <w:pPr>
              <w:widowControl w:val="0"/>
              <w:autoSpaceDE w:val="0"/>
              <w:autoSpaceDN w:val="0"/>
              <w:adjustRightInd w:val="0"/>
              <w:ind w:left="108" w:right="108"/>
              <w:jc w:val="center"/>
              <w:rPr>
                <w:rFonts w:cs="Arial"/>
                <w:sz w:val="22"/>
                <w:szCs w:val="22"/>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55CCDE6B" w14:textId="70FF3576" w:rsidR="006B3478" w:rsidRPr="001C131B" w:rsidRDefault="006B3478" w:rsidP="006B3478">
            <w:pPr>
              <w:widowControl w:val="0"/>
              <w:autoSpaceDE w:val="0"/>
              <w:autoSpaceDN w:val="0"/>
              <w:adjustRightInd w:val="0"/>
              <w:ind w:left="108" w:right="108"/>
              <w:rPr>
                <w:rFonts w:cs="Arial"/>
                <w:sz w:val="22"/>
                <w:szCs w:val="22"/>
              </w:rPr>
            </w:pPr>
            <w:r>
              <w:rPr>
                <w:rFonts w:cs="Arial"/>
                <w:sz w:val="22"/>
                <w:szCs w:val="22"/>
              </w:rPr>
              <w:t>X</w:t>
            </w:r>
          </w:p>
        </w:tc>
      </w:tr>
      <w:tr w:rsidR="006B3478" w14:paraId="7B31BAB5" w14:textId="77777777" w:rsidTr="00456431">
        <w:tc>
          <w:tcPr>
            <w:tcW w:w="7195" w:type="dxa"/>
            <w:gridSpan w:val="4"/>
            <w:tcBorders>
              <w:top w:val="single" w:sz="4" w:space="0" w:color="000000"/>
              <w:left w:val="single" w:sz="4" w:space="0" w:color="000000"/>
              <w:bottom w:val="single" w:sz="4" w:space="0" w:color="000000"/>
              <w:right w:val="single" w:sz="4" w:space="0" w:color="000000"/>
            </w:tcBorders>
            <w:shd w:val="clear" w:color="auto" w:fill="FFFFFF"/>
          </w:tcPr>
          <w:p w14:paraId="47BA33FA" w14:textId="2E5ACF30" w:rsidR="006B3478" w:rsidRDefault="006B3478" w:rsidP="006B3478">
            <w:pPr>
              <w:ind w:left="48"/>
              <w:rPr>
                <w:rFonts w:cs="Arial"/>
                <w:sz w:val="22"/>
                <w:szCs w:val="22"/>
              </w:rPr>
            </w:pPr>
            <w:r>
              <w:rPr>
                <w:rFonts w:cs="Arial"/>
                <w:sz w:val="22"/>
                <w:szCs w:val="22"/>
              </w:rPr>
              <w:t xml:space="preserve"> DSAT AUDIT COURSE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Pr>
          <w:p w14:paraId="4D68D7F5" w14:textId="77777777" w:rsidR="006B3478" w:rsidRPr="001C131B" w:rsidRDefault="006B3478" w:rsidP="006B3478">
            <w:pPr>
              <w:widowControl w:val="0"/>
              <w:autoSpaceDE w:val="0"/>
              <w:autoSpaceDN w:val="0"/>
              <w:adjustRightInd w:val="0"/>
              <w:ind w:left="108" w:right="108"/>
              <w:rPr>
                <w:rFonts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14:paraId="4A31BF8C" w14:textId="77777777" w:rsidR="006B3478" w:rsidRPr="001C131B" w:rsidRDefault="006B3478" w:rsidP="006B3478">
            <w:pPr>
              <w:widowControl w:val="0"/>
              <w:autoSpaceDE w:val="0"/>
              <w:autoSpaceDN w:val="0"/>
              <w:adjustRightInd w:val="0"/>
              <w:ind w:left="108" w:right="108"/>
              <w:jc w:val="center"/>
              <w:rPr>
                <w:rFonts w:cs="Arial"/>
                <w:sz w:val="22"/>
                <w:szCs w:val="22"/>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718E4D20" w14:textId="49553BAB" w:rsidR="006B3478" w:rsidRPr="001C131B" w:rsidRDefault="006B3478" w:rsidP="006B3478">
            <w:pPr>
              <w:widowControl w:val="0"/>
              <w:autoSpaceDE w:val="0"/>
              <w:autoSpaceDN w:val="0"/>
              <w:adjustRightInd w:val="0"/>
              <w:ind w:left="108" w:right="108"/>
              <w:rPr>
                <w:rFonts w:cs="Arial"/>
                <w:sz w:val="22"/>
                <w:szCs w:val="22"/>
              </w:rPr>
            </w:pPr>
            <w:r>
              <w:rPr>
                <w:rFonts w:cs="Arial"/>
                <w:sz w:val="22"/>
                <w:szCs w:val="22"/>
              </w:rPr>
              <w:t>X</w:t>
            </w:r>
          </w:p>
        </w:tc>
      </w:tr>
      <w:tr w:rsidR="006B3478" w14:paraId="0ECA0BE8" w14:textId="77777777" w:rsidTr="00456431">
        <w:tc>
          <w:tcPr>
            <w:tcW w:w="7195" w:type="dxa"/>
            <w:gridSpan w:val="4"/>
            <w:tcBorders>
              <w:top w:val="single" w:sz="4" w:space="0" w:color="000000"/>
              <w:left w:val="single" w:sz="4" w:space="0" w:color="000000"/>
              <w:bottom w:val="single" w:sz="4" w:space="0" w:color="000000"/>
              <w:right w:val="single" w:sz="4" w:space="0" w:color="000000"/>
            </w:tcBorders>
            <w:shd w:val="clear" w:color="auto" w:fill="FFFFFF"/>
          </w:tcPr>
          <w:p w14:paraId="6410B4A1" w14:textId="321AC85F" w:rsidR="006B3478" w:rsidRDefault="006B3478" w:rsidP="006B3478">
            <w:pPr>
              <w:ind w:left="48"/>
              <w:rPr>
                <w:rFonts w:cs="Arial"/>
                <w:sz w:val="22"/>
                <w:szCs w:val="22"/>
              </w:rPr>
            </w:pPr>
            <w:r>
              <w:rPr>
                <w:rFonts w:cs="Arial"/>
                <w:sz w:val="22"/>
                <w:szCs w:val="22"/>
              </w:rPr>
              <w:t xml:space="preserve"> DSAT INVAL COURSE</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Pr>
          <w:p w14:paraId="6FEE7939" w14:textId="77777777" w:rsidR="006B3478" w:rsidRPr="001C131B" w:rsidRDefault="006B3478" w:rsidP="006B3478">
            <w:pPr>
              <w:widowControl w:val="0"/>
              <w:autoSpaceDE w:val="0"/>
              <w:autoSpaceDN w:val="0"/>
              <w:adjustRightInd w:val="0"/>
              <w:ind w:left="108" w:right="108"/>
              <w:rPr>
                <w:rFonts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14:paraId="2AAD7FC3" w14:textId="77777777" w:rsidR="006B3478" w:rsidRPr="001C131B" w:rsidRDefault="006B3478" w:rsidP="006B3478">
            <w:pPr>
              <w:widowControl w:val="0"/>
              <w:autoSpaceDE w:val="0"/>
              <w:autoSpaceDN w:val="0"/>
              <w:adjustRightInd w:val="0"/>
              <w:ind w:left="108" w:right="108"/>
              <w:jc w:val="center"/>
              <w:rPr>
                <w:rFonts w:cs="Arial"/>
                <w:sz w:val="22"/>
                <w:szCs w:val="22"/>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5D0B1FA6" w14:textId="4A57FD3C" w:rsidR="006B3478" w:rsidRDefault="006B3478" w:rsidP="006B3478">
            <w:pPr>
              <w:widowControl w:val="0"/>
              <w:autoSpaceDE w:val="0"/>
              <w:autoSpaceDN w:val="0"/>
              <w:adjustRightInd w:val="0"/>
              <w:ind w:left="108" w:right="108"/>
              <w:rPr>
                <w:rFonts w:cs="Arial"/>
                <w:sz w:val="22"/>
                <w:szCs w:val="22"/>
              </w:rPr>
            </w:pPr>
            <w:r>
              <w:rPr>
                <w:rFonts w:cs="Arial"/>
                <w:sz w:val="22"/>
                <w:szCs w:val="22"/>
              </w:rPr>
              <w:t>X</w:t>
            </w:r>
          </w:p>
        </w:tc>
      </w:tr>
      <w:tr w:rsidR="00880606" w14:paraId="241F4F96" w14:textId="77777777" w:rsidTr="00456431">
        <w:tc>
          <w:tcPr>
            <w:tcW w:w="10881" w:type="dxa"/>
            <w:gridSpan w:val="11"/>
            <w:tcBorders>
              <w:top w:val="single" w:sz="4" w:space="0" w:color="000000"/>
              <w:left w:val="nil"/>
              <w:bottom w:val="nil"/>
              <w:right w:val="nil"/>
            </w:tcBorders>
            <w:shd w:val="clear" w:color="auto" w:fill="FFFFFF"/>
          </w:tcPr>
          <w:p w14:paraId="5FB0FE79" w14:textId="77777777" w:rsidR="00880606" w:rsidRPr="001C131B" w:rsidRDefault="00880606" w:rsidP="00880606">
            <w:pPr>
              <w:widowControl w:val="0"/>
              <w:autoSpaceDE w:val="0"/>
              <w:autoSpaceDN w:val="0"/>
              <w:adjustRightInd w:val="0"/>
              <w:ind w:left="108" w:right="108"/>
              <w:rPr>
                <w:rFonts w:cs="Arial"/>
                <w:sz w:val="22"/>
                <w:szCs w:val="22"/>
              </w:rPr>
            </w:pPr>
          </w:p>
        </w:tc>
      </w:tr>
      <w:tr w:rsidR="00880606" w14:paraId="1BC2EDEE" w14:textId="77777777" w:rsidTr="00456431">
        <w:tc>
          <w:tcPr>
            <w:tcW w:w="10881" w:type="dxa"/>
            <w:gridSpan w:val="11"/>
            <w:tcBorders>
              <w:top w:val="nil"/>
              <w:left w:val="nil"/>
              <w:bottom w:val="single" w:sz="4" w:space="0" w:color="000000"/>
              <w:right w:val="nil"/>
            </w:tcBorders>
            <w:shd w:val="clear" w:color="auto" w:fill="FFFFFF"/>
          </w:tcPr>
          <w:p w14:paraId="603CE8FC" w14:textId="77777777" w:rsidR="00880606" w:rsidRPr="001C131B" w:rsidRDefault="00880606" w:rsidP="00880606">
            <w:pPr>
              <w:widowControl w:val="0"/>
              <w:autoSpaceDE w:val="0"/>
              <w:autoSpaceDN w:val="0"/>
              <w:adjustRightInd w:val="0"/>
              <w:ind w:left="108" w:right="108"/>
              <w:rPr>
                <w:rFonts w:cs="Arial"/>
                <w:b/>
                <w:bCs/>
                <w:sz w:val="22"/>
                <w:szCs w:val="22"/>
              </w:rPr>
            </w:pPr>
            <w:r w:rsidRPr="001C131B">
              <w:rPr>
                <w:rFonts w:cs="Arial"/>
                <w:b/>
                <w:bCs/>
                <w:sz w:val="22"/>
                <w:szCs w:val="22"/>
              </w:rPr>
              <w:t>Pre-Employment Training</w:t>
            </w:r>
          </w:p>
        </w:tc>
      </w:tr>
      <w:tr w:rsidR="00880606" w14:paraId="3F318CD6" w14:textId="77777777" w:rsidTr="00456431">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202E89E5" w14:textId="77777777" w:rsidR="00880606" w:rsidRPr="001C131B" w:rsidRDefault="00880606" w:rsidP="00880606">
            <w:pPr>
              <w:widowControl w:val="0"/>
              <w:autoSpaceDE w:val="0"/>
              <w:autoSpaceDN w:val="0"/>
              <w:adjustRightInd w:val="0"/>
              <w:ind w:left="108" w:right="108"/>
              <w:rPr>
                <w:rFonts w:cs="Arial"/>
                <w:sz w:val="22"/>
                <w:szCs w:val="22"/>
              </w:rPr>
            </w:pPr>
            <w:r w:rsidRPr="001C131B">
              <w:rPr>
                <w:rFonts w:cs="Arial"/>
                <w:sz w:val="22"/>
                <w:szCs w:val="22"/>
              </w:rPr>
              <w:t>Pre-Employment Training 1</w:t>
            </w:r>
          </w:p>
        </w:tc>
        <w:tc>
          <w:tcPr>
            <w:tcW w:w="1776" w:type="dxa"/>
            <w:tcBorders>
              <w:top w:val="single" w:sz="4" w:space="0" w:color="000000"/>
              <w:left w:val="single" w:sz="4" w:space="0" w:color="000000"/>
              <w:bottom w:val="single" w:sz="4" w:space="0" w:color="000000"/>
              <w:right w:val="single" w:sz="4" w:space="0" w:color="000000"/>
            </w:tcBorders>
            <w:shd w:val="clear" w:color="auto" w:fill="D9D9D9"/>
          </w:tcPr>
          <w:p w14:paraId="346CE624" w14:textId="77777777" w:rsidR="00880606" w:rsidRPr="001C131B" w:rsidRDefault="00880606" w:rsidP="00880606">
            <w:pPr>
              <w:widowControl w:val="0"/>
              <w:autoSpaceDE w:val="0"/>
              <w:autoSpaceDN w:val="0"/>
              <w:adjustRightInd w:val="0"/>
              <w:ind w:left="108" w:right="108"/>
              <w:rPr>
                <w:rFonts w:cs="Arial"/>
                <w:sz w:val="22"/>
                <w:szCs w:val="22"/>
              </w:rPr>
            </w:pPr>
            <w:r w:rsidRPr="001C131B">
              <w:rPr>
                <w:rFonts w:cs="Arial"/>
                <w:sz w:val="22"/>
                <w:szCs w:val="22"/>
              </w:rPr>
              <w:t>Pre-Employment Training 1 Priority</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50C5C5A6" w14:textId="77777777" w:rsidR="00880606" w:rsidRPr="001C131B" w:rsidRDefault="00880606" w:rsidP="00880606">
            <w:pPr>
              <w:widowControl w:val="0"/>
              <w:autoSpaceDE w:val="0"/>
              <w:autoSpaceDN w:val="0"/>
              <w:adjustRightInd w:val="0"/>
              <w:ind w:left="108" w:right="108"/>
              <w:rPr>
                <w:rFonts w:cs="Arial"/>
                <w:sz w:val="22"/>
                <w:szCs w:val="22"/>
              </w:rPr>
            </w:pPr>
            <w:r w:rsidRPr="001C131B">
              <w:rPr>
                <w:rFonts w:cs="Arial"/>
                <w:sz w:val="22"/>
                <w:szCs w:val="22"/>
              </w:rPr>
              <w:t>Pre-Employment Training 2</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E3C5196" w14:textId="77777777" w:rsidR="00880606" w:rsidRPr="001C131B" w:rsidRDefault="00880606" w:rsidP="00880606">
            <w:pPr>
              <w:widowControl w:val="0"/>
              <w:autoSpaceDE w:val="0"/>
              <w:autoSpaceDN w:val="0"/>
              <w:adjustRightInd w:val="0"/>
              <w:ind w:left="108" w:right="108"/>
              <w:rPr>
                <w:rFonts w:cs="Arial"/>
                <w:sz w:val="22"/>
                <w:szCs w:val="22"/>
              </w:rPr>
            </w:pPr>
            <w:r w:rsidRPr="001C131B">
              <w:rPr>
                <w:rFonts w:cs="Arial"/>
                <w:sz w:val="22"/>
                <w:szCs w:val="22"/>
              </w:rPr>
              <w:t>Pre-Employment Training 2 Priority</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7B12D0FD" w14:textId="77777777" w:rsidR="00880606" w:rsidRPr="001C131B" w:rsidRDefault="00880606" w:rsidP="00880606">
            <w:pPr>
              <w:widowControl w:val="0"/>
              <w:autoSpaceDE w:val="0"/>
              <w:autoSpaceDN w:val="0"/>
              <w:adjustRightInd w:val="0"/>
              <w:ind w:left="108" w:right="108"/>
              <w:rPr>
                <w:rFonts w:cs="Arial"/>
                <w:sz w:val="22"/>
                <w:szCs w:val="22"/>
              </w:rPr>
            </w:pPr>
            <w:r w:rsidRPr="001C131B">
              <w:rPr>
                <w:rFonts w:cs="Arial"/>
                <w:sz w:val="22"/>
                <w:szCs w:val="22"/>
              </w:rPr>
              <w:t>Pre-Employment Training 3</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D9D9D9"/>
          </w:tcPr>
          <w:p w14:paraId="1BE87086" w14:textId="77777777" w:rsidR="00880606" w:rsidRPr="001C131B" w:rsidRDefault="00880606" w:rsidP="00880606">
            <w:pPr>
              <w:widowControl w:val="0"/>
              <w:autoSpaceDE w:val="0"/>
              <w:autoSpaceDN w:val="0"/>
              <w:adjustRightInd w:val="0"/>
              <w:ind w:left="108" w:right="108"/>
              <w:rPr>
                <w:rFonts w:cs="Arial"/>
                <w:sz w:val="22"/>
                <w:szCs w:val="22"/>
              </w:rPr>
            </w:pPr>
            <w:r w:rsidRPr="001C131B">
              <w:rPr>
                <w:rFonts w:cs="Arial"/>
                <w:sz w:val="22"/>
                <w:szCs w:val="22"/>
              </w:rPr>
              <w:t>Pre-Employment Training 3 Priority</w:t>
            </w:r>
          </w:p>
        </w:tc>
      </w:tr>
      <w:tr w:rsidR="00880606" w14:paraId="3C9AA6D6" w14:textId="77777777" w:rsidTr="00456431">
        <w:tc>
          <w:tcPr>
            <w:tcW w:w="1809" w:type="dxa"/>
            <w:tcBorders>
              <w:top w:val="single" w:sz="4" w:space="0" w:color="000000"/>
              <w:left w:val="single" w:sz="4" w:space="0" w:color="000000"/>
              <w:bottom w:val="single" w:sz="4" w:space="0" w:color="000000"/>
              <w:right w:val="single" w:sz="4" w:space="0" w:color="000000"/>
            </w:tcBorders>
            <w:shd w:val="clear" w:color="auto" w:fill="FFFFFF"/>
          </w:tcPr>
          <w:p w14:paraId="6AF4C482" w14:textId="6F3ADE7B" w:rsidR="00880606" w:rsidRPr="001C131B" w:rsidRDefault="00880606" w:rsidP="00880606">
            <w:pPr>
              <w:widowControl w:val="0"/>
              <w:autoSpaceDE w:val="0"/>
              <w:autoSpaceDN w:val="0"/>
              <w:adjustRightInd w:val="0"/>
              <w:ind w:right="108"/>
              <w:rPr>
                <w:rFonts w:cs="Arial"/>
                <w:sz w:val="22"/>
                <w:szCs w:val="22"/>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4B23961A" w14:textId="77777777" w:rsidR="00880606" w:rsidRPr="001C131B" w:rsidRDefault="00880606" w:rsidP="00880606">
            <w:pPr>
              <w:widowControl w:val="0"/>
              <w:autoSpaceDE w:val="0"/>
              <w:autoSpaceDN w:val="0"/>
              <w:adjustRightInd w:val="0"/>
              <w:ind w:left="108" w:right="108"/>
              <w:rPr>
                <w:rFonts w:cs="Arial"/>
                <w:sz w:val="22"/>
                <w:szCs w:val="22"/>
              </w:rPr>
            </w:pPr>
          </w:p>
        </w:tc>
        <w:tc>
          <w:tcPr>
            <w:tcW w:w="1852" w:type="dxa"/>
            <w:tcBorders>
              <w:top w:val="single" w:sz="4" w:space="0" w:color="000000"/>
              <w:left w:val="single" w:sz="4" w:space="0" w:color="000000"/>
              <w:bottom w:val="single" w:sz="4" w:space="0" w:color="000000"/>
              <w:right w:val="single" w:sz="4" w:space="0" w:color="000000"/>
            </w:tcBorders>
            <w:shd w:val="clear" w:color="auto" w:fill="FFFFFF"/>
          </w:tcPr>
          <w:p w14:paraId="2F424C6C" w14:textId="34D7CB8D" w:rsidR="00880606" w:rsidRPr="001C131B" w:rsidRDefault="00880606" w:rsidP="00880606">
            <w:pPr>
              <w:widowControl w:val="0"/>
              <w:autoSpaceDE w:val="0"/>
              <w:autoSpaceDN w:val="0"/>
              <w:adjustRightInd w:val="0"/>
              <w:ind w:right="108"/>
              <w:rPr>
                <w:rFonts w:cs="Arial"/>
                <w:sz w:val="22"/>
                <w:szCs w:val="22"/>
              </w:rPr>
            </w:pP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D7A9112" w14:textId="77777777" w:rsidR="00880606" w:rsidRPr="001C131B" w:rsidRDefault="00880606" w:rsidP="00880606">
            <w:pPr>
              <w:widowControl w:val="0"/>
              <w:autoSpaceDE w:val="0"/>
              <w:autoSpaceDN w:val="0"/>
              <w:adjustRightInd w:val="0"/>
              <w:ind w:left="108" w:right="108"/>
              <w:rPr>
                <w:rFonts w:cs="Arial"/>
                <w:sz w:val="22"/>
                <w:szCs w:val="22"/>
              </w:rPr>
            </w:pP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FFFFFF"/>
          </w:tcPr>
          <w:p w14:paraId="021C1E1C" w14:textId="77777777" w:rsidR="00880606" w:rsidRPr="001C131B" w:rsidRDefault="00880606" w:rsidP="00880606">
            <w:pPr>
              <w:widowControl w:val="0"/>
              <w:autoSpaceDE w:val="0"/>
              <w:autoSpaceDN w:val="0"/>
              <w:adjustRightInd w:val="0"/>
              <w:ind w:left="108" w:right="108"/>
              <w:rPr>
                <w:rFonts w:cs="Arial"/>
                <w:sz w:val="22"/>
                <w:szCs w:val="22"/>
              </w:rPr>
            </w:pP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0BBBBEFD" w14:textId="77777777" w:rsidR="00880606" w:rsidRPr="001C131B" w:rsidRDefault="00880606" w:rsidP="00880606">
            <w:pPr>
              <w:widowControl w:val="0"/>
              <w:autoSpaceDE w:val="0"/>
              <w:autoSpaceDN w:val="0"/>
              <w:adjustRightInd w:val="0"/>
              <w:ind w:left="108" w:right="108"/>
              <w:rPr>
                <w:rFonts w:cs="Arial"/>
                <w:sz w:val="22"/>
                <w:szCs w:val="22"/>
              </w:rPr>
            </w:pPr>
          </w:p>
        </w:tc>
      </w:tr>
      <w:tr w:rsidR="00880606" w14:paraId="3FD50FDC" w14:textId="77777777" w:rsidTr="00456431">
        <w:tc>
          <w:tcPr>
            <w:tcW w:w="10881" w:type="dxa"/>
            <w:gridSpan w:val="11"/>
            <w:tcBorders>
              <w:top w:val="single" w:sz="4" w:space="0" w:color="000000"/>
              <w:left w:val="nil"/>
              <w:bottom w:val="nil"/>
              <w:right w:val="nil"/>
            </w:tcBorders>
            <w:shd w:val="clear" w:color="auto" w:fill="FFFFFF"/>
          </w:tcPr>
          <w:p w14:paraId="13FF2FAF" w14:textId="77777777" w:rsidR="00880606" w:rsidRPr="001C131B" w:rsidRDefault="00880606" w:rsidP="00880606">
            <w:pPr>
              <w:widowControl w:val="0"/>
              <w:autoSpaceDE w:val="0"/>
              <w:autoSpaceDN w:val="0"/>
              <w:adjustRightInd w:val="0"/>
              <w:ind w:left="108" w:right="108"/>
              <w:rPr>
                <w:rFonts w:cs="Arial"/>
                <w:sz w:val="22"/>
                <w:szCs w:val="22"/>
              </w:rPr>
            </w:pPr>
          </w:p>
        </w:tc>
      </w:tr>
      <w:tr w:rsidR="00880606" w14:paraId="63D77702" w14:textId="77777777" w:rsidTr="00456431">
        <w:tc>
          <w:tcPr>
            <w:tcW w:w="10881" w:type="dxa"/>
            <w:gridSpan w:val="11"/>
            <w:tcBorders>
              <w:top w:val="nil"/>
              <w:left w:val="nil"/>
              <w:bottom w:val="single" w:sz="4" w:space="0" w:color="000000"/>
              <w:right w:val="nil"/>
            </w:tcBorders>
            <w:shd w:val="clear" w:color="auto" w:fill="FFFFFF"/>
          </w:tcPr>
          <w:p w14:paraId="6BCE491B" w14:textId="77777777" w:rsidR="00880606" w:rsidRPr="001C131B" w:rsidRDefault="00880606" w:rsidP="00880606">
            <w:pPr>
              <w:widowControl w:val="0"/>
              <w:autoSpaceDE w:val="0"/>
              <w:autoSpaceDN w:val="0"/>
              <w:adjustRightInd w:val="0"/>
              <w:ind w:left="108" w:right="108"/>
              <w:rPr>
                <w:rFonts w:cs="Arial"/>
                <w:b/>
                <w:bCs/>
                <w:sz w:val="22"/>
                <w:szCs w:val="22"/>
              </w:rPr>
            </w:pPr>
            <w:r w:rsidRPr="001C131B">
              <w:rPr>
                <w:rFonts w:cs="Arial"/>
                <w:b/>
                <w:bCs/>
                <w:sz w:val="22"/>
                <w:szCs w:val="22"/>
              </w:rPr>
              <w:t>Local Considerations</w:t>
            </w:r>
          </w:p>
        </w:tc>
      </w:tr>
      <w:tr w:rsidR="00880606" w14:paraId="26F0172C" w14:textId="77777777" w:rsidTr="00456431">
        <w:tc>
          <w:tcPr>
            <w:tcW w:w="10881" w:type="dxa"/>
            <w:gridSpan w:val="11"/>
            <w:tcBorders>
              <w:top w:val="single" w:sz="4" w:space="0" w:color="000000"/>
              <w:left w:val="single" w:sz="4" w:space="0" w:color="000000"/>
              <w:bottom w:val="single" w:sz="4" w:space="0" w:color="000000"/>
              <w:right w:val="single" w:sz="4" w:space="0" w:color="000000"/>
            </w:tcBorders>
            <w:shd w:val="clear" w:color="auto" w:fill="D9D9D9"/>
          </w:tcPr>
          <w:p w14:paraId="5BFD7EA3" w14:textId="77777777" w:rsidR="00880606" w:rsidRPr="001C131B" w:rsidRDefault="00880606" w:rsidP="00880606">
            <w:pPr>
              <w:widowControl w:val="0"/>
              <w:autoSpaceDE w:val="0"/>
              <w:autoSpaceDN w:val="0"/>
              <w:adjustRightInd w:val="0"/>
              <w:ind w:left="108" w:right="108"/>
              <w:rPr>
                <w:rFonts w:cs="Arial"/>
                <w:sz w:val="22"/>
                <w:szCs w:val="22"/>
              </w:rPr>
            </w:pPr>
            <w:r w:rsidRPr="001C131B">
              <w:rPr>
                <w:rFonts w:cs="Arial"/>
                <w:sz w:val="22"/>
                <w:szCs w:val="22"/>
              </w:rPr>
              <w:t>Domestic</w:t>
            </w:r>
          </w:p>
        </w:tc>
      </w:tr>
      <w:tr w:rsidR="00880606" w14:paraId="4AD8B83F" w14:textId="77777777" w:rsidTr="00456431">
        <w:tc>
          <w:tcPr>
            <w:tcW w:w="9064" w:type="dxa"/>
            <w:gridSpan w:val="8"/>
            <w:tcBorders>
              <w:top w:val="single" w:sz="4" w:space="0" w:color="000000"/>
              <w:left w:val="single" w:sz="4" w:space="0" w:color="000000"/>
              <w:bottom w:val="single" w:sz="4" w:space="0" w:color="000000"/>
              <w:right w:val="nil"/>
            </w:tcBorders>
            <w:shd w:val="clear" w:color="auto" w:fill="FFFFFF"/>
          </w:tcPr>
          <w:p w14:paraId="63B5B24C" w14:textId="697B65BE" w:rsidR="00880606" w:rsidRPr="001C131B" w:rsidRDefault="00880606" w:rsidP="00880606">
            <w:pPr>
              <w:widowControl w:val="0"/>
              <w:autoSpaceDE w:val="0"/>
              <w:autoSpaceDN w:val="0"/>
              <w:adjustRightInd w:val="0"/>
              <w:ind w:left="108" w:right="108"/>
              <w:rPr>
                <w:rFonts w:cs="Arial"/>
                <w:sz w:val="22"/>
                <w:szCs w:val="22"/>
              </w:rPr>
            </w:pPr>
            <w:r>
              <w:rPr>
                <w:rFonts w:cs="Arial"/>
                <w:sz w:val="22"/>
                <w:szCs w:val="22"/>
              </w:rPr>
              <w:t xml:space="preserve">Position is FASLANE based with no anticipation of time away from this location excepting limited training courses. </w:t>
            </w:r>
            <w:r w:rsidRPr="001C131B">
              <w:rPr>
                <w:rFonts w:cs="Arial"/>
                <w:sz w:val="22"/>
                <w:szCs w:val="22"/>
              </w:rPr>
              <w:t>Applicant working hours</w:t>
            </w:r>
            <w:r>
              <w:rPr>
                <w:rFonts w:cs="Arial"/>
                <w:sz w:val="22"/>
                <w:szCs w:val="22"/>
              </w:rPr>
              <w:t xml:space="preserve"> will be generally conventional working days with opportunities to work remotely</w:t>
            </w:r>
            <w:r w:rsidRPr="001C131B">
              <w:rPr>
                <w:rFonts w:cs="Arial"/>
                <w:sz w:val="22"/>
                <w:szCs w:val="22"/>
              </w:rPr>
              <w:t xml:space="preserve">, </w:t>
            </w:r>
            <w:r>
              <w:rPr>
                <w:rFonts w:cs="Arial"/>
                <w:sz w:val="22"/>
                <w:szCs w:val="22"/>
              </w:rPr>
              <w:t>with attendance dictated by the needs of the DTC/DTS/Coaching training programme</w:t>
            </w:r>
            <w:r w:rsidRPr="001C131B">
              <w:rPr>
                <w:rFonts w:cs="Arial"/>
                <w:sz w:val="22"/>
                <w:szCs w:val="22"/>
              </w:rPr>
              <w:t>.</w:t>
            </w:r>
          </w:p>
        </w:tc>
        <w:tc>
          <w:tcPr>
            <w:tcW w:w="1817" w:type="dxa"/>
            <w:gridSpan w:val="3"/>
            <w:tcBorders>
              <w:top w:val="single" w:sz="4" w:space="0" w:color="000000"/>
              <w:left w:val="nil"/>
              <w:bottom w:val="single" w:sz="4" w:space="0" w:color="000000"/>
              <w:right w:val="single" w:sz="4" w:space="0" w:color="000000"/>
            </w:tcBorders>
            <w:shd w:val="clear" w:color="auto" w:fill="FFFFFF"/>
          </w:tcPr>
          <w:p w14:paraId="4C85FA1B" w14:textId="77777777" w:rsidR="00880606" w:rsidRPr="001C131B" w:rsidRDefault="00880606" w:rsidP="00880606">
            <w:pPr>
              <w:widowControl w:val="0"/>
              <w:autoSpaceDE w:val="0"/>
              <w:autoSpaceDN w:val="0"/>
              <w:adjustRightInd w:val="0"/>
              <w:ind w:left="108" w:right="108"/>
              <w:rPr>
                <w:rFonts w:cs="Arial"/>
                <w:sz w:val="22"/>
                <w:szCs w:val="22"/>
              </w:rPr>
            </w:pPr>
          </w:p>
        </w:tc>
      </w:tr>
      <w:tr w:rsidR="00880606" w14:paraId="4E9F9B56" w14:textId="77777777" w:rsidTr="00456431">
        <w:tc>
          <w:tcPr>
            <w:tcW w:w="10881" w:type="dxa"/>
            <w:gridSpan w:val="11"/>
            <w:tcBorders>
              <w:top w:val="single" w:sz="4" w:space="0" w:color="000000"/>
              <w:left w:val="single" w:sz="4" w:space="0" w:color="000000"/>
              <w:bottom w:val="single" w:sz="4" w:space="0" w:color="000000"/>
              <w:right w:val="single" w:sz="4" w:space="0" w:color="000000"/>
            </w:tcBorders>
            <w:shd w:val="clear" w:color="auto" w:fill="D9D9D9"/>
          </w:tcPr>
          <w:p w14:paraId="77212BF0" w14:textId="77777777" w:rsidR="00880606" w:rsidRPr="001C131B" w:rsidRDefault="00880606" w:rsidP="00880606">
            <w:pPr>
              <w:widowControl w:val="0"/>
              <w:autoSpaceDE w:val="0"/>
              <w:autoSpaceDN w:val="0"/>
              <w:adjustRightInd w:val="0"/>
              <w:ind w:left="108" w:right="108"/>
              <w:rPr>
                <w:rFonts w:cs="Arial"/>
                <w:sz w:val="22"/>
                <w:szCs w:val="22"/>
              </w:rPr>
            </w:pPr>
            <w:r w:rsidRPr="001C131B">
              <w:rPr>
                <w:rFonts w:cs="Arial"/>
                <w:sz w:val="22"/>
                <w:szCs w:val="22"/>
              </w:rPr>
              <w:t>Employer Comments</w:t>
            </w:r>
          </w:p>
        </w:tc>
      </w:tr>
      <w:tr w:rsidR="00880606" w14:paraId="792862D3" w14:textId="77777777" w:rsidTr="00456431">
        <w:tc>
          <w:tcPr>
            <w:tcW w:w="10451" w:type="dxa"/>
            <w:gridSpan w:val="10"/>
            <w:tcBorders>
              <w:top w:val="single" w:sz="4" w:space="0" w:color="000000"/>
              <w:left w:val="single" w:sz="4" w:space="0" w:color="000000"/>
              <w:bottom w:val="single" w:sz="4" w:space="0" w:color="000000"/>
              <w:right w:val="nil"/>
            </w:tcBorders>
            <w:shd w:val="clear" w:color="auto" w:fill="FFFFFF"/>
          </w:tcPr>
          <w:p w14:paraId="5C17038A" w14:textId="61F33774" w:rsidR="00880606" w:rsidRPr="001C131B" w:rsidRDefault="00880606" w:rsidP="00880606">
            <w:pPr>
              <w:widowControl w:val="0"/>
              <w:autoSpaceDE w:val="0"/>
              <w:autoSpaceDN w:val="0"/>
              <w:adjustRightInd w:val="0"/>
              <w:ind w:left="108" w:right="108"/>
              <w:rPr>
                <w:rFonts w:cs="Arial"/>
                <w:sz w:val="22"/>
                <w:szCs w:val="22"/>
              </w:rPr>
            </w:pPr>
            <w:r w:rsidRPr="001C131B">
              <w:rPr>
                <w:rFonts w:cs="Arial"/>
                <w:sz w:val="22"/>
                <w:szCs w:val="22"/>
              </w:rPr>
              <w:t>Attention drawn to responsibilities as</w:t>
            </w:r>
            <w:r>
              <w:rPr>
                <w:rFonts w:cs="Arial"/>
                <w:sz w:val="22"/>
                <w:szCs w:val="22"/>
              </w:rPr>
              <w:t xml:space="preserve"> individual will be heavily involved in generation of training SQEP within FOST SM and needs to be a confident, experienced trainer with a desire to become a broad SME</w:t>
            </w:r>
            <w:r w:rsidRPr="001C131B">
              <w:rPr>
                <w:rFonts w:cs="Arial"/>
                <w:sz w:val="22"/>
                <w:szCs w:val="22"/>
              </w:rPr>
              <w:t>.</w:t>
            </w:r>
            <w:r>
              <w:rPr>
                <w:rFonts w:cs="Arial"/>
                <w:sz w:val="22"/>
                <w:szCs w:val="22"/>
              </w:rPr>
              <w:t xml:space="preserve"> SM experience would be beneficial, but the focus is on training SQEP and credibility within a military community - no pool of suitable MoD CS exists with the required skillset and this position is gapped, heavily impacting the maintenance of FOST SM training outputs and standards. </w:t>
            </w:r>
          </w:p>
        </w:tc>
        <w:tc>
          <w:tcPr>
            <w:tcW w:w="430" w:type="dxa"/>
            <w:tcBorders>
              <w:top w:val="single" w:sz="4" w:space="0" w:color="000000"/>
              <w:left w:val="nil"/>
              <w:bottom w:val="single" w:sz="4" w:space="0" w:color="000000"/>
              <w:right w:val="single" w:sz="4" w:space="0" w:color="000000"/>
            </w:tcBorders>
            <w:shd w:val="clear" w:color="auto" w:fill="FFFFFF"/>
          </w:tcPr>
          <w:p w14:paraId="79EFA20A" w14:textId="77777777" w:rsidR="00880606" w:rsidRPr="00CD2FBD" w:rsidRDefault="00880606" w:rsidP="00880606">
            <w:pPr>
              <w:widowControl w:val="0"/>
              <w:autoSpaceDE w:val="0"/>
              <w:autoSpaceDN w:val="0"/>
              <w:adjustRightInd w:val="0"/>
              <w:ind w:left="108" w:right="108"/>
              <w:rPr>
                <w:rFonts w:cs="Arial"/>
                <w:color w:val="000000"/>
                <w:sz w:val="22"/>
                <w:szCs w:val="22"/>
              </w:rPr>
            </w:pPr>
          </w:p>
        </w:tc>
      </w:tr>
      <w:tr w:rsidR="00880606" w14:paraId="47970EDF" w14:textId="77777777" w:rsidTr="00456431">
        <w:tc>
          <w:tcPr>
            <w:tcW w:w="10451" w:type="dxa"/>
            <w:gridSpan w:val="10"/>
            <w:tcBorders>
              <w:top w:val="single" w:sz="4" w:space="0" w:color="000000"/>
            </w:tcBorders>
            <w:shd w:val="clear" w:color="auto" w:fill="FFFFFF"/>
          </w:tcPr>
          <w:p w14:paraId="1D6428F9" w14:textId="77777777" w:rsidR="00880606" w:rsidRPr="00C70F24" w:rsidRDefault="00880606" w:rsidP="00880606">
            <w:pPr>
              <w:widowControl w:val="0"/>
              <w:autoSpaceDE w:val="0"/>
              <w:autoSpaceDN w:val="0"/>
              <w:adjustRightInd w:val="0"/>
              <w:ind w:left="108" w:right="108"/>
              <w:rPr>
                <w:rFonts w:ascii="Calibri" w:hAnsi="Calibri" w:cs="Calibri"/>
                <w:color w:val="FF0000"/>
              </w:rPr>
            </w:pPr>
          </w:p>
        </w:tc>
        <w:tc>
          <w:tcPr>
            <w:tcW w:w="430" w:type="dxa"/>
            <w:tcBorders>
              <w:top w:val="single" w:sz="4" w:space="0" w:color="000000"/>
            </w:tcBorders>
            <w:shd w:val="clear" w:color="auto" w:fill="FFFFFF"/>
          </w:tcPr>
          <w:p w14:paraId="268496B9" w14:textId="77777777" w:rsidR="00880606" w:rsidRDefault="00880606" w:rsidP="00880606">
            <w:pPr>
              <w:widowControl w:val="0"/>
              <w:autoSpaceDE w:val="0"/>
              <w:autoSpaceDN w:val="0"/>
              <w:adjustRightInd w:val="0"/>
              <w:ind w:left="108" w:right="108"/>
              <w:rPr>
                <w:rFonts w:ascii="Calibri" w:hAnsi="Calibri" w:cs="Calibri"/>
                <w:color w:val="000000"/>
              </w:rPr>
            </w:pPr>
          </w:p>
        </w:tc>
      </w:tr>
      <w:tr w:rsidR="00880606" w14:paraId="7EB0DAF3" w14:textId="77777777" w:rsidTr="00456431">
        <w:tc>
          <w:tcPr>
            <w:tcW w:w="10451" w:type="dxa"/>
            <w:gridSpan w:val="10"/>
            <w:shd w:val="clear" w:color="auto" w:fill="FFFFFF"/>
          </w:tcPr>
          <w:p w14:paraId="09226EC9" w14:textId="77777777" w:rsidR="00880606" w:rsidRPr="00CD2FBD" w:rsidRDefault="00880606" w:rsidP="00880606">
            <w:pPr>
              <w:widowControl w:val="0"/>
              <w:autoSpaceDE w:val="0"/>
              <w:autoSpaceDN w:val="0"/>
              <w:adjustRightInd w:val="0"/>
              <w:ind w:left="108" w:right="108"/>
              <w:jc w:val="center"/>
              <w:rPr>
                <w:rFonts w:cs="Arial"/>
                <w:color w:val="FF0000"/>
                <w:sz w:val="22"/>
                <w:szCs w:val="22"/>
              </w:rPr>
            </w:pPr>
            <w:r w:rsidRPr="00CD2FBD">
              <w:rPr>
                <w:rFonts w:cs="Arial"/>
                <w:sz w:val="22"/>
                <w:szCs w:val="22"/>
              </w:rPr>
              <w:t>SECURITY CLASSIFICATION</w:t>
            </w:r>
            <w:r w:rsidRPr="00CD2FBD">
              <w:rPr>
                <w:rFonts w:cs="Arial"/>
                <w:color w:val="FF0000"/>
                <w:sz w:val="22"/>
                <w:szCs w:val="22"/>
              </w:rPr>
              <w:t xml:space="preserve"> (Note 29)</w:t>
            </w:r>
          </w:p>
        </w:tc>
        <w:tc>
          <w:tcPr>
            <w:tcW w:w="430" w:type="dxa"/>
            <w:shd w:val="clear" w:color="auto" w:fill="FFFFFF"/>
          </w:tcPr>
          <w:p w14:paraId="0900CC78" w14:textId="77777777" w:rsidR="00880606" w:rsidRDefault="00880606" w:rsidP="00880606">
            <w:pPr>
              <w:widowControl w:val="0"/>
              <w:autoSpaceDE w:val="0"/>
              <w:autoSpaceDN w:val="0"/>
              <w:adjustRightInd w:val="0"/>
              <w:ind w:left="108" w:right="108"/>
              <w:rPr>
                <w:rFonts w:ascii="Calibri" w:hAnsi="Calibri" w:cs="Calibri"/>
                <w:color w:val="000000"/>
              </w:rPr>
            </w:pPr>
          </w:p>
        </w:tc>
      </w:tr>
    </w:tbl>
    <w:p w14:paraId="61CCA7CB" w14:textId="77777777" w:rsidR="00887744" w:rsidRPr="000F193C" w:rsidRDefault="00887744" w:rsidP="00887744">
      <w:pPr>
        <w:rPr>
          <w:rFonts w:cs="Arial"/>
          <w:b/>
          <w:sz w:val="22"/>
          <w:szCs w:val="22"/>
        </w:rPr>
      </w:pPr>
    </w:p>
    <w:p w14:paraId="034DF8FB" w14:textId="77777777" w:rsidR="00887744" w:rsidRPr="000F193C" w:rsidRDefault="00887744" w:rsidP="00887744">
      <w:pPr>
        <w:jc w:val="center"/>
        <w:rPr>
          <w:rFonts w:cs="Arial"/>
          <w:b/>
          <w:sz w:val="22"/>
          <w:szCs w:val="22"/>
        </w:rPr>
      </w:pPr>
      <w:bookmarkStart w:id="1" w:name="Ch2Sct2AnnexE"/>
      <w:bookmarkEnd w:id="1"/>
      <w:r>
        <w:rPr>
          <w:rFonts w:cs="Arial"/>
          <w:b/>
          <w:sz w:val="22"/>
          <w:szCs w:val="22"/>
        </w:rPr>
        <w:br w:type="page"/>
      </w:r>
      <w:r w:rsidRPr="000A09F9">
        <w:rPr>
          <w:rFonts w:cs="Arial"/>
          <w:b/>
          <w:szCs w:val="22"/>
        </w:rPr>
        <w:lastRenderedPageBreak/>
        <w:t>JOB SPECIFICATION - GUIDANCE NOTES</w:t>
      </w:r>
    </w:p>
    <w:p w14:paraId="61556DAE" w14:textId="77777777" w:rsidR="00887744" w:rsidRDefault="00887744" w:rsidP="00887744">
      <w:pPr>
        <w:rPr>
          <w:rFonts w:cs="Arial"/>
          <w:b/>
          <w:sz w:val="22"/>
          <w:szCs w:val="22"/>
        </w:rPr>
      </w:pPr>
    </w:p>
    <w:p w14:paraId="255D8468" w14:textId="77777777" w:rsidR="00887744" w:rsidRPr="008A3060" w:rsidRDefault="00887744" w:rsidP="00887744">
      <w:pPr>
        <w:jc w:val="both"/>
        <w:rPr>
          <w:rFonts w:cs="Arial"/>
          <w:i/>
          <w:sz w:val="22"/>
          <w:szCs w:val="22"/>
        </w:rPr>
      </w:pPr>
      <w:r w:rsidRPr="000A09F9">
        <w:rPr>
          <w:rFonts w:cs="Arial"/>
          <w:i/>
          <w:sz w:val="22"/>
          <w:szCs w:val="22"/>
        </w:rPr>
        <w:t>Note: Sers 1 to 9 and elements of 22 of the following comprise the core information required to establish the post and will therefore provide th</w:t>
      </w:r>
      <w:r>
        <w:rPr>
          <w:rFonts w:cs="Arial"/>
          <w:i/>
          <w:sz w:val="22"/>
          <w:szCs w:val="22"/>
        </w:rPr>
        <w:t>e basis for completion of the TWR</w:t>
      </w:r>
      <w:r w:rsidRPr="000A09F9">
        <w:rPr>
          <w:rFonts w:cs="Arial"/>
          <w:i/>
          <w:sz w:val="22"/>
          <w:szCs w:val="22"/>
        </w:rPr>
        <w:t>F. Once established, these fields will auto</w:t>
      </w:r>
      <w:r>
        <w:rPr>
          <w:rFonts w:cs="Arial"/>
          <w:i/>
          <w:sz w:val="22"/>
          <w:szCs w:val="22"/>
        </w:rPr>
        <w:t>-</w:t>
      </w:r>
      <w:r w:rsidRPr="000A09F9">
        <w:rPr>
          <w:rFonts w:cs="Arial"/>
          <w:i/>
          <w:sz w:val="22"/>
          <w:szCs w:val="22"/>
        </w:rPr>
        <w:t>populate on creation of the Job Spec Report and may only be amended through an establishment variation.</w:t>
      </w:r>
    </w:p>
    <w:p w14:paraId="0FAD4C3F" w14:textId="77777777" w:rsidR="00887744" w:rsidRDefault="00887744" w:rsidP="00887744">
      <w:pPr>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03"/>
        <w:gridCol w:w="1937"/>
        <w:gridCol w:w="6988"/>
      </w:tblGrid>
      <w:tr w:rsidR="00887744" w:rsidRPr="000A09F9" w14:paraId="47512161" w14:textId="77777777" w:rsidTr="00456431">
        <w:tc>
          <w:tcPr>
            <w:tcW w:w="705" w:type="dxa"/>
            <w:shd w:val="clear" w:color="auto" w:fill="auto"/>
          </w:tcPr>
          <w:p w14:paraId="0652C4C9" w14:textId="77777777" w:rsidR="00887744" w:rsidRPr="000A09F9" w:rsidRDefault="00887744" w:rsidP="00456431">
            <w:pPr>
              <w:spacing w:before="20" w:after="20"/>
              <w:rPr>
                <w:rFonts w:eastAsia="SimSun" w:cs="Arial"/>
                <w:b/>
                <w:sz w:val="20"/>
                <w:szCs w:val="22"/>
              </w:rPr>
            </w:pPr>
            <w:r w:rsidRPr="000A09F9">
              <w:rPr>
                <w:rFonts w:eastAsia="SimSun" w:cs="Arial"/>
                <w:b/>
                <w:sz w:val="20"/>
                <w:szCs w:val="22"/>
              </w:rPr>
              <w:t>Note</w:t>
            </w:r>
          </w:p>
        </w:tc>
        <w:tc>
          <w:tcPr>
            <w:tcW w:w="1955" w:type="dxa"/>
          </w:tcPr>
          <w:p w14:paraId="305419D4" w14:textId="77777777" w:rsidR="00887744" w:rsidRPr="000A09F9" w:rsidRDefault="00887744" w:rsidP="00456431">
            <w:pPr>
              <w:spacing w:before="20" w:after="20"/>
              <w:rPr>
                <w:rFonts w:eastAsia="SimSun" w:cs="Arial"/>
                <w:b/>
                <w:sz w:val="20"/>
                <w:szCs w:val="22"/>
              </w:rPr>
            </w:pPr>
            <w:r w:rsidRPr="000A09F9">
              <w:rPr>
                <w:rFonts w:eastAsia="SimSun" w:cs="Arial"/>
                <w:b/>
                <w:sz w:val="20"/>
                <w:szCs w:val="22"/>
              </w:rPr>
              <w:t>Field Title</w:t>
            </w:r>
          </w:p>
        </w:tc>
        <w:tc>
          <w:tcPr>
            <w:tcW w:w="7194" w:type="dxa"/>
            <w:shd w:val="clear" w:color="auto" w:fill="auto"/>
          </w:tcPr>
          <w:p w14:paraId="256FA672" w14:textId="77777777" w:rsidR="00887744" w:rsidRPr="000A09F9" w:rsidRDefault="00887744" w:rsidP="00456431">
            <w:pPr>
              <w:spacing w:before="20" w:after="20"/>
              <w:rPr>
                <w:rFonts w:eastAsia="SimSun" w:cs="Arial"/>
                <w:b/>
                <w:sz w:val="20"/>
                <w:szCs w:val="22"/>
              </w:rPr>
            </w:pPr>
            <w:r w:rsidRPr="000A09F9">
              <w:rPr>
                <w:rFonts w:eastAsia="SimSun" w:cs="Arial"/>
                <w:b/>
                <w:sz w:val="20"/>
                <w:szCs w:val="22"/>
              </w:rPr>
              <w:t>Guidance</w:t>
            </w:r>
          </w:p>
        </w:tc>
      </w:tr>
      <w:tr w:rsidR="00887744" w:rsidRPr="000A09F9" w14:paraId="4833827F" w14:textId="77777777" w:rsidTr="00456431">
        <w:tc>
          <w:tcPr>
            <w:tcW w:w="705" w:type="dxa"/>
            <w:shd w:val="clear" w:color="auto" w:fill="auto"/>
          </w:tcPr>
          <w:p w14:paraId="0E7A6866"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1</w:t>
            </w:r>
          </w:p>
        </w:tc>
        <w:tc>
          <w:tcPr>
            <w:tcW w:w="1955" w:type="dxa"/>
          </w:tcPr>
          <w:p w14:paraId="0903C296"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Rank</w:t>
            </w:r>
          </w:p>
        </w:tc>
        <w:tc>
          <w:tcPr>
            <w:tcW w:w="7194" w:type="dxa"/>
            <w:shd w:val="clear" w:color="auto" w:fill="auto"/>
          </w:tcPr>
          <w:p w14:paraId="704CAA70"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The rank required for the post, including any rank ranging where appropriate, using NATO (OR/OF) and single-Service annotations.</w:t>
            </w:r>
          </w:p>
        </w:tc>
      </w:tr>
      <w:tr w:rsidR="00887744" w:rsidRPr="000A09F9" w14:paraId="1ABE4575" w14:textId="77777777" w:rsidTr="00456431">
        <w:tc>
          <w:tcPr>
            <w:tcW w:w="705" w:type="dxa"/>
            <w:shd w:val="clear" w:color="auto" w:fill="auto"/>
          </w:tcPr>
          <w:p w14:paraId="7B222D0E"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2</w:t>
            </w:r>
          </w:p>
        </w:tc>
        <w:tc>
          <w:tcPr>
            <w:tcW w:w="1955" w:type="dxa"/>
          </w:tcPr>
          <w:p w14:paraId="69277A01"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Org Unit, Type, UIN &amp; TLB</w:t>
            </w:r>
          </w:p>
        </w:tc>
        <w:tc>
          <w:tcPr>
            <w:tcW w:w="7194" w:type="dxa"/>
            <w:shd w:val="clear" w:color="auto" w:fill="auto"/>
          </w:tcPr>
          <w:p w14:paraId="2A806563"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 xml:space="preserve">The unit establishment on which the post is created, including the unit title, whether Permanent or </w:t>
            </w:r>
            <w:proofErr w:type="spellStart"/>
            <w:r w:rsidRPr="000A09F9">
              <w:rPr>
                <w:rFonts w:eastAsia="SimSun" w:cs="Arial"/>
                <w:sz w:val="20"/>
                <w:szCs w:val="22"/>
              </w:rPr>
              <w:t>Lifed</w:t>
            </w:r>
            <w:proofErr w:type="spellEnd"/>
            <w:r w:rsidRPr="000A09F9">
              <w:rPr>
                <w:rFonts w:eastAsia="SimSun" w:cs="Arial"/>
                <w:sz w:val="20"/>
                <w:szCs w:val="22"/>
              </w:rPr>
              <w:t>/Temporary, the UIN and parent TLB, and work location for the post.</w:t>
            </w:r>
          </w:p>
        </w:tc>
      </w:tr>
      <w:tr w:rsidR="00887744" w:rsidRPr="000A09F9" w14:paraId="6C212731" w14:textId="77777777" w:rsidTr="00456431">
        <w:tc>
          <w:tcPr>
            <w:tcW w:w="705" w:type="dxa"/>
            <w:shd w:val="clear" w:color="auto" w:fill="auto"/>
          </w:tcPr>
          <w:p w14:paraId="107B5FB7"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3</w:t>
            </w:r>
          </w:p>
        </w:tc>
        <w:tc>
          <w:tcPr>
            <w:tcW w:w="1955" w:type="dxa"/>
          </w:tcPr>
          <w:p w14:paraId="6813AA86"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Exchange With</w:t>
            </w:r>
          </w:p>
        </w:tc>
        <w:tc>
          <w:tcPr>
            <w:tcW w:w="7194" w:type="dxa"/>
            <w:shd w:val="clear" w:color="auto" w:fill="auto"/>
          </w:tcPr>
          <w:p w14:paraId="5581B59D"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For use with international/NATO exchanges only</w:t>
            </w:r>
          </w:p>
        </w:tc>
      </w:tr>
      <w:tr w:rsidR="00887744" w:rsidRPr="000A09F9" w14:paraId="4AD1AFF0" w14:textId="77777777" w:rsidTr="00456431">
        <w:tc>
          <w:tcPr>
            <w:tcW w:w="705" w:type="dxa"/>
            <w:shd w:val="clear" w:color="auto" w:fill="auto"/>
          </w:tcPr>
          <w:p w14:paraId="4EE976DD"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4</w:t>
            </w:r>
          </w:p>
        </w:tc>
        <w:tc>
          <w:tcPr>
            <w:tcW w:w="1955" w:type="dxa"/>
          </w:tcPr>
          <w:p w14:paraId="6D81E40F"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Service (Job)</w:t>
            </w:r>
          </w:p>
          <w:p w14:paraId="2B17033E"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Domain</w:t>
            </w:r>
          </w:p>
        </w:tc>
        <w:tc>
          <w:tcPr>
            <w:tcW w:w="7194" w:type="dxa"/>
            <w:shd w:val="clear" w:color="auto" w:fill="auto"/>
          </w:tcPr>
          <w:p w14:paraId="2CE43BAA"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The Service to which the post is allocated with Branch, Trade and specialisation information (a concatenated value created by Establis</w:t>
            </w:r>
            <w:r>
              <w:rPr>
                <w:rFonts w:eastAsia="SimSun" w:cs="Arial"/>
                <w:sz w:val="20"/>
                <w:szCs w:val="22"/>
              </w:rPr>
              <w:t>hments staff based on the EAF/TWR</w:t>
            </w:r>
            <w:r w:rsidRPr="000A09F9">
              <w:rPr>
                <w:rFonts w:eastAsia="SimSun" w:cs="Arial"/>
                <w:sz w:val="20"/>
                <w:szCs w:val="22"/>
              </w:rPr>
              <w:t>F).</w:t>
            </w:r>
          </w:p>
        </w:tc>
      </w:tr>
      <w:tr w:rsidR="00887744" w:rsidRPr="000A09F9" w14:paraId="200E41BB" w14:textId="77777777" w:rsidTr="00456431">
        <w:tc>
          <w:tcPr>
            <w:tcW w:w="705" w:type="dxa"/>
            <w:shd w:val="clear" w:color="auto" w:fill="auto"/>
          </w:tcPr>
          <w:p w14:paraId="69577974"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5</w:t>
            </w:r>
          </w:p>
        </w:tc>
        <w:tc>
          <w:tcPr>
            <w:tcW w:w="1955" w:type="dxa"/>
          </w:tcPr>
          <w:p w14:paraId="5BDB4D3A"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 xml:space="preserve">Start &amp; End Date, </w:t>
            </w:r>
            <w:r>
              <w:rPr>
                <w:rFonts w:cs="Arial"/>
                <w:sz w:val="20"/>
              </w:rPr>
              <w:t>Workforce R</w:t>
            </w:r>
            <w:r w:rsidRPr="00F50E1E">
              <w:rPr>
                <w:rFonts w:cs="Arial"/>
                <w:sz w:val="20"/>
              </w:rPr>
              <w:t>equirement</w:t>
            </w:r>
          </w:p>
        </w:tc>
        <w:tc>
          <w:tcPr>
            <w:tcW w:w="7194" w:type="dxa"/>
            <w:shd w:val="clear" w:color="auto" w:fill="auto"/>
          </w:tcPr>
          <w:p w14:paraId="072E8E1A"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 xml:space="preserve">Dates to be used where post has yet to come into existence or is </w:t>
            </w:r>
            <w:proofErr w:type="spellStart"/>
            <w:r w:rsidRPr="000A09F9">
              <w:rPr>
                <w:rFonts w:eastAsia="SimSun" w:cs="Arial"/>
                <w:sz w:val="20"/>
                <w:szCs w:val="22"/>
              </w:rPr>
              <w:t>lifed</w:t>
            </w:r>
            <w:proofErr w:type="spellEnd"/>
            <w:r w:rsidRPr="000A09F9">
              <w:rPr>
                <w:rFonts w:eastAsia="SimSun" w:cs="Arial"/>
                <w:sz w:val="20"/>
                <w:szCs w:val="22"/>
              </w:rPr>
              <w:t xml:space="preserve">, and indicator as to whether post is included in overall single-Service </w:t>
            </w:r>
            <w:r w:rsidRPr="00F50E1E">
              <w:rPr>
                <w:rFonts w:eastAsia="SimSun" w:cs="Arial"/>
                <w:sz w:val="20"/>
                <w:szCs w:val="22"/>
              </w:rPr>
              <w:t>workforce requirement</w:t>
            </w:r>
            <w:r w:rsidRPr="000A09F9">
              <w:rPr>
                <w:rFonts w:eastAsia="SimSun" w:cs="Arial"/>
                <w:sz w:val="20"/>
                <w:szCs w:val="22"/>
              </w:rPr>
              <w:t xml:space="preserve"> (Yes/No)</w:t>
            </w:r>
          </w:p>
        </w:tc>
      </w:tr>
      <w:tr w:rsidR="00887744" w:rsidRPr="000A09F9" w14:paraId="73FCBAFC" w14:textId="77777777" w:rsidTr="00456431">
        <w:tc>
          <w:tcPr>
            <w:tcW w:w="705" w:type="dxa"/>
            <w:shd w:val="clear" w:color="auto" w:fill="auto"/>
          </w:tcPr>
          <w:p w14:paraId="5DFC64F2"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6</w:t>
            </w:r>
          </w:p>
        </w:tc>
        <w:tc>
          <w:tcPr>
            <w:tcW w:w="1955" w:type="dxa"/>
          </w:tcPr>
          <w:p w14:paraId="36B972BA"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Hiring Status</w:t>
            </w:r>
          </w:p>
        </w:tc>
        <w:tc>
          <w:tcPr>
            <w:tcW w:w="7194" w:type="dxa"/>
            <w:shd w:val="clear" w:color="auto" w:fill="auto"/>
          </w:tcPr>
          <w:p w14:paraId="0373291C"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For use by single-Service establishment administrators to indicates whether post is currently in use (Active/Inactive)</w:t>
            </w:r>
          </w:p>
        </w:tc>
      </w:tr>
      <w:tr w:rsidR="00887744" w:rsidRPr="000A09F9" w14:paraId="43F51FFE" w14:textId="77777777" w:rsidTr="00456431">
        <w:tc>
          <w:tcPr>
            <w:tcW w:w="705" w:type="dxa"/>
            <w:shd w:val="clear" w:color="auto" w:fill="auto"/>
          </w:tcPr>
          <w:p w14:paraId="419E4F02"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7</w:t>
            </w:r>
          </w:p>
        </w:tc>
        <w:tc>
          <w:tcPr>
            <w:tcW w:w="1955" w:type="dxa"/>
          </w:tcPr>
          <w:p w14:paraId="7149C422"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Position Type, Status &amp; EIT</w:t>
            </w:r>
          </w:p>
        </w:tc>
        <w:tc>
          <w:tcPr>
            <w:tcW w:w="7194" w:type="dxa"/>
            <w:shd w:val="clear" w:color="auto" w:fill="auto"/>
          </w:tcPr>
          <w:p w14:paraId="35F64656"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Will be completed by Establishments staf</w:t>
            </w:r>
            <w:r>
              <w:rPr>
                <w:rFonts w:eastAsia="SimSun" w:cs="Arial"/>
                <w:sz w:val="20"/>
                <w:szCs w:val="22"/>
              </w:rPr>
              <w:t>f based on information on EAF/TWR</w:t>
            </w:r>
            <w:r w:rsidRPr="000A09F9">
              <w:rPr>
                <w:rFonts w:eastAsia="SimSun" w:cs="Arial"/>
                <w:sz w:val="20"/>
                <w:szCs w:val="22"/>
              </w:rPr>
              <w:t>F.</w:t>
            </w:r>
          </w:p>
        </w:tc>
      </w:tr>
      <w:tr w:rsidR="00887744" w:rsidRPr="000A09F9" w14:paraId="4FF56B3B" w14:textId="77777777" w:rsidTr="00456431">
        <w:tc>
          <w:tcPr>
            <w:tcW w:w="705" w:type="dxa"/>
            <w:shd w:val="clear" w:color="auto" w:fill="auto"/>
          </w:tcPr>
          <w:p w14:paraId="2DD92971"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8</w:t>
            </w:r>
          </w:p>
        </w:tc>
        <w:tc>
          <w:tcPr>
            <w:tcW w:w="1955" w:type="dxa"/>
          </w:tcPr>
          <w:p w14:paraId="7F17A98A"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Person Category</w:t>
            </w:r>
          </w:p>
        </w:tc>
        <w:tc>
          <w:tcPr>
            <w:tcW w:w="7194" w:type="dxa"/>
            <w:shd w:val="clear" w:color="auto" w:fill="auto"/>
          </w:tcPr>
          <w:p w14:paraId="49D01D00"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Will be completed by Establishments staf</w:t>
            </w:r>
            <w:r>
              <w:rPr>
                <w:rFonts w:eastAsia="SimSun" w:cs="Arial"/>
                <w:sz w:val="20"/>
                <w:szCs w:val="22"/>
              </w:rPr>
              <w:t>f based on information on EAF/TWR</w:t>
            </w:r>
            <w:r w:rsidRPr="000A09F9">
              <w:rPr>
                <w:rFonts w:eastAsia="SimSun" w:cs="Arial"/>
                <w:sz w:val="20"/>
                <w:szCs w:val="22"/>
              </w:rPr>
              <w:t>F.</w:t>
            </w:r>
          </w:p>
        </w:tc>
      </w:tr>
      <w:tr w:rsidR="00887744" w:rsidRPr="000A09F9" w14:paraId="772CBA8D" w14:textId="77777777" w:rsidTr="00456431">
        <w:tc>
          <w:tcPr>
            <w:tcW w:w="705" w:type="dxa"/>
            <w:shd w:val="clear" w:color="auto" w:fill="auto"/>
          </w:tcPr>
          <w:p w14:paraId="151F954C"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9</w:t>
            </w:r>
          </w:p>
        </w:tc>
        <w:tc>
          <w:tcPr>
            <w:tcW w:w="1955" w:type="dxa"/>
          </w:tcPr>
          <w:p w14:paraId="77AF366F"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Service Option</w:t>
            </w:r>
          </w:p>
        </w:tc>
        <w:tc>
          <w:tcPr>
            <w:tcW w:w="7194" w:type="dxa"/>
            <w:shd w:val="clear" w:color="auto" w:fill="auto"/>
          </w:tcPr>
          <w:p w14:paraId="17C83883"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For use when post can be filled by more than one Service</w:t>
            </w:r>
          </w:p>
        </w:tc>
      </w:tr>
      <w:tr w:rsidR="00887744" w:rsidRPr="000A09F9" w14:paraId="2DB3B2C7" w14:textId="77777777" w:rsidTr="00456431">
        <w:tc>
          <w:tcPr>
            <w:tcW w:w="705" w:type="dxa"/>
            <w:shd w:val="clear" w:color="auto" w:fill="auto"/>
          </w:tcPr>
          <w:p w14:paraId="09FD9F93"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10</w:t>
            </w:r>
          </w:p>
        </w:tc>
        <w:tc>
          <w:tcPr>
            <w:tcW w:w="1955" w:type="dxa"/>
          </w:tcPr>
          <w:p w14:paraId="61DF70B0"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Career Field</w:t>
            </w:r>
          </w:p>
        </w:tc>
        <w:tc>
          <w:tcPr>
            <w:tcW w:w="7194" w:type="dxa"/>
            <w:shd w:val="clear" w:color="auto" w:fill="auto"/>
          </w:tcPr>
          <w:p w14:paraId="53F3092C"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For officer posts only. See guidance at Section 2 and Annex B above.</w:t>
            </w:r>
          </w:p>
        </w:tc>
      </w:tr>
      <w:tr w:rsidR="00887744" w:rsidRPr="000A09F9" w14:paraId="648E0808" w14:textId="77777777" w:rsidTr="00456431">
        <w:tc>
          <w:tcPr>
            <w:tcW w:w="705" w:type="dxa"/>
            <w:shd w:val="clear" w:color="auto" w:fill="auto"/>
          </w:tcPr>
          <w:p w14:paraId="61DE554E"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11</w:t>
            </w:r>
          </w:p>
        </w:tc>
        <w:tc>
          <w:tcPr>
            <w:tcW w:w="1955" w:type="dxa"/>
          </w:tcPr>
          <w:p w14:paraId="297B8973"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Sub Career Field</w:t>
            </w:r>
          </w:p>
        </w:tc>
        <w:tc>
          <w:tcPr>
            <w:tcW w:w="7194" w:type="dxa"/>
            <w:shd w:val="clear" w:color="auto" w:fill="auto"/>
          </w:tcPr>
          <w:p w14:paraId="0354BAC7"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For officer posts only. See guidance at Section 2 and Annex C above.</w:t>
            </w:r>
          </w:p>
        </w:tc>
      </w:tr>
      <w:tr w:rsidR="00887744" w:rsidRPr="000A09F9" w14:paraId="05864A7A" w14:textId="77777777" w:rsidTr="00456431">
        <w:tc>
          <w:tcPr>
            <w:tcW w:w="705" w:type="dxa"/>
            <w:shd w:val="clear" w:color="auto" w:fill="auto"/>
          </w:tcPr>
          <w:p w14:paraId="37D70D66"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12</w:t>
            </w:r>
          </w:p>
        </w:tc>
        <w:tc>
          <w:tcPr>
            <w:tcW w:w="1955" w:type="dxa"/>
          </w:tcPr>
          <w:p w14:paraId="5029E183"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Talent Management</w:t>
            </w:r>
          </w:p>
        </w:tc>
        <w:tc>
          <w:tcPr>
            <w:tcW w:w="7194" w:type="dxa"/>
            <w:shd w:val="clear" w:color="auto" w:fill="auto"/>
          </w:tcPr>
          <w:p w14:paraId="71BD4829"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 xml:space="preserve">To be used in accordance with single-Service direction on the identification of posts such as those deemed Where Talent Endures (WTE) or </w:t>
            </w:r>
            <w:proofErr w:type="gramStart"/>
            <w:r w:rsidRPr="000A09F9">
              <w:rPr>
                <w:rFonts w:eastAsia="SimSun" w:cs="Arial"/>
                <w:sz w:val="20"/>
                <w:szCs w:val="22"/>
              </w:rPr>
              <w:t>Medium &amp; Short Term</w:t>
            </w:r>
            <w:proofErr w:type="gramEnd"/>
            <w:r w:rsidRPr="000A09F9">
              <w:rPr>
                <w:rFonts w:eastAsia="SimSun" w:cs="Arial"/>
                <w:sz w:val="20"/>
                <w:szCs w:val="22"/>
              </w:rPr>
              <w:t xml:space="preserve"> Areas for Reinforcement (Army). Values available are: Yes / No / Not Applicable.</w:t>
            </w:r>
          </w:p>
        </w:tc>
      </w:tr>
      <w:tr w:rsidR="00887744" w:rsidRPr="000A09F9" w14:paraId="4BA0DD31" w14:textId="77777777" w:rsidTr="00456431">
        <w:tc>
          <w:tcPr>
            <w:tcW w:w="705" w:type="dxa"/>
            <w:shd w:val="clear" w:color="auto" w:fill="auto"/>
          </w:tcPr>
          <w:p w14:paraId="0BE3EE49"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13</w:t>
            </w:r>
          </w:p>
        </w:tc>
        <w:tc>
          <w:tcPr>
            <w:tcW w:w="1955" w:type="dxa"/>
          </w:tcPr>
          <w:p w14:paraId="42391054"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Tour Length &amp; Handover</w:t>
            </w:r>
          </w:p>
        </w:tc>
        <w:tc>
          <w:tcPr>
            <w:tcW w:w="7194" w:type="dxa"/>
            <w:shd w:val="clear" w:color="auto" w:fill="auto"/>
          </w:tcPr>
          <w:p w14:paraId="22344DFE"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To comply with single-Service policy direction on tour lengths for respective branch, cap badge, trade or specialisation. Handover periods in excess of one week must be justified separately.</w:t>
            </w:r>
          </w:p>
        </w:tc>
      </w:tr>
      <w:tr w:rsidR="00887744" w:rsidRPr="000A09F9" w14:paraId="3891AE0A" w14:textId="77777777" w:rsidTr="00456431">
        <w:tc>
          <w:tcPr>
            <w:tcW w:w="705" w:type="dxa"/>
            <w:shd w:val="clear" w:color="auto" w:fill="auto"/>
          </w:tcPr>
          <w:p w14:paraId="75528B6C"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14</w:t>
            </w:r>
          </w:p>
        </w:tc>
        <w:tc>
          <w:tcPr>
            <w:tcW w:w="1955" w:type="dxa"/>
          </w:tcPr>
          <w:p w14:paraId="7ABB9A47"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Operation type, Name &amp; PID</w:t>
            </w:r>
          </w:p>
        </w:tc>
        <w:tc>
          <w:tcPr>
            <w:tcW w:w="7194" w:type="dxa"/>
            <w:shd w:val="clear" w:color="auto" w:fill="auto"/>
          </w:tcPr>
          <w:p w14:paraId="0A1A934D"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Only to be used for posts on an Operational Establishment Table (OET)</w:t>
            </w:r>
          </w:p>
        </w:tc>
      </w:tr>
      <w:tr w:rsidR="00887744" w:rsidRPr="000A09F9" w14:paraId="48B184D1" w14:textId="77777777" w:rsidTr="00456431">
        <w:tc>
          <w:tcPr>
            <w:tcW w:w="705" w:type="dxa"/>
            <w:shd w:val="clear" w:color="auto" w:fill="auto"/>
          </w:tcPr>
          <w:p w14:paraId="47CE90E5"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15</w:t>
            </w:r>
          </w:p>
        </w:tc>
        <w:tc>
          <w:tcPr>
            <w:tcW w:w="1955" w:type="dxa"/>
          </w:tcPr>
          <w:p w14:paraId="5A99842C"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Hierarchy Parent</w:t>
            </w:r>
          </w:p>
        </w:tc>
        <w:tc>
          <w:tcPr>
            <w:tcW w:w="7194" w:type="dxa"/>
            <w:shd w:val="clear" w:color="auto" w:fill="auto"/>
          </w:tcPr>
          <w:p w14:paraId="4E7063CD"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The JPANs reflecting the 1</w:t>
            </w:r>
            <w:r w:rsidRPr="000A09F9">
              <w:rPr>
                <w:rFonts w:eastAsia="SimSun" w:cs="Arial"/>
                <w:sz w:val="20"/>
                <w:szCs w:val="22"/>
                <w:vertAlign w:val="superscript"/>
              </w:rPr>
              <w:t>st</w:t>
            </w:r>
            <w:r w:rsidRPr="000A09F9">
              <w:rPr>
                <w:rFonts w:eastAsia="SimSun" w:cs="Arial"/>
                <w:sz w:val="20"/>
                <w:szCs w:val="22"/>
              </w:rPr>
              <w:t>, 2</w:t>
            </w:r>
            <w:r w:rsidRPr="000A09F9">
              <w:rPr>
                <w:rFonts w:eastAsia="SimSun" w:cs="Arial"/>
                <w:sz w:val="20"/>
                <w:szCs w:val="22"/>
                <w:vertAlign w:val="superscript"/>
              </w:rPr>
              <w:t>nd</w:t>
            </w:r>
            <w:r w:rsidRPr="000A09F9">
              <w:rPr>
                <w:rFonts w:eastAsia="SimSun" w:cs="Arial"/>
                <w:sz w:val="20"/>
                <w:szCs w:val="22"/>
              </w:rPr>
              <w:t xml:space="preserve"> and 3</w:t>
            </w:r>
            <w:r w:rsidRPr="000A09F9">
              <w:rPr>
                <w:rFonts w:eastAsia="SimSun" w:cs="Arial"/>
                <w:sz w:val="20"/>
                <w:szCs w:val="22"/>
                <w:vertAlign w:val="superscript"/>
              </w:rPr>
              <w:t>rd</w:t>
            </w:r>
            <w:r w:rsidRPr="000A09F9">
              <w:rPr>
                <w:rFonts w:eastAsia="SimSun" w:cs="Arial"/>
                <w:sz w:val="20"/>
                <w:szCs w:val="22"/>
              </w:rPr>
              <w:t xml:space="preserve"> ROs for the post as defined in the Unit Hierarchy.</w:t>
            </w:r>
          </w:p>
        </w:tc>
      </w:tr>
      <w:tr w:rsidR="00887744" w:rsidRPr="000A09F9" w14:paraId="2BD21EDF" w14:textId="77777777" w:rsidTr="00456431">
        <w:tc>
          <w:tcPr>
            <w:tcW w:w="705" w:type="dxa"/>
            <w:shd w:val="clear" w:color="auto" w:fill="auto"/>
          </w:tcPr>
          <w:p w14:paraId="5D411B7E"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16</w:t>
            </w:r>
          </w:p>
        </w:tc>
        <w:tc>
          <w:tcPr>
            <w:tcW w:w="1955" w:type="dxa"/>
          </w:tcPr>
          <w:p w14:paraId="25C89B40"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Incumbent &amp; FAD</w:t>
            </w:r>
          </w:p>
        </w:tc>
        <w:tc>
          <w:tcPr>
            <w:tcW w:w="7194" w:type="dxa"/>
            <w:shd w:val="clear" w:color="auto" w:fill="auto"/>
          </w:tcPr>
          <w:p w14:paraId="1BF89E00"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Will be populated by JPA from information relating to current incumbent.</w:t>
            </w:r>
          </w:p>
        </w:tc>
      </w:tr>
      <w:tr w:rsidR="00887744" w:rsidRPr="000A09F9" w14:paraId="1552F55B" w14:textId="77777777" w:rsidTr="00456431">
        <w:tc>
          <w:tcPr>
            <w:tcW w:w="705" w:type="dxa"/>
            <w:shd w:val="clear" w:color="auto" w:fill="auto"/>
          </w:tcPr>
          <w:p w14:paraId="36F725AE"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17</w:t>
            </w:r>
          </w:p>
        </w:tc>
        <w:tc>
          <w:tcPr>
            <w:tcW w:w="1955" w:type="dxa"/>
          </w:tcPr>
          <w:p w14:paraId="426D67CA"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Environment</w:t>
            </w:r>
          </w:p>
        </w:tc>
        <w:tc>
          <w:tcPr>
            <w:tcW w:w="7194" w:type="dxa"/>
            <w:shd w:val="clear" w:color="auto" w:fill="auto"/>
          </w:tcPr>
          <w:p w14:paraId="7A339994"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Select from the following the value that best reflects the environment within which the post operates:</w:t>
            </w:r>
          </w:p>
          <w:tbl>
            <w:tblPr>
              <w:tblW w:w="0" w:type="auto"/>
              <w:tblLook w:val="04A0" w:firstRow="1" w:lastRow="0" w:firstColumn="1" w:lastColumn="0" w:noHBand="0" w:noVBand="1"/>
            </w:tblPr>
            <w:tblGrid>
              <w:gridCol w:w="1838"/>
              <w:gridCol w:w="4934"/>
            </w:tblGrid>
            <w:tr w:rsidR="00887744" w:rsidRPr="000A09F9" w14:paraId="3A459027" w14:textId="77777777" w:rsidTr="00456431">
              <w:tc>
                <w:tcPr>
                  <w:tcW w:w="1859" w:type="dxa"/>
                  <w:shd w:val="clear" w:color="auto" w:fill="auto"/>
                </w:tcPr>
                <w:p w14:paraId="2897C3DE" w14:textId="77777777" w:rsidR="00887744" w:rsidRPr="000A09F9" w:rsidRDefault="00887744" w:rsidP="00456431">
                  <w:pPr>
                    <w:spacing w:before="20" w:after="20"/>
                    <w:jc w:val="both"/>
                    <w:rPr>
                      <w:rFonts w:eastAsia="SimSun" w:cs="Arial"/>
                      <w:b/>
                      <w:sz w:val="20"/>
                      <w:szCs w:val="22"/>
                    </w:rPr>
                  </w:pPr>
                  <w:r w:rsidRPr="000A09F9">
                    <w:rPr>
                      <w:rFonts w:eastAsia="SimSun" w:cs="Arial"/>
                      <w:b/>
                      <w:sz w:val="20"/>
                      <w:szCs w:val="22"/>
                    </w:rPr>
                    <w:t>Environment</w:t>
                  </w:r>
                </w:p>
              </w:tc>
              <w:tc>
                <w:tcPr>
                  <w:tcW w:w="5119" w:type="dxa"/>
                  <w:shd w:val="clear" w:color="auto" w:fill="auto"/>
                </w:tcPr>
                <w:p w14:paraId="6141F449" w14:textId="77777777" w:rsidR="00887744" w:rsidRPr="000A09F9" w:rsidRDefault="00887744" w:rsidP="00456431">
                  <w:pPr>
                    <w:spacing w:before="20" w:after="20"/>
                    <w:jc w:val="both"/>
                    <w:rPr>
                      <w:rFonts w:eastAsia="SimSun" w:cs="Arial"/>
                      <w:b/>
                      <w:sz w:val="20"/>
                      <w:szCs w:val="22"/>
                    </w:rPr>
                  </w:pPr>
                  <w:r w:rsidRPr="000A09F9">
                    <w:rPr>
                      <w:rFonts w:eastAsia="SimSun" w:cs="Arial"/>
                      <w:b/>
                      <w:sz w:val="20"/>
                      <w:szCs w:val="22"/>
                    </w:rPr>
                    <w:t>Description</w:t>
                  </w:r>
                </w:p>
              </w:tc>
            </w:tr>
            <w:tr w:rsidR="00887744" w:rsidRPr="000A09F9" w14:paraId="4D058ED8" w14:textId="77777777" w:rsidTr="00456431">
              <w:tc>
                <w:tcPr>
                  <w:tcW w:w="1859" w:type="dxa"/>
                  <w:shd w:val="clear" w:color="auto" w:fill="auto"/>
                </w:tcPr>
                <w:p w14:paraId="19B7F6C5"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Army</w:t>
                  </w:r>
                </w:p>
              </w:tc>
              <w:tc>
                <w:tcPr>
                  <w:tcW w:w="5119" w:type="dxa"/>
                  <w:shd w:val="clear" w:color="auto" w:fill="auto"/>
                </w:tcPr>
                <w:p w14:paraId="4182ABCC"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Army single-Service environments</w:t>
                  </w:r>
                </w:p>
              </w:tc>
            </w:tr>
            <w:tr w:rsidR="00887744" w:rsidRPr="000A09F9" w14:paraId="41A014E4" w14:textId="77777777" w:rsidTr="00456431">
              <w:tc>
                <w:tcPr>
                  <w:tcW w:w="1859" w:type="dxa"/>
                  <w:shd w:val="clear" w:color="auto" w:fill="auto"/>
                </w:tcPr>
                <w:p w14:paraId="6945D739"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Military &amp; Civilian</w:t>
                  </w:r>
                </w:p>
              </w:tc>
              <w:tc>
                <w:tcPr>
                  <w:tcW w:w="5119" w:type="dxa"/>
                  <w:shd w:val="clear" w:color="auto" w:fill="auto"/>
                </w:tcPr>
                <w:p w14:paraId="375E8EFB"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Mixed military and civilian (e</w:t>
                  </w:r>
                  <w:r>
                    <w:rPr>
                      <w:rFonts w:eastAsia="SimSun" w:cs="Arial"/>
                      <w:sz w:val="20"/>
                      <w:szCs w:val="22"/>
                    </w:rPr>
                    <w:t>.</w:t>
                  </w:r>
                  <w:r w:rsidRPr="000A09F9">
                    <w:rPr>
                      <w:rFonts w:eastAsia="SimSun" w:cs="Arial"/>
                      <w:sz w:val="20"/>
                      <w:szCs w:val="22"/>
                    </w:rPr>
                    <w:t>g</w:t>
                  </w:r>
                  <w:r>
                    <w:rPr>
                      <w:rFonts w:eastAsia="SimSun" w:cs="Arial"/>
                      <w:sz w:val="20"/>
                      <w:szCs w:val="22"/>
                    </w:rPr>
                    <w:t>.</w:t>
                  </w:r>
                  <w:r w:rsidRPr="000A09F9">
                    <w:rPr>
                      <w:rFonts w:eastAsia="SimSun" w:cs="Arial"/>
                      <w:sz w:val="20"/>
                      <w:szCs w:val="22"/>
                    </w:rPr>
                    <w:t xml:space="preserve"> MOD Head Office)</w:t>
                  </w:r>
                </w:p>
              </w:tc>
            </w:tr>
            <w:tr w:rsidR="00887744" w:rsidRPr="000A09F9" w14:paraId="06B91203" w14:textId="77777777" w:rsidTr="00456431">
              <w:tc>
                <w:tcPr>
                  <w:tcW w:w="1859" w:type="dxa"/>
                  <w:shd w:val="clear" w:color="auto" w:fill="auto"/>
                </w:tcPr>
                <w:p w14:paraId="354E4346"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Military Only</w:t>
                  </w:r>
                </w:p>
              </w:tc>
              <w:tc>
                <w:tcPr>
                  <w:tcW w:w="5119" w:type="dxa"/>
                  <w:shd w:val="clear" w:color="auto" w:fill="auto"/>
                </w:tcPr>
                <w:p w14:paraId="1677A31B"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Military only environments that do not match other values</w:t>
                  </w:r>
                </w:p>
              </w:tc>
            </w:tr>
            <w:tr w:rsidR="00887744" w:rsidRPr="000A09F9" w14:paraId="26A9FE0D" w14:textId="77777777" w:rsidTr="00456431">
              <w:tc>
                <w:tcPr>
                  <w:tcW w:w="1859" w:type="dxa"/>
                  <w:shd w:val="clear" w:color="auto" w:fill="auto"/>
                </w:tcPr>
                <w:p w14:paraId="04F4B058"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lastRenderedPageBreak/>
                    <w:t>Multi</w:t>
                  </w:r>
                  <w:r>
                    <w:rPr>
                      <w:rFonts w:eastAsia="SimSun" w:cs="Arial"/>
                      <w:sz w:val="20"/>
                      <w:szCs w:val="22"/>
                    </w:rPr>
                    <w:t>n</w:t>
                  </w:r>
                  <w:r w:rsidRPr="000A09F9">
                    <w:rPr>
                      <w:rFonts w:eastAsia="SimSun" w:cs="Arial"/>
                      <w:sz w:val="20"/>
                      <w:szCs w:val="22"/>
                    </w:rPr>
                    <w:t>ational</w:t>
                  </w:r>
                </w:p>
              </w:tc>
              <w:tc>
                <w:tcPr>
                  <w:tcW w:w="5119" w:type="dxa"/>
                  <w:shd w:val="clear" w:color="auto" w:fill="auto"/>
                </w:tcPr>
                <w:p w14:paraId="3A1DDCBC"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Multinational (e</w:t>
                  </w:r>
                  <w:r>
                    <w:rPr>
                      <w:rFonts w:eastAsia="SimSun" w:cs="Arial"/>
                      <w:sz w:val="20"/>
                      <w:szCs w:val="22"/>
                    </w:rPr>
                    <w:t>.</w:t>
                  </w:r>
                  <w:r w:rsidRPr="000A09F9">
                    <w:rPr>
                      <w:rFonts w:eastAsia="SimSun" w:cs="Arial"/>
                      <w:sz w:val="20"/>
                      <w:szCs w:val="22"/>
                    </w:rPr>
                    <w:t>g</w:t>
                  </w:r>
                  <w:r>
                    <w:rPr>
                      <w:rFonts w:eastAsia="SimSun" w:cs="Arial"/>
                      <w:sz w:val="20"/>
                      <w:szCs w:val="22"/>
                    </w:rPr>
                    <w:t>.</w:t>
                  </w:r>
                  <w:r w:rsidRPr="000A09F9">
                    <w:rPr>
                      <w:rFonts w:eastAsia="SimSun" w:cs="Arial"/>
                      <w:sz w:val="20"/>
                      <w:szCs w:val="22"/>
                    </w:rPr>
                    <w:t xml:space="preserve"> NATO or other international HQs or embassies)</w:t>
                  </w:r>
                </w:p>
              </w:tc>
            </w:tr>
            <w:tr w:rsidR="00887744" w:rsidRPr="000A09F9" w14:paraId="1FE91E87" w14:textId="77777777" w:rsidTr="00456431">
              <w:tc>
                <w:tcPr>
                  <w:tcW w:w="1859" w:type="dxa"/>
                  <w:shd w:val="clear" w:color="auto" w:fill="auto"/>
                </w:tcPr>
                <w:p w14:paraId="628405D2"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OGD</w:t>
                  </w:r>
                </w:p>
              </w:tc>
              <w:tc>
                <w:tcPr>
                  <w:tcW w:w="5119" w:type="dxa"/>
                  <w:shd w:val="clear" w:color="auto" w:fill="auto"/>
                </w:tcPr>
                <w:p w14:paraId="7DE045F7"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Other Government Departments (</w:t>
                  </w:r>
                  <w:proofErr w:type="spellStart"/>
                  <w:r w:rsidRPr="000A09F9">
                    <w:rPr>
                      <w:rFonts w:eastAsia="SimSun" w:cs="Arial"/>
                      <w:sz w:val="20"/>
                      <w:szCs w:val="22"/>
                    </w:rPr>
                    <w:t>inc</w:t>
                  </w:r>
                  <w:proofErr w:type="spellEnd"/>
                  <w:r w:rsidRPr="000A09F9">
                    <w:rPr>
                      <w:rFonts w:eastAsia="SimSun" w:cs="Arial"/>
                      <w:sz w:val="20"/>
                      <w:szCs w:val="22"/>
                    </w:rPr>
                    <w:t xml:space="preserve"> loans and secondments)</w:t>
                  </w:r>
                </w:p>
              </w:tc>
            </w:tr>
            <w:tr w:rsidR="00887744" w:rsidRPr="000A09F9" w14:paraId="1780E01E" w14:textId="77777777" w:rsidTr="00456431">
              <w:tc>
                <w:tcPr>
                  <w:tcW w:w="1859" w:type="dxa"/>
                  <w:shd w:val="clear" w:color="auto" w:fill="auto"/>
                </w:tcPr>
                <w:p w14:paraId="4D44D604"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RAF</w:t>
                  </w:r>
                </w:p>
              </w:tc>
              <w:tc>
                <w:tcPr>
                  <w:tcW w:w="5119" w:type="dxa"/>
                  <w:shd w:val="clear" w:color="auto" w:fill="auto"/>
                </w:tcPr>
                <w:p w14:paraId="64D34166"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RAF single-Service environments</w:t>
                  </w:r>
                </w:p>
              </w:tc>
            </w:tr>
            <w:tr w:rsidR="00887744" w:rsidRPr="000A09F9" w14:paraId="51899A43" w14:textId="77777777" w:rsidTr="00456431">
              <w:tc>
                <w:tcPr>
                  <w:tcW w:w="1859" w:type="dxa"/>
                  <w:shd w:val="clear" w:color="auto" w:fill="auto"/>
                </w:tcPr>
                <w:p w14:paraId="46228E41"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RM</w:t>
                  </w:r>
                </w:p>
              </w:tc>
              <w:tc>
                <w:tcPr>
                  <w:tcW w:w="5119" w:type="dxa"/>
                  <w:shd w:val="clear" w:color="auto" w:fill="auto"/>
                </w:tcPr>
                <w:p w14:paraId="36B825A9"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RM single-Service environments</w:t>
                  </w:r>
                </w:p>
              </w:tc>
            </w:tr>
            <w:tr w:rsidR="00887744" w:rsidRPr="000A09F9" w14:paraId="7E239806" w14:textId="77777777" w:rsidTr="00456431">
              <w:tc>
                <w:tcPr>
                  <w:tcW w:w="1859" w:type="dxa"/>
                  <w:shd w:val="clear" w:color="auto" w:fill="auto"/>
                </w:tcPr>
                <w:p w14:paraId="26EFDC53"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RN</w:t>
                  </w:r>
                </w:p>
              </w:tc>
              <w:tc>
                <w:tcPr>
                  <w:tcW w:w="5119" w:type="dxa"/>
                  <w:shd w:val="clear" w:color="auto" w:fill="auto"/>
                </w:tcPr>
                <w:p w14:paraId="5AE429C7"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RN single-Service environments</w:t>
                  </w:r>
                </w:p>
              </w:tc>
            </w:tr>
            <w:tr w:rsidR="00887744" w:rsidRPr="000A09F9" w14:paraId="7CBA33A8" w14:textId="77777777" w:rsidTr="00456431">
              <w:tc>
                <w:tcPr>
                  <w:tcW w:w="1859" w:type="dxa"/>
                  <w:shd w:val="clear" w:color="auto" w:fill="auto"/>
                </w:tcPr>
                <w:p w14:paraId="368C0B20"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Tri-Service</w:t>
                  </w:r>
                </w:p>
              </w:tc>
              <w:tc>
                <w:tcPr>
                  <w:tcW w:w="5119" w:type="dxa"/>
                  <w:shd w:val="clear" w:color="auto" w:fill="auto"/>
                </w:tcPr>
                <w:p w14:paraId="3593A8A9"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Tri-Service joint environments</w:t>
                  </w:r>
                </w:p>
              </w:tc>
            </w:tr>
          </w:tbl>
          <w:p w14:paraId="0E5CB330" w14:textId="77777777" w:rsidR="00887744" w:rsidRPr="000A09F9" w:rsidRDefault="00887744" w:rsidP="00456431">
            <w:pPr>
              <w:spacing w:before="20" w:after="20"/>
              <w:jc w:val="both"/>
              <w:rPr>
                <w:rFonts w:eastAsia="SimSun" w:cs="Arial"/>
                <w:sz w:val="20"/>
                <w:szCs w:val="22"/>
              </w:rPr>
            </w:pPr>
          </w:p>
        </w:tc>
      </w:tr>
      <w:tr w:rsidR="00887744" w:rsidRPr="000A09F9" w14:paraId="6C2BB097" w14:textId="77777777" w:rsidTr="00456431">
        <w:tc>
          <w:tcPr>
            <w:tcW w:w="705" w:type="dxa"/>
            <w:shd w:val="clear" w:color="auto" w:fill="auto"/>
          </w:tcPr>
          <w:p w14:paraId="2A9B7163"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18</w:t>
            </w:r>
          </w:p>
        </w:tc>
        <w:tc>
          <w:tcPr>
            <w:tcW w:w="1955" w:type="dxa"/>
          </w:tcPr>
          <w:p w14:paraId="2859A7D3"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Min Med Standard</w:t>
            </w:r>
          </w:p>
        </w:tc>
        <w:tc>
          <w:tcPr>
            <w:tcW w:w="7194" w:type="dxa"/>
            <w:shd w:val="clear" w:color="auto" w:fill="auto"/>
          </w:tcPr>
          <w:p w14:paraId="128820B9"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This field is only to be used where the post has specific characteristics that require consideration of the Joint Medical Employment Standard (JMES) of the incumbent. Values available are:</w:t>
            </w:r>
          </w:p>
          <w:tbl>
            <w:tblPr>
              <w:tblW w:w="0" w:type="auto"/>
              <w:tblLook w:val="04A0" w:firstRow="1" w:lastRow="0" w:firstColumn="1" w:lastColumn="0" w:noHBand="0" w:noVBand="1"/>
            </w:tblPr>
            <w:tblGrid>
              <w:gridCol w:w="1794"/>
              <w:gridCol w:w="4978"/>
            </w:tblGrid>
            <w:tr w:rsidR="00887744" w:rsidRPr="000A09F9" w14:paraId="3D62C58F" w14:textId="77777777" w:rsidTr="00456431">
              <w:tc>
                <w:tcPr>
                  <w:tcW w:w="1842" w:type="dxa"/>
                  <w:shd w:val="clear" w:color="auto" w:fill="auto"/>
                </w:tcPr>
                <w:p w14:paraId="0B5C0F3C" w14:textId="77777777" w:rsidR="00887744" w:rsidRPr="000A09F9" w:rsidRDefault="00887744" w:rsidP="00456431">
                  <w:pPr>
                    <w:spacing w:before="20" w:after="20"/>
                    <w:jc w:val="both"/>
                    <w:rPr>
                      <w:rFonts w:eastAsia="SimSun" w:cs="Arial"/>
                      <w:b/>
                      <w:sz w:val="20"/>
                      <w:szCs w:val="22"/>
                    </w:rPr>
                  </w:pPr>
                  <w:r w:rsidRPr="000A09F9">
                    <w:rPr>
                      <w:rFonts w:eastAsia="SimSun" w:cs="Arial"/>
                      <w:b/>
                      <w:sz w:val="20"/>
                      <w:szCs w:val="22"/>
                    </w:rPr>
                    <w:t>Min Med Std</w:t>
                  </w:r>
                </w:p>
              </w:tc>
              <w:tc>
                <w:tcPr>
                  <w:tcW w:w="5136" w:type="dxa"/>
                  <w:shd w:val="clear" w:color="auto" w:fill="auto"/>
                </w:tcPr>
                <w:p w14:paraId="65C122D9" w14:textId="77777777" w:rsidR="00887744" w:rsidRPr="000A09F9" w:rsidRDefault="00887744" w:rsidP="00456431">
                  <w:pPr>
                    <w:spacing w:before="20" w:after="20"/>
                    <w:jc w:val="both"/>
                    <w:rPr>
                      <w:rFonts w:eastAsia="SimSun" w:cs="Arial"/>
                      <w:b/>
                      <w:sz w:val="20"/>
                      <w:szCs w:val="22"/>
                    </w:rPr>
                  </w:pPr>
                  <w:r w:rsidRPr="000A09F9">
                    <w:rPr>
                      <w:rFonts w:eastAsia="SimSun" w:cs="Arial"/>
                      <w:b/>
                      <w:sz w:val="20"/>
                      <w:szCs w:val="22"/>
                    </w:rPr>
                    <w:t>Description</w:t>
                  </w:r>
                </w:p>
              </w:tc>
            </w:tr>
            <w:tr w:rsidR="00887744" w:rsidRPr="000A09F9" w14:paraId="266B19D6" w14:textId="77777777" w:rsidTr="00456431">
              <w:tc>
                <w:tcPr>
                  <w:tcW w:w="1842" w:type="dxa"/>
                  <w:shd w:val="clear" w:color="auto" w:fill="auto"/>
                </w:tcPr>
                <w:p w14:paraId="1141D9EA"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MFD</w:t>
                  </w:r>
                </w:p>
              </w:tc>
              <w:tc>
                <w:tcPr>
                  <w:tcW w:w="5136" w:type="dxa"/>
                  <w:shd w:val="clear" w:color="auto" w:fill="auto"/>
                </w:tcPr>
                <w:p w14:paraId="2651AD1E"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Medically Fully Deployable</w:t>
                  </w:r>
                </w:p>
              </w:tc>
            </w:tr>
            <w:tr w:rsidR="00887744" w:rsidRPr="000A09F9" w14:paraId="13CFEBC3" w14:textId="77777777" w:rsidTr="00456431">
              <w:tc>
                <w:tcPr>
                  <w:tcW w:w="1842" w:type="dxa"/>
                  <w:shd w:val="clear" w:color="auto" w:fill="auto"/>
                </w:tcPr>
                <w:p w14:paraId="75CAFA96"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MLD</w:t>
                  </w:r>
                </w:p>
              </w:tc>
              <w:tc>
                <w:tcPr>
                  <w:tcW w:w="5136" w:type="dxa"/>
                  <w:shd w:val="clear" w:color="auto" w:fill="auto"/>
                </w:tcPr>
                <w:p w14:paraId="06FC3027"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Medically Limited Deployable</w:t>
                  </w:r>
                </w:p>
              </w:tc>
            </w:tr>
            <w:tr w:rsidR="00887744" w:rsidRPr="000A09F9" w14:paraId="1FA2A2D7" w14:textId="77777777" w:rsidTr="00456431">
              <w:tc>
                <w:tcPr>
                  <w:tcW w:w="1842" w:type="dxa"/>
                  <w:shd w:val="clear" w:color="auto" w:fill="auto"/>
                </w:tcPr>
                <w:p w14:paraId="2A945608"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MND</w:t>
                  </w:r>
                </w:p>
              </w:tc>
              <w:tc>
                <w:tcPr>
                  <w:tcW w:w="5136" w:type="dxa"/>
                  <w:shd w:val="clear" w:color="auto" w:fill="auto"/>
                </w:tcPr>
                <w:p w14:paraId="17B5419B"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Medically Non</w:t>
                  </w:r>
                  <w:r>
                    <w:rPr>
                      <w:rFonts w:eastAsia="SimSun" w:cs="Arial"/>
                      <w:sz w:val="20"/>
                      <w:szCs w:val="22"/>
                    </w:rPr>
                    <w:t>-</w:t>
                  </w:r>
                  <w:r w:rsidRPr="000A09F9">
                    <w:rPr>
                      <w:rFonts w:eastAsia="SimSun" w:cs="Arial"/>
                      <w:sz w:val="20"/>
                      <w:szCs w:val="22"/>
                    </w:rPr>
                    <w:t>Deployable (will be assumed to be the default unless otherwise specified)</w:t>
                  </w:r>
                </w:p>
              </w:tc>
            </w:tr>
          </w:tbl>
          <w:p w14:paraId="3D4DC92E" w14:textId="77777777" w:rsidR="00887744" w:rsidRPr="000A09F9" w:rsidRDefault="00887744" w:rsidP="00456431">
            <w:pPr>
              <w:spacing w:before="20" w:after="20"/>
              <w:jc w:val="both"/>
              <w:rPr>
                <w:rFonts w:eastAsia="SimSun" w:cs="Arial"/>
                <w:sz w:val="20"/>
                <w:szCs w:val="22"/>
              </w:rPr>
            </w:pPr>
          </w:p>
        </w:tc>
      </w:tr>
      <w:tr w:rsidR="00887744" w:rsidRPr="000A09F9" w14:paraId="5D2E4158" w14:textId="77777777" w:rsidTr="00456431">
        <w:tc>
          <w:tcPr>
            <w:tcW w:w="705" w:type="dxa"/>
            <w:shd w:val="clear" w:color="auto" w:fill="auto"/>
          </w:tcPr>
          <w:p w14:paraId="63228A9D"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19</w:t>
            </w:r>
          </w:p>
        </w:tc>
        <w:tc>
          <w:tcPr>
            <w:tcW w:w="1955" w:type="dxa"/>
          </w:tcPr>
          <w:p w14:paraId="3F2C8952"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Child Positions</w:t>
            </w:r>
          </w:p>
        </w:tc>
        <w:tc>
          <w:tcPr>
            <w:tcW w:w="7194" w:type="dxa"/>
            <w:shd w:val="clear" w:color="auto" w:fill="auto"/>
          </w:tcPr>
          <w:p w14:paraId="2A9CD1ED"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The JPANs of the posts reporting to this post as defined in the Unit Hierarchy.</w:t>
            </w:r>
          </w:p>
        </w:tc>
      </w:tr>
      <w:tr w:rsidR="00887744" w:rsidRPr="000A09F9" w14:paraId="58DA5D67" w14:textId="77777777" w:rsidTr="00456431">
        <w:tc>
          <w:tcPr>
            <w:tcW w:w="705" w:type="dxa"/>
            <w:shd w:val="clear" w:color="auto" w:fill="auto"/>
          </w:tcPr>
          <w:p w14:paraId="528DBB6A"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20</w:t>
            </w:r>
          </w:p>
        </w:tc>
        <w:tc>
          <w:tcPr>
            <w:tcW w:w="1955" w:type="dxa"/>
          </w:tcPr>
          <w:p w14:paraId="225BA14F"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Preferred Gender</w:t>
            </w:r>
          </w:p>
        </w:tc>
        <w:tc>
          <w:tcPr>
            <w:tcW w:w="7194" w:type="dxa"/>
            <w:shd w:val="clear" w:color="auto" w:fill="auto"/>
          </w:tcPr>
          <w:p w14:paraId="30481856"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This field is only to be used where there is a Genuine Occupational Requirement impacting on the gender appropriate to the role. Single-Service Diversity &amp; Inclusion SMEs should be consulted before completion.</w:t>
            </w:r>
          </w:p>
        </w:tc>
      </w:tr>
      <w:tr w:rsidR="00887744" w:rsidRPr="000A09F9" w14:paraId="065F7F3E" w14:textId="77777777" w:rsidTr="00456431">
        <w:tc>
          <w:tcPr>
            <w:tcW w:w="705" w:type="dxa"/>
            <w:shd w:val="clear" w:color="auto" w:fill="auto"/>
          </w:tcPr>
          <w:p w14:paraId="4C3E212B"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21</w:t>
            </w:r>
          </w:p>
        </w:tc>
        <w:tc>
          <w:tcPr>
            <w:tcW w:w="1955" w:type="dxa"/>
          </w:tcPr>
          <w:p w14:paraId="068B45EB"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Career Management &amp; Rotational Info</w:t>
            </w:r>
          </w:p>
        </w:tc>
        <w:tc>
          <w:tcPr>
            <w:tcW w:w="7194" w:type="dxa"/>
            <w:shd w:val="clear" w:color="auto" w:fill="auto"/>
          </w:tcPr>
          <w:p w14:paraId="2805ECF0"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For single-Service use.</w:t>
            </w:r>
          </w:p>
        </w:tc>
      </w:tr>
      <w:tr w:rsidR="00887744" w:rsidRPr="000A09F9" w14:paraId="4ED97684" w14:textId="77777777" w:rsidTr="00456431">
        <w:tc>
          <w:tcPr>
            <w:tcW w:w="705" w:type="dxa"/>
            <w:shd w:val="clear" w:color="auto" w:fill="auto"/>
          </w:tcPr>
          <w:p w14:paraId="18A12F03"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22</w:t>
            </w:r>
          </w:p>
        </w:tc>
        <w:tc>
          <w:tcPr>
            <w:tcW w:w="1955" w:type="dxa"/>
          </w:tcPr>
          <w:p w14:paraId="7A95567C"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Specialist Pay</w:t>
            </w:r>
          </w:p>
        </w:tc>
        <w:tc>
          <w:tcPr>
            <w:tcW w:w="7194" w:type="dxa"/>
            <w:shd w:val="clear" w:color="auto" w:fill="auto"/>
          </w:tcPr>
          <w:p w14:paraId="4E23CF6D"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Reflecting Specialist Pay entitlements associated with the post. See JSP 754 for guidance. Single-Service pay policy staff should be consulted before completion.</w:t>
            </w:r>
          </w:p>
        </w:tc>
      </w:tr>
      <w:tr w:rsidR="00887744" w:rsidRPr="000A09F9" w14:paraId="6CCA3306" w14:textId="77777777" w:rsidTr="00456431">
        <w:tc>
          <w:tcPr>
            <w:tcW w:w="705" w:type="dxa"/>
            <w:shd w:val="clear" w:color="auto" w:fill="auto"/>
          </w:tcPr>
          <w:p w14:paraId="07A491B4"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23</w:t>
            </w:r>
          </w:p>
        </w:tc>
        <w:tc>
          <w:tcPr>
            <w:tcW w:w="1955" w:type="dxa"/>
          </w:tcPr>
          <w:p w14:paraId="4F766182"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Unit &amp; Position Info</w:t>
            </w:r>
          </w:p>
        </w:tc>
        <w:tc>
          <w:tcPr>
            <w:tcW w:w="7194" w:type="dxa"/>
            <w:shd w:val="clear" w:color="auto" w:fill="auto"/>
          </w:tcPr>
          <w:p w14:paraId="0B879E22"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Mission statement of the parent unit and a succinct description of the individual’s role. Avoid abbreviations and unfamiliar terminology. Should be consistent with information entered on OJAR/SJAR of incumbent.</w:t>
            </w:r>
          </w:p>
        </w:tc>
      </w:tr>
      <w:tr w:rsidR="00887744" w:rsidRPr="000A09F9" w14:paraId="168D9277" w14:textId="77777777" w:rsidTr="00456431">
        <w:tc>
          <w:tcPr>
            <w:tcW w:w="705" w:type="dxa"/>
            <w:shd w:val="clear" w:color="auto" w:fill="auto"/>
          </w:tcPr>
          <w:p w14:paraId="2414619F"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24</w:t>
            </w:r>
          </w:p>
        </w:tc>
        <w:tc>
          <w:tcPr>
            <w:tcW w:w="1955" w:type="dxa"/>
          </w:tcPr>
          <w:p w14:paraId="3CF1CEBA"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Responsibilities</w:t>
            </w:r>
          </w:p>
        </w:tc>
        <w:tc>
          <w:tcPr>
            <w:tcW w:w="7194" w:type="dxa"/>
            <w:shd w:val="clear" w:color="auto" w:fill="auto"/>
          </w:tcPr>
          <w:p w14:paraId="239497BA"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A numbered list of the main responsibilities of the post (maximum of 8). Include: standing duties and tasks; enduring additional roles; position within the branch; interaction with other branches and HQs; supervisory responsibilities. Maximum 150 characters (including spaces). These fields will populate the front page of the OJAR/SJAR for the incumbent.</w:t>
            </w:r>
          </w:p>
        </w:tc>
      </w:tr>
      <w:tr w:rsidR="00887744" w:rsidRPr="000A09F9" w14:paraId="6DEAD7D3" w14:textId="77777777" w:rsidTr="00456431">
        <w:tc>
          <w:tcPr>
            <w:tcW w:w="705" w:type="dxa"/>
            <w:shd w:val="clear" w:color="auto" w:fill="auto"/>
          </w:tcPr>
          <w:p w14:paraId="5038952E"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25</w:t>
            </w:r>
          </w:p>
        </w:tc>
        <w:tc>
          <w:tcPr>
            <w:tcW w:w="1955" w:type="dxa"/>
          </w:tcPr>
          <w:p w14:paraId="25BFD729"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Competence Requirements</w:t>
            </w:r>
          </w:p>
        </w:tc>
        <w:tc>
          <w:tcPr>
            <w:tcW w:w="7194" w:type="dxa"/>
            <w:shd w:val="clear" w:color="auto" w:fill="auto"/>
          </w:tcPr>
          <w:p w14:paraId="4BAE0461"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Those competencies, including Security Clearance and FKSE, required for the post, including the proficiency level and whether the competencies are essential or can be acquired in post. See paras 3.01 and 3.04 for guidance and JSP 794 for details of the administration of professional and personal development.</w:t>
            </w:r>
          </w:p>
        </w:tc>
      </w:tr>
      <w:tr w:rsidR="00887744" w:rsidRPr="000A09F9" w14:paraId="685F5BB7" w14:textId="77777777" w:rsidTr="00456431">
        <w:tc>
          <w:tcPr>
            <w:tcW w:w="705" w:type="dxa"/>
            <w:shd w:val="clear" w:color="auto" w:fill="auto"/>
          </w:tcPr>
          <w:p w14:paraId="6566AAA4"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26</w:t>
            </w:r>
          </w:p>
        </w:tc>
        <w:tc>
          <w:tcPr>
            <w:tcW w:w="1955" w:type="dxa"/>
          </w:tcPr>
          <w:p w14:paraId="2EAD527C"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Pre-Employment Training</w:t>
            </w:r>
          </w:p>
        </w:tc>
        <w:tc>
          <w:tcPr>
            <w:tcW w:w="7194" w:type="dxa"/>
            <w:shd w:val="clear" w:color="auto" w:fill="auto"/>
          </w:tcPr>
          <w:p w14:paraId="4A423105"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Detail and duration of any pre-employment training required to equip the individual for the post. Include any individual pre-deployment training required. See paras 3.01 and 3.04 for guidance.</w:t>
            </w:r>
          </w:p>
        </w:tc>
      </w:tr>
      <w:tr w:rsidR="00887744" w:rsidRPr="000A09F9" w14:paraId="59C9E1FB" w14:textId="77777777" w:rsidTr="00456431">
        <w:tc>
          <w:tcPr>
            <w:tcW w:w="705" w:type="dxa"/>
            <w:shd w:val="clear" w:color="auto" w:fill="auto"/>
          </w:tcPr>
          <w:p w14:paraId="2D4E5F96"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27</w:t>
            </w:r>
          </w:p>
        </w:tc>
        <w:tc>
          <w:tcPr>
            <w:tcW w:w="1955" w:type="dxa"/>
          </w:tcPr>
          <w:p w14:paraId="32B5CABF"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Domestic Considerations</w:t>
            </w:r>
          </w:p>
        </w:tc>
        <w:tc>
          <w:tcPr>
            <w:tcW w:w="7194" w:type="dxa"/>
            <w:shd w:val="clear" w:color="auto" w:fill="auto"/>
          </w:tcPr>
          <w:p w14:paraId="032FBF48"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 xml:space="preserve">Any domestic considerations relating to the post or its environment, including factors related to accompanied service, schooling, medical facilities, travel required, spouses’ work restrictions etc. </w:t>
            </w:r>
          </w:p>
        </w:tc>
      </w:tr>
      <w:tr w:rsidR="00887744" w:rsidRPr="000A09F9" w14:paraId="72860207" w14:textId="77777777" w:rsidTr="00456431">
        <w:tc>
          <w:tcPr>
            <w:tcW w:w="705" w:type="dxa"/>
            <w:shd w:val="clear" w:color="auto" w:fill="auto"/>
          </w:tcPr>
          <w:p w14:paraId="30EF3633"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28</w:t>
            </w:r>
          </w:p>
        </w:tc>
        <w:tc>
          <w:tcPr>
            <w:tcW w:w="1955" w:type="dxa"/>
          </w:tcPr>
          <w:p w14:paraId="63FF0F1A"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Employer Comments</w:t>
            </w:r>
          </w:p>
        </w:tc>
        <w:tc>
          <w:tcPr>
            <w:tcW w:w="7194" w:type="dxa"/>
            <w:shd w:val="clear" w:color="auto" w:fill="auto"/>
          </w:tcPr>
          <w:p w14:paraId="4AF34AB6"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 xml:space="preserve">Additional context and information on factors such as temporary changes or future </w:t>
            </w:r>
            <w:proofErr w:type="spellStart"/>
            <w:r w:rsidRPr="000A09F9">
              <w:rPr>
                <w:rFonts w:eastAsia="SimSun" w:cs="Arial"/>
                <w:sz w:val="20"/>
                <w:szCs w:val="22"/>
              </w:rPr>
              <w:t>workstrands</w:t>
            </w:r>
            <w:proofErr w:type="spellEnd"/>
            <w:r w:rsidRPr="000A09F9">
              <w:rPr>
                <w:rFonts w:eastAsia="SimSun" w:cs="Arial"/>
                <w:sz w:val="20"/>
                <w:szCs w:val="22"/>
              </w:rPr>
              <w:t xml:space="preserve">, </w:t>
            </w:r>
            <w:proofErr w:type="spellStart"/>
            <w:r w:rsidRPr="000A09F9">
              <w:rPr>
                <w:rFonts w:eastAsia="SimSun" w:cs="Arial"/>
                <w:sz w:val="20"/>
                <w:szCs w:val="22"/>
              </w:rPr>
              <w:t>eg</w:t>
            </w:r>
            <w:proofErr w:type="spellEnd"/>
            <w:r w:rsidRPr="000A09F9">
              <w:rPr>
                <w:rFonts w:eastAsia="SimSun" w:cs="Arial"/>
                <w:sz w:val="20"/>
                <w:szCs w:val="22"/>
              </w:rPr>
              <w:t xml:space="preserve"> a location move, policy review, overseas deployment/travel etc. This section is </w:t>
            </w:r>
            <w:r>
              <w:rPr>
                <w:rFonts w:eastAsia="SimSun" w:cs="Arial"/>
                <w:sz w:val="20"/>
                <w:szCs w:val="22"/>
              </w:rPr>
              <w:t xml:space="preserve">also </w:t>
            </w:r>
            <w:r w:rsidRPr="000A09F9">
              <w:rPr>
                <w:rFonts w:eastAsia="SimSun" w:cs="Arial"/>
                <w:sz w:val="20"/>
                <w:szCs w:val="22"/>
              </w:rPr>
              <w:t xml:space="preserve">to be used to </w:t>
            </w:r>
            <w:r>
              <w:rPr>
                <w:rFonts w:eastAsia="SimSun" w:cs="Arial"/>
                <w:sz w:val="20"/>
                <w:szCs w:val="22"/>
              </w:rPr>
              <w:t xml:space="preserve">express </w:t>
            </w:r>
            <w:r w:rsidRPr="000A09F9">
              <w:rPr>
                <w:rFonts w:eastAsia="SimSun" w:cs="Arial"/>
                <w:sz w:val="20"/>
                <w:szCs w:val="22"/>
              </w:rPr>
              <w:t xml:space="preserve">additional criteria </w:t>
            </w:r>
            <w:r>
              <w:rPr>
                <w:rFonts w:eastAsia="SimSun" w:cs="Arial"/>
                <w:sz w:val="20"/>
                <w:szCs w:val="22"/>
              </w:rPr>
              <w:t xml:space="preserve">applicable to the </w:t>
            </w:r>
            <w:r w:rsidRPr="000A09F9">
              <w:rPr>
                <w:rFonts w:eastAsia="SimSun" w:cs="Arial"/>
                <w:sz w:val="20"/>
                <w:szCs w:val="22"/>
              </w:rPr>
              <w:t>selection</w:t>
            </w:r>
            <w:r>
              <w:rPr>
                <w:rFonts w:eastAsia="SimSun" w:cs="Arial"/>
                <w:sz w:val="20"/>
                <w:szCs w:val="22"/>
              </w:rPr>
              <w:t>,</w:t>
            </w:r>
            <w:r w:rsidRPr="000A09F9">
              <w:rPr>
                <w:rFonts w:eastAsia="SimSun" w:cs="Arial"/>
                <w:sz w:val="20"/>
                <w:szCs w:val="22"/>
              </w:rPr>
              <w:t xml:space="preserve"> </w:t>
            </w:r>
            <w:r>
              <w:rPr>
                <w:rFonts w:eastAsia="SimSun" w:cs="Arial"/>
                <w:sz w:val="20"/>
                <w:szCs w:val="22"/>
              </w:rPr>
              <w:t>including essential and desirable criteria.</w:t>
            </w:r>
          </w:p>
        </w:tc>
      </w:tr>
      <w:tr w:rsidR="00887744" w:rsidRPr="000A09F9" w14:paraId="308CBBFA" w14:textId="77777777" w:rsidTr="00456431">
        <w:tc>
          <w:tcPr>
            <w:tcW w:w="705" w:type="dxa"/>
            <w:shd w:val="clear" w:color="auto" w:fill="auto"/>
          </w:tcPr>
          <w:p w14:paraId="1A08C58D"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29</w:t>
            </w:r>
          </w:p>
        </w:tc>
        <w:tc>
          <w:tcPr>
            <w:tcW w:w="1955" w:type="dxa"/>
          </w:tcPr>
          <w:p w14:paraId="5D8F6134"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Security Classification</w:t>
            </w:r>
          </w:p>
        </w:tc>
        <w:tc>
          <w:tcPr>
            <w:tcW w:w="7194" w:type="dxa"/>
            <w:shd w:val="clear" w:color="auto" w:fill="auto"/>
          </w:tcPr>
          <w:p w14:paraId="6090DD75"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Job Specifications are ‘Official’ unless they contain sensitive information.</w:t>
            </w:r>
          </w:p>
        </w:tc>
      </w:tr>
    </w:tbl>
    <w:p w14:paraId="221443EF" w14:textId="77777777" w:rsidR="00887744" w:rsidRDefault="00887744" w:rsidP="00887744">
      <w:pPr>
        <w:ind w:left="1134" w:firstLine="567"/>
        <w:jc w:val="center"/>
        <w:rPr>
          <w:rFonts w:cs="Arial"/>
          <w:sz w:val="22"/>
          <w:szCs w:val="22"/>
        </w:rPr>
        <w:sectPr w:rsidR="00887744" w:rsidSect="000A09F9">
          <w:footerReference w:type="default" r:id="rId10"/>
          <w:pgSz w:w="11906" w:h="16838" w:code="9"/>
          <w:pgMar w:top="1134" w:right="1134" w:bottom="1134" w:left="1134" w:header="709" w:footer="709" w:gutter="0"/>
          <w:pgNumType w:start="1"/>
          <w:cols w:space="708"/>
          <w:docGrid w:linePitch="360"/>
        </w:sectPr>
      </w:pPr>
    </w:p>
    <w:p w14:paraId="7E7EE0B1" w14:textId="77777777" w:rsidR="00887744" w:rsidRPr="00B45B88" w:rsidRDefault="00887744" w:rsidP="00887744">
      <w:pPr>
        <w:ind w:left="7938"/>
        <w:jc w:val="right"/>
        <w:rPr>
          <w:rFonts w:cs="Arial"/>
          <w:b/>
          <w:szCs w:val="22"/>
        </w:rPr>
      </w:pPr>
      <w:r w:rsidRPr="00B45B88">
        <w:rPr>
          <w:rFonts w:cs="Arial"/>
          <w:b/>
          <w:szCs w:val="22"/>
        </w:rPr>
        <w:lastRenderedPageBreak/>
        <w:t>ANNEX B TO</w:t>
      </w:r>
    </w:p>
    <w:p w14:paraId="647EE155" w14:textId="77777777" w:rsidR="00887744" w:rsidRPr="00B45B88" w:rsidRDefault="00887744" w:rsidP="00887744">
      <w:pPr>
        <w:ind w:left="7938"/>
        <w:jc w:val="right"/>
        <w:rPr>
          <w:rFonts w:cs="Arial"/>
          <w:b/>
          <w:szCs w:val="22"/>
        </w:rPr>
      </w:pPr>
      <w:r w:rsidRPr="00B45B88">
        <w:rPr>
          <w:rFonts w:cs="Arial"/>
          <w:b/>
          <w:szCs w:val="22"/>
        </w:rPr>
        <w:t>CHAPTER 3</w:t>
      </w:r>
    </w:p>
    <w:p w14:paraId="72975D9B" w14:textId="77777777" w:rsidR="00887744" w:rsidRPr="00700EBB" w:rsidRDefault="00887744" w:rsidP="00887744">
      <w:pPr>
        <w:ind w:left="7938"/>
        <w:jc w:val="right"/>
        <w:rPr>
          <w:rFonts w:cs="Arial"/>
          <w:b/>
          <w:sz w:val="22"/>
          <w:szCs w:val="22"/>
        </w:rPr>
      </w:pPr>
      <w:r w:rsidRPr="00B45B88">
        <w:rPr>
          <w:rFonts w:cs="Arial"/>
          <w:b/>
          <w:szCs w:val="22"/>
        </w:rPr>
        <w:t>JSP 755</w:t>
      </w:r>
    </w:p>
    <w:p w14:paraId="33EEFA72" w14:textId="77777777" w:rsidR="00887744" w:rsidRPr="00B45B88" w:rsidRDefault="00887744" w:rsidP="00887744">
      <w:pPr>
        <w:rPr>
          <w:rFonts w:eastAsia="MS Mincho" w:cs="Arial"/>
          <w:b/>
          <w:szCs w:val="22"/>
          <w:lang w:eastAsia="ja-JP"/>
        </w:rPr>
      </w:pPr>
    </w:p>
    <w:p w14:paraId="720ABA0F" w14:textId="77777777" w:rsidR="00887744" w:rsidRPr="00B26EF0" w:rsidRDefault="00887744" w:rsidP="00887744">
      <w:pPr>
        <w:pStyle w:val="Style7"/>
        <w:tabs>
          <w:tab w:val="left" w:pos="0"/>
          <w:tab w:val="left" w:pos="567"/>
          <w:tab w:val="left" w:pos="1134"/>
        </w:tabs>
        <w:jc w:val="center"/>
        <w:rPr>
          <w:rFonts w:ascii="Arial" w:hAnsi="Arial" w:cs="Arial"/>
          <w:bCs/>
          <w:i w:val="0"/>
          <w:sz w:val="28"/>
          <w:szCs w:val="28"/>
          <w:u w:val="none"/>
          <w:lang w:eastAsia="en-GB"/>
        </w:rPr>
      </w:pPr>
      <w:r w:rsidRPr="00B26EF0">
        <w:rPr>
          <w:rFonts w:ascii="Arial" w:hAnsi="Arial" w:cs="Arial"/>
          <w:bCs/>
          <w:i w:val="0"/>
          <w:sz w:val="28"/>
          <w:szCs w:val="28"/>
          <w:u w:val="none"/>
          <w:lang w:eastAsia="en-GB"/>
        </w:rPr>
        <w:t>CAREER FIELDS</w:t>
      </w:r>
      <w:r>
        <w:rPr>
          <w:rFonts w:ascii="Arial" w:hAnsi="Arial" w:cs="Arial"/>
          <w:bCs/>
          <w:i w:val="0"/>
          <w:sz w:val="28"/>
          <w:szCs w:val="28"/>
          <w:u w:val="none"/>
          <w:lang w:eastAsia="en-GB"/>
        </w:rPr>
        <w:t xml:space="preserve"> – ADDITONAL GUIDANCE</w:t>
      </w:r>
    </w:p>
    <w:p w14:paraId="2090B8B4" w14:textId="77777777" w:rsidR="00887744" w:rsidRPr="00B45B88" w:rsidRDefault="00887744" w:rsidP="00887744">
      <w:pPr>
        <w:pStyle w:val="Style7"/>
        <w:tabs>
          <w:tab w:val="left" w:pos="0"/>
          <w:tab w:val="left" w:pos="567"/>
          <w:tab w:val="left" w:pos="1134"/>
        </w:tabs>
        <w:rPr>
          <w:rFonts w:ascii="Arial" w:hAnsi="Arial" w:cs="Arial"/>
          <w:bCs/>
          <w:i w:val="0"/>
          <w:color w:val="4F213A"/>
          <w:sz w:val="24"/>
          <w:szCs w:val="28"/>
          <w:u w:val="none"/>
          <w:lang w:eastAsia="en-GB"/>
        </w:rPr>
      </w:pPr>
    </w:p>
    <w:p w14:paraId="6B0A908E" w14:textId="77777777" w:rsidR="00887744" w:rsidRPr="00B45B88" w:rsidRDefault="00887744" w:rsidP="00887744">
      <w:pPr>
        <w:pStyle w:val="Style7"/>
        <w:tabs>
          <w:tab w:val="left" w:pos="0"/>
          <w:tab w:val="left" w:pos="567"/>
          <w:tab w:val="left" w:pos="1134"/>
        </w:tabs>
        <w:jc w:val="center"/>
        <w:rPr>
          <w:rFonts w:ascii="Arial" w:hAnsi="Arial" w:cs="Arial"/>
          <w:bCs/>
          <w:i w:val="0"/>
          <w:sz w:val="28"/>
          <w:szCs w:val="28"/>
          <w:u w:val="none"/>
          <w:lang w:eastAsia="en-GB"/>
        </w:rPr>
      </w:pPr>
      <w:r w:rsidRPr="00B45B88">
        <w:rPr>
          <w:rFonts w:ascii="Arial" w:hAnsi="Arial" w:cs="Arial"/>
          <w:bCs/>
          <w:i w:val="0"/>
          <w:sz w:val="24"/>
          <w:szCs w:val="28"/>
          <w:u w:val="none"/>
          <w:lang w:eastAsia="en-GB"/>
        </w:rPr>
        <w:t>CAREER FIELD DEFINITIONS</w:t>
      </w:r>
    </w:p>
    <w:p w14:paraId="0F587626" w14:textId="77777777" w:rsidR="00887744" w:rsidRDefault="00887744" w:rsidP="00887744">
      <w:pPr>
        <w:rPr>
          <w:rFonts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3"/>
      </w:tblGrid>
      <w:tr w:rsidR="00887744" w:rsidRPr="00B45B88" w14:paraId="00B02B4A" w14:textId="77777777" w:rsidTr="00456431">
        <w:trPr>
          <w:jc w:val="center"/>
        </w:trPr>
        <w:tc>
          <w:tcPr>
            <w:tcW w:w="4927" w:type="dxa"/>
            <w:shd w:val="clear" w:color="auto" w:fill="auto"/>
            <w:tcMar>
              <w:top w:w="113" w:type="dxa"/>
              <w:bottom w:w="113" w:type="dxa"/>
            </w:tcMar>
          </w:tcPr>
          <w:p w14:paraId="4FB94C45" w14:textId="77777777" w:rsidR="00887744" w:rsidRPr="00B45B88" w:rsidRDefault="00887744" w:rsidP="00456431">
            <w:pPr>
              <w:tabs>
                <w:tab w:val="left" w:pos="567"/>
              </w:tabs>
              <w:ind w:right="147"/>
              <w:rPr>
                <w:b/>
                <w:sz w:val="20"/>
              </w:rPr>
            </w:pPr>
            <w:r w:rsidRPr="00B45B88">
              <w:rPr>
                <w:b/>
                <w:sz w:val="20"/>
              </w:rPr>
              <w:t>CAREER FIELD &amp; DEFINITION</w:t>
            </w:r>
          </w:p>
        </w:tc>
        <w:tc>
          <w:tcPr>
            <w:tcW w:w="4927" w:type="dxa"/>
            <w:shd w:val="clear" w:color="auto" w:fill="auto"/>
            <w:tcMar>
              <w:top w:w="113" w:type="dxa"/>
              <w:bottom w:w="113" w:type="dxa"/>
            </w:tcMar>
          </w:tcPr>
          <w:p w14:paraId="12AFE350" w14:textId="77777777" w:rsidR="00887744" w:rsidRPr="00B45B88" w:rsidRDefault="00887744" w:rsidP="00456431">
            <w:pPr>
              <w:tabs>
                <w:tab w:val="num" w:pos="1134"/>
              </w:tabs>
              <w:rPr>
                <w:b/>
                <w:sz w:val="20"/>
              </w:rPr>
            </w:pPr>
            <w:r w:rsidRPr="00B45B88">
              <w:rPr>
                <w:b/>
                <w:sz w:val="20"/>
              </w:rPr>
              <w:t>NOTES</w:t>
            </w:r>
          </w:p>
        </w:tc>
      </w:tr>
      <w:tr w:rsidR="00887744" w:rsidRPr="00B45B88" w14:paraId="2B47EE33" w14:textId="77777777" w:rsidTr="00456431">
        <w:trPr>
          <w:jc w:val="center"/>
        </w:trPr>
        <w:tc>
          <w:tcPr>
            <w:tcW w:w="4927" w:type="dxa"/>
            <w:shd w:val="clear" w:color="auto" w:fill="auto"/>
            <w:tcMar>
              <w:top w:w="113" w:type="dxa"/>
              <w:bottom w:w="113" w:type="dxa"/>
            </w:tcMar>
          </w:tcPr>
          <w:p w14:paraId="01796458" w14:textId="77777777" w:rsidR="00887744" w:rsidRPr="00B45B88" w:rsidRDefault="00887744" w:rsidP="00456431">
            <w:pPr>
              <w:tabs>
                <w:tab w:val="left" w:pos="567"/>
              </w:tabs>
              <w:ind w:right="147"/>
              <w:rPr>
                <w:b/>
                <w:sz w:val="20"/>
              </w:rPr>
            </w:pPr>
            <w:r w:rsidRPr="00B45B88">
              <w:rPr>
                <w:b/>
                <w:sz w:val="20"/>
              </w:rPr>
              <w:t>Operations (Ops)</w:t>
            </w:r>
          </w:p>
          <w:p w14:paraId="290B28C3" w14:textId="77777777" w:rsidR="00887744" w:rsidRPr="00B45B88" w:rsidRDefault="00887744" w:rsidP="00456431">
            <w:pPr>
              <w:ind w:left="720" w:right="147"/>
              <w:rPr>
                <w:rFonts w:cs="Arial"/>
                <w:sz w:val="20"/>
                <w:szCs w:val="22"/>
              </w:rPr>
            </w:pPr>
          </w:p>
          <w:p w14:paraId="2C2786EF" w14:textId="77777777" w:rsidR="00887744" w:rsidRPr="00B45B88" w:rsidRDefault="00887744" w:rsidP="00456431">
            <w:pPr>
              <w:ind w:right="147"/>
              <w:rPr>
                <w:sz w:val="20"/>
              </w:rPr>
            </w:pPr>
            <w:r w:rsidRPr="00B45B88">
              <w:rPr>
                <w:sz w:val="20"/>
              </w:rPr>
              <w:t>Posts that are involved in the planning, direction, command and control, and execution of operations.</w:t>
            </w:r>
          </w:p>
        </w:tc>
        <w:tc>
          <w:tcPr>
            <w:tcW w:w="4927" w:type="dxa"/>
            <w:shd w:val="clear" w:color="auto" w:fill="auto"/>
            <w:tcMar>
              <w:top w:w="113" w:type="dxa"/>
              <w:bottom w:w="113" w:type="dxa"/>
            </w:tcMar>
          </w:tcPr>
          <w:p w14:paraId="037051F6" w14:textId="77777777" w:rsidR="00887744" w:rsidRPr="00B45B88" w:rsidRDefault="00887744" w:rsidP="00456431">
            <w:pPr>
              <w:tabs>
                <w:tab w:val="num" w:pos="1134"/>
              </w:tabs>
              <w:rPr>
                <w:sz w:val="20"/>
              </w:rPr>
            </w:pPr>
          </w:p>
          <w:p w14:paraId="0704FF02" w14:textId="77777777" w:rsidR="00887744" w:rsidRPr="00B45B88" w:rsidRDefault="00887744" w:rsidP="00456431">
            <w:pPr>
              <w:tabs>
                <w:tab w:val="num" w:pos="1134"/>
              </w:tabs>
              <w:rPr>
                <w:sz w:val="20"/>
              </w:rPr>
            </w:pPr>
          </w:p>
          <w:p w14:paraId="65B7A722" w14:textId="77777777" w:rsidR="00887744" w:rsidRPr="00B45B88" w:rsidRDefault="00887744" w:rsidP="00456431">
            <w:pPr>
              <w:tabs>
                <w:tab w:val="num" w:pos="1134"/>
              </w:tabs>
              <w:rPr>
                <w:sz w:val="20"/>
              </w:rPr>
            </w:pPr>
            <w:r w:rsidRPr="00B45B88">
              <w:rPr>
                <w:sz w:val="20"/>
              </w:rPr>
              <w:t xml:space="preserve">Includes posts involved in the planning and execution/delivery of soft/non-kinetic military effect in support of an operational mission (e.g. </w:t>
            </w:r>
            <w:proofErr w:type="spellStart"/>
            <w:r w:rsidRPr="00B45B88">
              <w:rPr>
                <w:sz w:val="20"/>
              </w:rPr>
              <w:t>PsyOps</w:t>
            </w:r>
            <w:proofErr w:type="spellEnd"/>
            <w:r w:rsidRPr="00B45B88">
              <w:rPr>
                <w:sz w:val="20"/>
              </w:rPr>
              <w:t>, Cyber, EOD, Media Ops, Influence Ops).</w:t>
            </w:r>
          </w:p>
          <w:p w14:paraId="5193BCC6" w14:textId="77777777" w:rsidR="00887744" w:rsidRPr="00B45B88" w:rsidRDefault="00887744" w:rsidP="00456431">
            <w:pPr>
              <w:rPr>
                <w:sz w:val="20"/>
              </w:rPr>
            </w:pPr>
          </w:p>
          <w:p w14:paraId="2BBDCC00" w14:textId="77777777" w:rsidR="00887744" w:rsidRPr="00B45B88" w:rsidRDefault="00887744" w:rsidP="00456431">
            <w:pPr>
              <w:rPr>
                <w:sz w:val="20"/>
              </w:rPr>
            </w:pPr>
            <w:r w:rsidRPr="00B45B88">
              <w:rPr>
                <w:sz w:val="20"/>
              </w:rPr>
              <w:t xml:space="preserve">Includes posts directly involved in the planning, tasking and command and control of deployed assets on operations. These posts </w:t>
            </w:r>
            <w:proofErr w:type="gramStart"/>
            <w:r w:rsidRPr="00B45B88">
              <w:rPr>
                <w:sz w:val="20"/>
              </w:rPr>
              <w:t>are able to</w:t>
            </w:r>
            <w:proofErr w:type="gramEnd"/>
            <w:r w:rsidRPr="00B45B88">
              <w:rPr>
                <w:sz w:val="20"/>
              </w:rPr>
              <w:t xml:space="preserve"> directly influence or own elements of the battlespace.</w:t>
            </w:r>
          </w:p>
        </w:tc>
      </w:tr>
      <w:tr w:rsidR="00887744" w:rsidRPr="00B45B88" w14:paraId="496D7ACD" w14:textId="77777777" w:rsidTr="00456431">
        <w:trPr>
          <w:jc w:val="center"/>
        </w:trPr>
        <w:tc>
          <w:tcPr>
            <w:tcW w:w="4927" w:type="dxa"/>
            <w:shd w:val="clear" w:color="auto" w:fill="auto"/>
            <w:tcMar>
              <w:top w:w="113" w:type="dxa"/>
              <w:bottom w:w="113" w:type="dxa"/>
            </w:tcMar>
          </w:tcPr>
          <w:p w14:paraId="0189D7F9" w14:textId="77777777" w:rsidR="00887744" w:rsidRPr="00B45B88" w:rsidRDefault="00887744" w:rsidP="00456431">
            <w:pPr>
              <w:tabs>
                <w:tab w:val="left" w:pos="567"/>
              </w:tabs>
              <w:ind w:right="147"/>
              <w:rPr>
                <w:b/>
                <w:sz w:val="20"/>
              </w:rPr>
            </w:pPr>
            <w:r w:rsidRPr="00B45B88">
              <w:rPr>
                <w:b/>
                <w:sz w:val="20"/>
              </w:rPr>
              <w:t xml:space="preserve">Operational Support (Op </w:t>
            </w:r>
            <w:proofErr w:type="spellStart"/>
            <w:r w:rsidRPr="00B45B88">
              <w:rPr>
                <w:b/>
                <w:sz w:val="20"/>
              </w:rPr>
              <w:t>Sp</w:t>
            </w:r>
            <w:proofErr w:type="spellEnd"/>
            <w:r w:rsidRPr="00B45B88">
              <w:rPr>
                <w:b/>
                <w:sz w:val="20"/>
              </w:rPr>
              <w:t>)</w:t>
            </w:r>
          </w:p>
          <w:p w14:paraId="202F1CD6" w14:textId="77777777" w:rsidR="00887744" w:rsidRPr="00B45B88" w:rsidRDefault="00887744" w:rsidP="00456431">
            <w:pPr>
              <w:ind w:left="567" w:right="147"/>
              <w:rPr>
                <w:rFonts w:cs="Arial"/>
                <w:sz w:val="20"/>
                <w:szCs w:val="22"/>
              </w:rPr>
            </w:pPr>
          </w:p>
          <w:p w14:paraId="4A720C1E" w14:textId="77777777" w:rsidR="00887744" w:rsidRPr="00B45B88" w:rsidRDefault="00887744" w:rsidP="00456431">
            <w:pPr>
              <w:ind w:right="147"/>
              <w:rPr>
                <w:sz w:val="20"/>
              </w:rPr>
            </w:pPr>
            <w:r w:rsidRPr="00B45B88">
              <w:rPr>
                <w:sz w:val="20"/>
              </w:rPr>
              <w:t>Posts that are involved in the generation, preparation and provision of support and advice to the forces that conduct operations.</w:t>
            </w:r>
          </w:p>
          <w:p w14:paraId="1447C018" w14:textId="77777777" w:rsidR="00887744" w:rsidRPr="00B45B88" w:rsidRDefault="00887744" w:rsidP="00456431">
            <w:pPr>
              <w:ind w:right="147"/>
              <w:rPr>
                <w:sz w:val="20"/>
              </w:rPr>
            </w:pPr>
          </w:p>
        </w:tc>
        <w:tc>
          <w:tcPr>
            <w:tcW w:w="4927" w:type="dxa"/>
            <w:shd w:val="clear" w:color="auto" w:fill="auto"/>
            <w:tcMar>
              <w:top w:w="113" w:type="dxa"/>
              <w:bottom w:w="113" w:type="dxa"/>
            </w:tcMar>
          </w:tcPr>
          <w:p w14:paraId="1FA104C7" w14:textId="77777777" w:rsidR="00887744" w:rsidRPr="00B45B88" w:rsidRDefault="00887744" w:rsidP="00456431">
            <w:pPr>
              <w:rPr>
                <w:sz w:val="20"/>
              </w:rPr>
            </w:pPr>
          </w:p>
          <w:p w14:paraId="7F4118A3" w14:textId="77777777" w:rsidR="00887744" w:rsidRPr="00B45B88" w:rsidRDefault="00887744" w:rsidP="00456431">
            <w:pPr>
              <w:rPr>
                <w:sz w:val="20"/>
              </w:rPr>
            </w:pPr>
          </w:p>
          <w:p w14:paraId="7F5B16F4" w14:textId="77777777" w:rsidR="00887744" w:rsidRPr="00B45B88" w:rsidRDefault="00887744" w:rsidP="00456431">
            <w:pPr>
              <w:rPr>
                <w:rFonts w:cs="Arial"/>
                <w:sz w:val="20"/>
                <w:szCs w:val="22"/>
              </w:rPr>
            </w:pPr>
            <w:r w:rsidRPr="00B45B88">
              <w:rPr>
                <w:sz w:val="20"/>
              </w:rPr>
              <w:t>I</w:t>
            </w:r>
            <w:r w:rsidRPr="00B45B88">
              <w:rPr>
                <w:rFonts w:cs="Arial"/>
                <w:sz w:val="20"/>
                <w:szCs w:val="22"/>
              </w:rPr>
              <w:t>ncludes those involved in collective training.</w:t>
            </w:r>
          </w:p>
          <w:p w14:paraId="648C84A7" w14:textId="77777777" w:rsidR="00887744" w:rsidRPr="00B45B88" w:rsidRDefault="00887744" w:rsidP="00456431">
            <w:pPr>
              <w:rPr>
                <w:sz w:val="20"/>
              </w:rPr>
            </w:pPr>
          </w:p>
          <w:p w14:paraId="7DC9D7CD" w14:textId="77777777" w:rsidR="00887744" w:rsidRPr="00B45B88" w:rsidRDefault="00887744" w:rsidP="00456431">
            <w:pPr>
              <w:rPr>
                <w:sz w:val="20"/>
              </w:rPr>
            </w:pPr>
            <w:r w:rsidRPr="00B45B88">
              <w:rPr>
                <w:sz w:val="20"/>
              </w:rPr>
              <w:t xml:space="preserve">Excludes posts that deliver the individual training of those forces as these belong in the </w:t>
            </w:r>
            <w:proofErr w:type="spellStart"/>
            <w:r w:rsidRPr="00B45B88">
              <w:rPr>
                <w:sz w:val="20"/>
              </w:rPr>
              <w:t>Pers</w:t>
            </w:r>
            <w:proofErr w:type="spellEnd"/>
            <w:r w:rsidRPr="00B45B88">
              <w:rPr>
                <w:sz w:val="20"/>
              </w:rPr>
              <w:t xml:space="preserve"> CF.</w:t>
            </w:r>
          </w:p>
          <w:p w14:paraId="4368CB35" w14:textId="77777777" w:rsidR="00887744" w:rsidRPr="00B45B88" w:rsidRDefault="00887744" w:rsidP="00456431">
            <w:pPr>
              <w:rPr>
                <w:sz w:val="20"/>
              </w:rPr>
            </w:pPr>
          </w:p>
          <w:p w14:paraId="26489449" w14:textId="77777777" w:rsidR="00887744" w:rsidRPr="00B45B88" w:rsidRDefault="00887744" w:rsidP="00456431">
            <w:pPr>
              <w:rPr>
                <w:sz w:val="20"/>
              </w:rPr>
            </w:pPr>
            <w:r w:rsidRPr="00B45B88">
              <w:rPr>
                <w:sz w:val="20"/>
              </w:rPr>
              <w:t xml:space="preserve">Captures operational enablers </w:t>
            </w:r>
            <w:proofErr w:type="spellStart"/>
            <w:r w:rsidRPr="00B45B88">
              <w:rPr>
                <w:sz w:val="20"/>
              </w:rPr>
              <w:t>eg</w:t>
            </w:r>
            <w:proofErr w:type="spellEnd"/>
            <w:r w:rsidRPr="00B45B88">
              <w:rPr>
                <w:sz w:val="20"/>
              </w:rPr>
              <w:t xml:space="preserve"> Intelligence, Medical, Logistics and Infrastructure Support.</w:t>
            </w:r>
          </w:p>
        </w:tc>
      </w:tr>
      <w:tr w:rsidR="00887744" w:rsidRPr="00B45B88" w14:paraId="153201F8" w14:textId="77777777" w:rsidTr="00456431">
        <w:trPr>
          <w:jc w:val="center"/>
        </w:trPr>
        <w:tc>
          <w:tcPr>
            <w:tcW w:w="4927" w:type="dxa"/>
            <w:shd w:val="clear" w:color="auto" w:fill="auto"/>
            <w:tcMar>
              <w:top w:w="113" w:type="dxa"/>
              <w:bottom w:w="113" w:type="dxa"/>
            </w:tcMar>
          </w:tcPr>
          <w:p w14:paraId="080CF2DA" w14:textId="77777777" w:rsidR="00887744" w:rsidRPr="00B45B88" w:rsidRDefault="00887744" w:rsidP="00456431">
            <w:pPr>
              <w:tabs>
                <w:tab w:val="left" w:pos="567"/>
              </w:tabs>
              <w:ind w:right="147"/>
              <w:rPr>
                <w:b/>
                <w:sz w:val="20"/>
              </w:rPr>
            </w:pPr>
            <w:r w:rsidRPr="00B45B88">
              <w:rPr>
                <w:b/>
                <w:sz w:val="20"/>
              </w:rPr>
              <w:t>Personnel (</w:t>
            </w:r>
            <w:proofErr w:type="spellStart"/>
            <w:r w:rsidRPr="00B45B88">
              <w:rPr>
                <w:b/>
                <w:sz w:val="20"/>
              </w:rPr>
              <w:t>Pers</w:t>
            </w:r>
            <w:proofErr w:type="spellEnd"/>
            <w:r w:rsidRPr="00B45B88">
              <w:rPr>
                <w:b/>
                <w:sz w:val="20"/>
              </w:rPr>
              <w:t>)</w:t>
            </w:r>
          </w:p>
          <w:p w14:paraId="73CD49A4" w14:textId="77777777" w:rsidR="00887744" w:rsidRPr="00B45B88" w:rsidRDefault="00887744" w:rsidP="00456431">
            <w:pPr>
              <w:ind w:left="567" w:right="147"/>
              <w:rPr>
                <w:rFonts w:cs="Arial"/>
                <w:sz w:val="20"/>
                <w:szCs w:val="22"/>
              </w:rPr>
            </w:pPr>
          </w:p>
          <w:p w14:paraId="258F1E7A" w14:textId="77777777" w:rsidR="00887744" w:rsidRPr="00B45B88" w:rsidRDefault="00887744" w:rsidP="00456431">
            <w:pPr>
              <w:ind w:right="147"/>
              <w:rPr>
                <w:sz w:val="20"/>
              </w:rPr>
            </w:pPr>
            <w:r w:rsidRPr="00B45B88">
              <w:rPr>
                <w:sz w:val="20"/>
              </w:rPr>
              <w:t>Posts involved with all aspects of individual training and the provision of trained personnel; recruiting; personnel strategy; policy and planning; manpower planning and career management of SP; and</w:t>
            </w:r>
            <w:r w:rsidRPr="00B45B88">
              <w:rPr>
                <w:i/>
                <w:sz w:val="20"/>
              </w:rPr>
              <w:t xml:space="preserve"> </w:t>
            </w:r>
            <w:r w:rsidRPr="00B45B88">
              <w:rPr>
                <w:sz w:val="20"/>
              </w:rPr>
              <w:t>the technical delivery and assurance of personnel administrative policies.</w:t>
            </w:r>
          </w:p>
        </w:tc>
        <w:tc>
          <w:tcPr>
            <w:tcW w:w="4927" w:type="dxa"/>
            <w:shd w:val="clear" w:color="auto" w:fill="auto"/>
            <w:tcMar>
              <w:top w:w="113" w:type="dxa"/>
              <w:bottom w:w="113" w:type="dxa"/>
            </w:tcMar>
          </w:tcPr>
          <w:p w14:paraId="7E90F892" w14:textId="77777777" w:rsidR="00887744" w:rsidRPr="00B45B88" w:rsidRDefault="00887744" w:rsidP="00456431">
            <w:pPr>
              <w:rPr>
                <w:sz w:val="20"/>
              </w:rPr>
            </w:pPr>
          </w:p>
          <w:p w14:paraId="1A9CF978" w14:textId="77777777" w:rsidR="00887744" w:rsidRPr="00B45B88" w:rsidRDefault="00887744" w:rsidP="00456431">
            <w:pPr>
              <w:rPr>
                <w:sz w:val="20"/>
              </w:rPr>
            </w:pPr>
          </w:p>
          <w:p w14:paraId="131B30F6" w14:textId="77777777" w:rsidR="00887744" w:rsidRPr="00B45B88" w:rsidRDefault="00887744" w:rsidP="00456431">
            <w:pPr>
              <w:rPr>
                <w:sz w:val="20"/>
              </w:rPr>
            </w:pPr>
            <w:r w:rsidRPr="00B45B88">
              <w:rPr>
                <w:sz w:val="20"/>
              </w:rPr>
              <w:t xml:space="preserve">Excludes collective training (Op </w:t>
            </w:r>
            <w:proofErr w:type="spellStart"/>
            <w:r w:rsidRPr="00B45B88">
              <w:rPr>
                <w:sz w:val="20"/>
              </w:rPr>
              <w:t>Sp</w:t>
            </w:r>
            <w:proofErr w:type="spellEnd"/>
            <w:r w:rsidRPr="00B45B88">
              <w:rPr>
                <w:sz w:val="20"/>
              </w:rPr>
              <w:t>).</w:t>
            </w:r>
          </w:p>
        </w:tc>
      </w:tr>
      <w:tr w:rsidR="00887744" w:rsidRPr="00B45B88" w14:paraId="6F3808F8" w14:textId="77777777" w:rsidTr="00456431">
        <w:trPr>
          <w:jc w:val="center"/>
        </w:trPr>
        <w:tc>
          <w:tcPr>
            <w:tcW w:w="4927" w:type="dxa"/>
            <w:shd w:val="clear" w:color="auto" w:fill="auto"/>
            <w:tcMar>
              <w:top w:w="113" w:type="dxa"/>
              <w:bottom w:w="113" w:type="dxa"/>
            </w:tcMar>
          </w:tcPr>
          <w:p w14:paraId="3A824E34" w14:textId="77777777" w:rsidR="00887744" w:rsidRPr="00B45B88" w:rsidRDefault="00887744" w:rsidP="00456431">
            <w:pPr>
              <w:tabs>
                <w:tab w:val="left" w:pos="567"/>
              </w:tabs>
              <w:ind w:right="147"/>
              <w:rPr>
                <w:b/>
                <w:sz w:val="20"/>
              </w:rPr>
            </w:pPr>
            <w:r w:rsidRPr="00B45B88">
              <w:rPr>
                <w:b/>
                <w:sz w:val="20"/>
              </w:rPr>
              <w:t>Defence Engagement (DE)</w:t>
            </w:r>
          </w:p>
          <w:p w14:paraId="33FEE2D4" w14:textId="77777777" w:rsidR="00887744" w:rsidRPr="00B45B88" w:rsidRDefault="00887744" w:rsidP="00456431">
            <w:pPr>
              <w:ind w:left="567" w:right="147"/>
              <w:rPr>
                <w:rFonts w:cs="Arial"/>
                <w:sz w:val="20"/>
                <w:szCs w:val="22"/>
              </w:rPr>
            </w:pPr>
          </w:p>
          <w:p w14:paraId="5450B2DC" w14:textId="77777777" w:rsidR="00887744" w:rsidRPr="00B45B88" w:rsidRDefault="00887744" w:rsidP="00456431">
            <w:pPr>
              <w:ind w:right="147"/>
              <w:rPr>
                <w:sz w:val="20"/>
              </w:rPr>
            </w:pPr>
            <w:r w:rsidRPr="00B45B88">
              <w:rPr>
                <w:sz w:val="20"/>
              </w:rPr>
              <w:t>Posts which either enable and/or deliver engagement between UK Defence and other organisations and audiences (e.g. Defence Diplomacy; liaison, exchange and loan service with other nations, international organisations and UK Government departments; UK international policy and planning; NATO and European Policy; media operations &amp; corporate communications; and culture and language appointments).</w:t>
            </w:r>
          </w:p>
        </w:tc>
        <w:tc>
          <w:tcPr>
            <w:tcW w:w="4927" w:type="dxa"/>
            <w:shd w:val="clear" w:color="auto" w:fill="auto"/>
            <w:tcMar>
              <w:top w:w="113" w:type="dxa"/>
              <w:bottom w:w="113" w:type="dxa"/>
            </w:tcMar>
          </w:tcPr>
          <w:p w14:paraId="36EA8594" w14:textId="77777777" w:rsidR="00887744" w:rsidRPr="00B45B88" w:rsidRDefault="00887744" w:rsidP="00456431">
            <w:pPr>
              <w:rPr>
                <w:sz w:val="20"/>
              </w:rPr>
            </w:pPr>
          </w:p>
          <w:p w14:paraId="5E134892" w14:textId="77777777" w:rsidR="00887744" w:rsidRPr="00B45B88" w:rsidRDefault="00887744" w:rsidP="00456431">
            <w:pPr>
              <w:rPr>
                <w:sz w:val="20"/>
              </w:rPr>
            </w:pPr>
          </w:p>
          <w:p w14:paraId="24D3DFA8" w14:textId="77777777" w:rsidR="00887744" w:rsidRPr="00B45B88" w:rsidRDefault="00887744" w:rsidP="00456431">
            <w:pPr>
              <w:rPr>
                <w:sz w:val="20"/>
              </w:rPr>
            </w:pPr>
            <w:r w:rsidRPr="00B45B88">
              <w:rPr>
                <w:sz w:val="20"/>
              </w:rPr>
              <w:t>Excludes those NATO posts (or from similar organisations) that are delivering Operations, Operational Support or Management of Defence functions. For example</w:t>
            </w:r>
            <w:r>
              <w:rPr>
                <w:sz w:val="20"/>
              </w:rPr>
              <w:t>,</w:t>
            </w:r>
            <w:r w:rsidRPr="00B45B88">
              <w:rPr>
                <w:sz w:val="20"/>
              </w:rPr>
              <w:t xml:space="preserve"> those involved with the planning and execution of operations in a NATO HQ will sit in the Ops CF.</w:t>
            </w:r>
          </w:p>
        </w:tc>
      </w:tr>
      <w:tr w:rsidR="00887744" w:rsidRPr="00B45B88" w14:paraId="71DC59FB" w14:textId="77777777" w:rsidTr="00456431">
        <w:trPr>
          <w:jc w:val="center"/>
        </w:trPr>
        <w:tc>
          <w:tcPr>
            <w:tcW w:w="4927" w:type="dxa"/>
            <w:shd w:val="clear" w:color="auto" w:fill="auto"/>
            <w:tcMar>
              <w:top w:w="113" w:type="dxa"/>
              <w:bottom w:w="113" w:type="dxa"/>
            </w:tcMar>
          </w:tcPr>
          <w:p w14:paraId="53BD033C" w14:textId="77777777" w:rsidR="00887744" w:rsidRPr="00B45B88" w:rsidRDefault="00887744" w:rsidP="00456431">
            <w:pPr>
              <w:tabs>
                <w:tab w:val="left" w:pos="567"/>
              </w:tabs>
              <w:ind w:right="147"/>
              <w:rPr>
                <w:b/>
                <w:sz w:val="20"/>
              </w:rPr>
            </w:pPr>
            <w:r w:rsidRPr="00B45B88">
              <w:rPr>
                <w:b/>
                <w:sz w:val="20"/>
              </w:rPr>
              <w:t>Management of Defence (MD)</w:t>
            </w:r>
          </w:p>
          <w:p w14:paraId="1531F96E" w14:textId="77777777" w:rsidR="00887744" w:rsidRPr="00B45B88" w:rsidRDefault="00887744" w:rsidP="00456431">
            <w:pPr>
              <w:ind w:left="567" w:right="147"/>
              <w:rPr>
                <w:rFonts w:cs="Arial"/>
                <w:sz w:val="20"/>
                <w:szCs w:val="22"/>
              </w:rPr>
            </w:pPr>
          </w:p>
          <w:p w14:paraId="393AA244" w14:textId="77777777" w:rsidR="00887744" w:rsidRPr="00B45B88" w:rsidRDefault="00887744" w:rsidP="00456431">
            <w:pPr>
              <w:ind w:right="147"/>
              <w:rPr>
                <w:rFonts w:cs="Arial"/>
                <w:sz w:val="20"/>
                <w:szCs w:val="22"/>
              </w:rPr>
            </w:pPr>
            <w:r w:rsidRPr="00B45B88">
              <w:rPr>
                <w:rFonts w:cs="Arial"/>
                <w:sz w:val="20"/>
                <w:szCs w:val="22"/>
              </w:rPr>
              <w:t xml:space="preserve">Posts that develop Defence and </w:t>
            </w:r>
            <w:proofErr w:type="spellStart"/>
            <w:r w:rsidRPr="00B45B88">
              <w:rPr>
                <w:rFonts w:cs="Arial"/>
                <w:sz w:val="20"/>
                <w:szCs w:val="22"/>
              </w:rPr>
              <w:t>sS</w:t>
            </w:r>
            <w:proofErr w:type="spellEnd"/>
            <w:r w:rsidRPr="00B45B88">
              <w:rPr>
                <w:rFonts w:cs="Arial"/>
                <w:sz w:val="20"/>
                <w:szCs w:val="22"/>
              </w:rPr>
              <w:t xml:space="preserve"> policy and strategy, manage at the military strategic level </w:t>
            </w:r>
            <w:r w:rsidRPr="00B45B88">
              <w:rPr>
                <w:rFonts w:cs="Arial"/>
                <w:sz w:val="20"/>
                <w:szCs w:val="22"/>
              </w:rPr>
              <w:lastRenderedPageBreak/>
              <w:t>and deliver Departmental and TLB non-operational outputs.</w:t>
            </w:r>
          </w:p>
        </w:tc>
        <w:tc>
          <w:tcPr>
            <w:tcW w:w="4927" w:type="dxa"/>
            <w:shd w:val="clear" w:color="auto" w:fill="auto"/>
            <w:tcMar>
              <w:top w:w="113" w:type="dxa"/>
              <w:bottom w:w="113" w:type="dxa"/>
            </w:tcMar>
          </w:tcPr>
          <w:p w14:paraId="196FD21D" w14:textId="77777777" w:rsidR="00887744" w:rsidRPr="00B45B88" w:rsidRDefault="00887744" w:rsidP="00456431">
            <w:pPr>
              <w:ind w:left="-111"/>
              <w:rPr>
                <w:rFonts w:cs="Arial"/>
                <w:sz w:val="20"/>
                <w:szCs w:val="22"/>
              </w:rPr>
            </w:pPr>
          </w:p>
        </w:tc>
      </w:tr>
      <w:tr w:rsidR="00887744" w:rsidRPr="00B45B88" w14:paraId="4F09B3C4" w14:textId="77777777" w:rsidTr="00456431">
        <w:trPr>
          <w:trHeight w:val="2074"/>
          <w:jc w:val="center"/>
        </w:trPr>
        <w:tc>
          <w:tcPr>
            <w:tcW w:w="4927" w:type="dxa"/>
            <w:shd w:val="clear" w:color="auto" w:fill="auto"/>
            <w:tcMar>
              <w:top w:w="113" w:type="dxa"/>
              <w:bottom w:w="113" w:type="dxa"/>
            </w:tcMar>
          </w:tcPr>
          <w:p w14:paraId="2D74DBE9" w14:textId="77777777" w:rsidR="00887744" w:rsidRPr="00B45B88" w:rsidRDefault="00887744" w:rsidP="00456431">
            <w:pPr>
              <w:tabs>
                <w:tab w:val="left" w:pos="567"/>
              </w:tabs>
              <w:ind w:right="147"/>
              <w:rPr>
                <w:b/>
                <w:sz w:val="20"/>
              </w:rPr>
            </w:pPr>
            <w:r w:rsidRPr="00B45B88">
              <w:rPr>
                <w:b/>
                <w:sz w:val="20"/>
              </w:rPr>
              <w:t>Capability &amp; Acquisition (C&amp;A)</w:t>
            </w:r>
          </w:p>
          <w:p w14:paraId="77253882" w14:textId="77777777" w:rsidR="00887744" w:rsidRPr="00B45B88" w:rsidRDefault="00887744" w:rsidP="00456431">
            <w:pPr>
              <w:ind w:left="567" w:right="147"/>
              <w:rPr>
                <w:rFonts w:cs="Arial"/>
                <w:sz w:val="20"/>
                <w:szCs w:val="22"/>
              </w:rPr>
            </w:pPr>
          </w:p>
          <w:p w14:paraId="69F5BC46" w14:textId="77777777" w:rsidR="00887744" w:rsidRPr="00B45B88" w:rsidRDefault="00887744" w:rsidP="00456431">
            <w:pPr>
              <w:ind w:right="147"/>
              <w:rPr>
                <w:rFonts w:cs="Arial"/>
                <w:b/>
                <w:sz w:val="20"/>
                <w:szCs w:val="22"/>
              </w:rPr>
            </w:pPr>
            <w:r w:rsidRPr="00B45B88">
              <w:rPr>
                <w:rFonts w:cs="Arial"/>
                <w:sz w:val="20"/>
                <w:szCs w:val="22"/>
              </w:rPr>
              <w:t>Posts that develop and execute capability and acquisition policy, strategy, planning and finance; infrastructure development; identify and manage capability requirements; conduct research including operational analysis; manage capability programmes and projects, engineering support and in-service capability management.</w:t>
            </w:r>
          </w:p>
        </w:tc>
        <w:tc>
          <w:tcPr>
            <w:tcW w:w="4927" w:type="dxa"/>
            <w:shd w:val="clear" w:color="auto" w:fill="auto"/>
            <w:tcMar>
              <w:top w:w="113" w:type="dxa"/>
              <w:bottom w:w="113" w:type="dxa"/>
            </w:tcMar>
          </w:tcPr>
          <w:p w14:paraId="1344BCBF" w14:textId="77777777" w:rsidR="00887744" w:rsidRPr="00B45B88" w:rsidRDefault="00887744" w:rsidP="00456431">
            <w:pPr>
              <w:ind w:left="-111"/>
              <w:rPr>
                <w:rFonts w:cs="Arial"/>
                <w:sz w:val="20"/>
                <w:szCs w:val="22"/>
              </w:rPr>
            </w:pPr>
          </w:p>
        </w:tc>
      </w:tr>
    </w:tbl>
    <w:p w14:paraId="424251E0" w14:textId="77777777" w:rsidR="00887744" w:rsidRDefault="00887744" w:rsidP="00887744">
      <w:pPr>
        <w:rPr>
          <w:rFonts w:cs="Arial"/>
          <w:sz w:val="22"/>
          <w:szCs w:val="22"/>
        </w:rPr>
      </w:pPr>
    </w:p>
    <w:p w14:paraId="054BD8E4" w14:textId="77777777" w:rsidR="00887744" w:rsidRPr="00C60A02" w:rsidRDefault="00887744" w:rsidP="00887744">
      <w:pPr>
        <w:pStyle w:val="Style7"/>
        <w:tabs>
          <w:tab w:val="left" w:pos="0"/>
          <w:tab w:val="left" w:pos="567"/>
          <w:tab w:val="left" w:pos="1134"/>
        </w:tabs>
        <w:jc w:val="center"/>
        <w:rPr>
          <w:rFonts w:ascii="Arial" w:hAnsi="Arial" w:cs="Arial"/>
          <w:bCs/>
          <w:i w:val="0"/>
          <w:sz w:val="28"/>
          <w:szCs w:val="28"/>
          <w:u w:val="none"/>
          <w:lang w:eastAsia="en-GB"/>
        </w:rPr>
      </w:pPr>
      <w:r w:rsidRPr="00C60A02">
        <w:rPr>
          <w:rFonts w:ascii="Arial" w:hAnsi="Arial" w:cs="Arial"/>
          <w:bCs/>
          <w:i w:val="0"/>
          <w:sz w:val="24"/>
          <w:szCs w:val="28"/>
          <w:u w:val="none"/>
          <w:lang w:eastAsia="en-GB"/>
        </w:rPr>
        <w:t>CAREER FIELD POST ALLOCATION PRINCIPLES AND PRACTICES</w:t>
      </w:r>
    </w:p>
    <w:p w14:paraId="49CC667D" w14:textId="77777777" w:rsidR="00887744" w:rsidRDefault="00887744" w:rsidP="00887744">
      <w:pPr>
        <w:rPr>
          <w:rFonts w:cs="Arial"/>
          <w:sz w:val="22"/>
          <w:szCs w:val="22"/>
        </w:rPr>
      </w:pPr>
    </w:p>
    <w:p w14:paraId="4184A413" w14:textId="77777777" w:rsidR="00887744" w:rsidRPr="00565B97" w:rsidRDefault="00887744" w:rsidP="00887744">
      <w:pPr>
        <w:jc w:val="center"/>
        <w:rPr>
          <w:rFonts w:cs="Arial"/>
          <w:b/>
          <w:sz w:val="22"/>
          <w:szCs w:val="22"/>
        </w:rPr>
      </w:pPr>
      <w:r>
        <w:rPr>
          <w:rFonts w:cs="Arial"/>
          <w:b/>
          <w:sz w:val="22"/>
          <w:szCs w:val="22"/>
        </w:rPr>
        <w:t>ALLOCATION PRINCIPLES</w:t>
      </w:r>
    </w:p>
    <w:p w14:paraId="18973E81" w14:textId="77777777" w:rsidR="00887744" w:rsidRDefault="00887744" w:rsidP="00887744">
      <w:pPr>
        <w:rPr>
          <w:rFonts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8017"/>
      </w:tblGrid>
      <w:tr w:rsidR="00887744" w:rsidRPr="00C354F0" w14:paraId="4C359715" w14:textId="77777777" w:rsidTr="00456431">
        <w:trPr>
          <w:jc w:val="center"/>
        </w:trPr>
        <w:tc>
          <w:tcPr>
            <w:tcW w:w="1559" w:type="dxa"/>
            <w:shd w:val="clear" w:color="auto" w:fill="auto"/>
            <w:tcMar>
              <w:top w:w="113" w:type="dxa"/>
              <w:bottom w:w="113" w:type="dxa"/>
            </w:tcMar>
          </w:tcPr>
          <w:p w14:paraId="7D4586EB" w14:textId="77777777" w:rsidR="00887744" w:rsidRPr="00CF12DE" w:rsidRDefault="00887744" w:rsidP="00456431">
            <w:pPr>
              <w:spacing w:before="20" w:after="20"/>
              <w:rPr>
                <w:rFonts w:cs="Arial"/>
                <w:sz w:val="20"/>
                <w:szCs w:val="22"/>
              </w:rPr>
            </w:pPr>
            <w:r w:rsidRPr="00CF12DE">
              <w:rPr>
                <w:rFonts w:cs="Arial"/>
                <w:b/>
                <w:sz w:val="20"/>
                <w:szCs w:val="22"/>
              </w:rPr>
              <w:t>Principle 1</w:t>
            </w:r>
          </w:p>
        </w:tc>
        <w:tc>
          <w:tcPr>
            <w:tcW w:w="7761" w:type="dxa"/>
            <w:shd w:val="clear" w:color="auto" w:fill="auto"/>
            <w:tcMar>
              <w:top w:w="113" w:type="dxa"/>
              <w:bottom w:w="113" w:type="dxa"/>
            </w:tcMar>
          </w:tcPr>
          <w:p w14:paraId="6F55DE14" w14:textId="77777777" w:rsidR="00887744" w:rsidRPr="00CF12DE" w:rsidRDefault="00887744" w:rsidP="00456431">
            <w:pPr>
              <w:spacing w:before="20" w:after="20"/>
              <w:jc w:val="both"/>
              <w:rPr>
                <w:rFonts w:cs="Arial"/>
                <w:sz w:val="20"/>
                <w:szCs w:val="22"/>
              </w:rPr>
            </w:pPr>
            <w:r w:rsidRPr="00CF12DE">
              <w:rPr>
                <w:rFonts w:cs="Arial"/>
                <w:sz w:val="20"/>
                <w:szCs w:val="22"/>
              </w:rPr>
              <w:t xml:space="preserve">DS Sec is responsible for the allocation of all joint and rotational posts at OF5 and above to the Defence CF. The </w:t>
            </w:r>
            <w:proofErr w:type="spellStart"/>
            <w:r w:rsidRPr="00CF12DE">
              <w:rPr>
                <w:rFonts w:cs="Arial"/>
                <w:sz w:val="20"/>
                <w:szCs w:val="22"/>
              </w:rPr>
              <w:t>sS</w:t>
            </w:r>
            <w:proofErr w:type="spellEnd"/>
            <w:r w:rsidRPr="00CF12DE">
              <w:rPr>
                <w:rFonts w:cs="Arial"/>
                <w:sz w:val="20"/>
                <w:szCs w:val="22"/>
              </w:rPr>
              <w:t xml:space="preserve"> are responsible for the allocation of all </w:t>
            </w:r>
            <w:proofErr w:type="spellStart"/>
            <w:r w:rsidRPr="00CF12DE">
              <w:rPr>
                <w:rFonts w:cs="Arial"/>
                <w:sz w:val="20"/>
                <w:szCs w:val="22"/>
              </w:rPr>
              <w:t>sS</w:t>
            </w:r>
            <w:proofErr w:type="spellEnd"/>
            <w:r w:rsidRPr="00CF12DE">
              <w:rPr>
                <w:rFonts w:cs="Arial"/>
                <w:sz w:val="20"/>
                <w:szCs w:val="22"/>
              </w:rPr>
              <w:t xml:space="preserve"> posts to CF.</w:t>
            </w:r>
          </w:p>
        </w:tc>
      </w:tr>
      <w:tr w:rsidR="00887744" w:rsidRPr="00C354F0" w14:paraId="337179E8" w14:textId="77777777" w:rsidTr="00456431">
        <w:trPr>
          <w:jc w:val="center"/>
        </w:trPr>
        <w:tc>
          <w:tcPr>
            <w:tcW w:w="1559" w:type="dxa"/>
            <w:shd w:val="clear" w:color="auto" w:fill="auto"/>
            <w:tcMar>
              <w:top w:w="113" w:type="dxa"/>
              <w:bottom w:w="113" w:type="dxa"/>
            </w:tcMar>
          </w:tcPr>
          <w:p w14:paraId="3EF1D72C" w14:textId="77777777" w:rsidR="00887744" w:rsidRPr="00CF12DE" w:rsidRDefault="00887744" w:rsidP="00456431">
            <w:pPr>
              <w:spacing w:before="20" w:after="20"/>
              <w:rPr>
                <w:rFonts w:cs="Arial"/>
                <w:sz w:val="20"/>
                <w:szCs w:val="22"/>
              </w:rPr>
            </w:pPr>
            <w:r w:rsidRPr="00CF12DE">
              <w:rPr>
                <w:rFonts w:cs="Arial"/>
                <w:b/>
                <w:sz w:val="20"/>
                <w:szCs w:val="22"/>
              </w:rPr>
              <w:t>Principle 2</w:t>
            </w:r>
          </w:p>
        </w:tc>
        <w:tc>
          <w:tcPr>
            <w:tcW w:w="7761" w:type="dxa"/>
            <w:shd w:val="clear" w:color="auto" w:fill="auto"/>
            <w:tcMar>
              <w:top w:w="113" w:type="dxa"/>
              <w:bottom w:w="113" w:type="dxa"/>
            </w:tcMar>
          </w:tcPr>
          <w:p w14:paraId="5ED884F4" w14:textId="77777777" w:rsidR="00887744" w:rsidRPr="00CF12DE" w:rsidRDefault="00887744" w:rsidP="00456431">
            <w:pPr>
              <w:spacing w:before="20" w:after="20"/>
              <w:jc w:val="both"/>
              <w:rPr>
                <w:rFonts w:cs="Arial"/>
                <w:sz w:val="20"/>
                <w:szCs w:val="22"/>
              </w:rPr>
            </w:pPr>
            <w:r w:rsidRPr="00CF12DE">
              <w:rPr>
                <w:rFonts w:cs="Arial"/>
                <w:sz w:val="20"/>
                <w:szCs w:val="22"/>
              </w:rPr>
              <w:t xml:space="preserve">As the norm, posts are mapped </w:t>
            </w:r>
            <w:proofErr w:type="gramStart"/>
            <w:r w:rsidRPr="00CF12DE">
              <w:rPr>
                <w:rFonts w:cs="Arial"/>
                <w:sz w:val="20"/>
                <w:szCs w:val="22"/>
              </w:rPr>
              <w:t>on the basis of</w:t>
            </w:r>
            <w:proofErr w:type="gramEnd"/>
            <w:r w:rsidRPr="00CF12DE">
              <w:rPr>
                <w:rFonts w:cs="Arial"/>
                <w:sz w:val="20"/>
                <w:szCs w:val="22"/>
              </w:rPr>
              <w:t xml:space="preserve"> their individual function and not the function of the organisation of which they are a part. Hence organisations that perform multiple roles may have staff in different CF that reflect this (e.g. HQ LONDIST is assessed to generally perform an Op </w:t>
            </w:r>
            <w:proofErr w:type="spellStart"/>
            <w:r w:rsidRPr="00CF12DE">
              <w:rPr>
                <w:rFonts w:cs="Arial"/>
                <w:sz w:val="20"/>
                <w:szCs w:val="22"/>
              </w:rPr>
              <w:t>Sp</w:t>
            </w:r>
            <w:proofErr w:type="spellEnd"/>
            <w:r w:rsidRPr="00CF12DE">
              <w:rPr>
                <w:rFonts w:cs="Arial"/>
                <w:sz w:val="20"/>
                <w:szCs w:val="22"/>
              </w:rPr>
              <w:t xml:space="preserve"> function but as it has home security responsibilities some of its posts are likely to fall into the Ops CF). There will be instances where the function of the organisation can be used as additional guidance for determining the appropriate CF of a post.</w:t>
            </w:r>
          </w:p>
        </w:tc>
      </w:tr>
      <w:tr w:rsidR="00887744" w:rsidRPr="00C354F0" w14:paraId="0FE43087" w14:textId="77777777" w:rsidTr="00456431">
        <w:trPr>
          <w:jc w:val="center"/>
        </w:trPr>
        <w:tc>
          <w:tcPr>
            <w:tcW w:w="1559" w:type="dxa"/>
            <w:shd w:val="clear" w:color="auto" w:fill="auto"/>
            <w:tcMar>
              <w:top w:w="113" w:type="dxa"/>
              <w:bottom w:w="113" w:type="dxa"/>
            </w:tcMar>
          </w:tcPr>
          <w:p w14:paraId="235E7706" w14:textId="77777777" w:rsidR="00887744" w:rsidRPr="00CF12DE" w:rsidRDefault="00887744" w:rsidP="00456431">
            <w:pPr>
              <w:spacing w:before="20" w:after="20"/>
              <w:rPr>
                <w:rFonts w:cs="Arial"/>
                <w:sz w:val="20"/>
                <w:szCs w:val="22"/>
              </w:rPr>
            </w:pPr>
            <w:r w:rsidRPr="00CF12DE">
              <w:rPr>
                <w:rFonts w:cs="Arial"/>
                <w:b/>
                <w:sz w:val="20"/>
                <w:szCs w:val="22"/>
              </w:rPr>
              <w:t>Principle 3</w:t>
            </w:r>
          </w:p>
        </w:tc>
        <w:tc>
          <w:tcPr>
            <w:tcW w:w="7761" w:type="dxa"/>
            <w:shd w:val="clear" w:color="auto" w:fill="auto"/>
            <w:tcMar>
              <w:top w:w="113" w:type="dxa"/>
              <w:bottom w:w="113" w:type="dxa"/>
            </w:tcMar>
          </w:tcPr>
          <w:p w14:paraId="7A08EE6D" w14:textId="77777777" w:rsidR="00887744" w:rsidRPr="00CF12DE" w:rsidRDefault="00887744" w:rsidP="00456431">
            <w:pPr>
              <w:pStyle w:val="Heading1"/>
              <w:numPr>
                <w:ilvl w:val="0"/>
                <w:numId w:val="0"/>
              </w:numPr>
              <w:spacing w:before="20" w:after="20"/>
              <w:jc w:val="both"/>
              <w:rPr>
                <w:b w:val="0"/>
                <w:bCs w:val="0"/>
                <w:kern w:val="0"/>
                <w:sz w:val="20"/>
                <w:szCs w:val="22"/>
              </w:rPr>
            </w:pPr>
            <w:r w:rsidRPr="00CF12DE">
              <w:rPr>
                <w:b w:val="0"/>
                <w:bCs w:val="0"/>
                <w:kern w:val="0"/>
                <w:sz w:val="20"/>
                <w:szCs w:val="22"/>
              </w:rPr>
              <w:t>Posts from the staff branches within deployable formation HQ are likely to fall into the following CF:</w:t>
            </w:r>
          </w:p>
          <w:p w14:paraId="43AFD637" w14:textId="77777777" w:rsidR="00887744" w:rsidRPr="00CF12DE" w:rsidRDefault="00887744" w:rsidP="00456431">
            <w:pPr>
              <w:spacing w:before="20" w:after="20"/>
              <w:jc w:val="both"/>
              <w:rPr>
                <w:rFonts w:cs="Arial"/>
                <w:sz w:val="20"/>
                <w:szCs w:val="22"/>
              </w:rPr>
            </w:pPr>
            <w:r w:rsidRPr="00CF12DE">
              <w:rPr>
                <w:rFonts w:cs="Arial"/>
                <w:sz w:val="20"/>
                <w:szCs w:val="22"/>
              </w:rPr>
              <w:t xml:space="preserve">J1 – </w:t>
            </w:r>
            <w:proofErr w:type="spellStart"/>
            <w:r w:rsidRPr="00CF12DE">
              <w:rPr>
                <w:rFonts w:cs="Arial"/>
                <w:sz w:val="20"/>
                <w:szCs w:val="22"/>
              </w:rPr>
              <w:t>Pers</w:t>
            </w:r>
            <w:proofErr w:type="spellEnd"/>
            <w:r w:rsidRPr="00CF12DE">
              <w:rPr>
                <w:rFonts w:cs="Arial"/>
                <w:sz w:val="20"/>
                <w:szCs w:val="22"/>
              </w:rPr>
              <w:t xml:space="preserve"> or Op </w:t>
            </w:r>
            <w:proofErr w:type="spellStart"/>
            <w:r w:rsidRPr="00CF12DE">
              <w:rPr>
                <w:rFonts w:cs="Arial"/>
                <w:sz w:val="20"/>
                <w:szCs w:val="22"/>
              </w:rPr>
              <w:t>Sp</w:t>
            </w:r>
            <w:proofErr w:type="spellEnd"/>
            <w:r w:rsidRPr="00CF12DE">
              <w:rPr>
                <w:rFonts w:cs="Arial"/>
                <w:sz w:val="20"/>
                <w:szCs w:val="22"/>
              </w:rPr>
              <w:t xml:space="preserve"> CF (depending on precise post function)</w:t>
            </w:r>
          </w:p>
          <w:p w14:paraId="4BB9D751" w14:textId="77777777" w:rsidR="00887744" w:rsidRPr="00CF12DE" w:rsidRDefault="00887744" w:rsidP="00456431">
            <w:pPr>
              <w:spacing w:before="20" w:after="20"/>
              <w:jc w:val="both"/>
              <w:rPr>
                <w:sz w:val="20"/>
                <w:lang w:val="da-DK"/>
              </w:rPr>
            </w:pPr>
            <w:r w:rsidRPr="00CF12DE">
              <w:rPr>
                <w:sz w:val="20"/>
                <w:lang w:val="da-DK"/>
              </w:rPr>
              <w:t>J3 &amp; J5 – Ops CF</w:t>
            </w:r>
          </w:p>
          <w:p w14:paraId="33862860" w14:textId="77777777" w:rsidR="00887744" w:rsidRPr="00CF12DE" w:rsidRDefault="00887744" w:rsidP="00456431">
            <w:pPr>
              <w:spacing w:before="20" w:after="20"/>
              <w:jc w:val="both"/>
              <w:rPr>
                <w:sz w:val="20"/>
                <w:lang w:val="da-DK"/>
              </w:rPr>
            </w:pPr>
            <w:r w:rsidRPr="00CF12DE">
              <w:rPr>
                <w:sz w:val="20"/>
                <w:lang w:val="da-DK"/>
              </w:rPr>
              <w:t>J2, J4, J6 &amp; J7 – Op Sp CF</w:t>
            </w:r>
          </w:p>
          <w:p w14:paraId="3CC7BE92" w14:textId="77777777" w:rsidR="00887744" w:rsidRPr="00CF12DE" w:rsidRDefault="00887744" w:rsidP="00456431">
            <w:pPr>
              <w:spacing w:before="20" w:after="20"/>
              <w:jc w:val="both"/>
              <w:rPr>
                <w:sz w:val="20"/>
                <w:lang w:val="da-DK"/>
              </w:rPr>
            </w:pPr>
            <w:r w:rsidRPr="00CF12DE">
              <w:rPr>
                <w:sz w:val="20"/>
                <w:lang w:val="da-DK"/>
              </w:rPr>
              <w:t>J8 – Op Sp CF</w:t>
            </w:r>
          </w:p>
          <w:p w14:paraId="55E6BCC2" w14:textId="77777777" w:rsidR="00887744" w:rsidRPr="00CF12DE" w:rsidRDefault="00887744" w:rsidP="00456431">
            <w:pPr>
              <w:spacing w:before="20" w:after="20"/>
              <w:jc w:val="both"/>
              <w:rPr>
                <w:sz w:val="20"/>
                <w:lang w:val="da-DK"/>
              </w:rPr>
            </w:pPr>
            <w:r w:rsidRPr="00CF12DE">
              <w:rPr>
                <w:sz w:val="20"/>
                <w:lang w:val="da-DK"/>
              </w:rPr>
              <w:t>J9 – DE CF</w:t>
            </w:r>
          </w:p>
        </w:tc>
      </w:tr>
      <w:tr w:rsidR="00887744" w:rsidRPr="00C354F0" w14:paraId="51640818" w14:textId="77777777" w:rsidTr="00456431">
        <w:trPr>
          <w:jc w:val="center"/>
        </w:trPr>
        <w:tc>
          <w:tcPr>
            <w:tcW w:w="1559" w:type="dxa"/>
            <w:shd w:val="clear" w:color="auto" w:fill="auto"/>
            <w:tcMar>
              <w:top w:w="113" w:type="dxa"/>
              <w:bottom w:w="113" w:type="dxa"/>
            </w:tcMar>
          </w:tcPr>
          <w:p w14:paraId="40265A8C" w14:textId="77777777" w:rsidR="00887744" w:rsidRPr="00CF12DE" w:rsidRDefault="00887744" w:rsidP="00456431">
            <w:pPr>
              <w:spacing w:before="20" w:after="20"/>
              <w:rPr>
                <w:rFonts w:cs="Arial"/>
                <w:sz w:val="20"/>
                <w:szCs w:val="22"/>
              </w:rPr>
            </w:pPr>
            <w:r w:rsidRPr="00CF12DE">
              <w:rPr>
                <w:rFonts w:cs="Arial"/>
                <w:b/>
                <w:sz w:val="20"/>
                <w:szCs w:val="22"/>
              </w:rPr>
              <w:t>Principle 4</w:t>
            </w:r>
          </w:p>
        </w:tc>
        <w:tc>
          <w:tcPr>
            <w:tcW w:w="7761" w:type="dxa"/>
            <w:shd w:val="clear" w:color="auto" w:fill="auto"/>
            <w:tcMar>
              <w:top w:w="113" w:type="dxa"/>
              <w:bottom w:w="113" w:type="dxa"/>
            </w:tcMar>
          </w:tcPr>
          <w:p w14:paraId="1A6C8CD8" w14:textId="77777777" w:rsidR="00887744" w:rsidRPr="00CF12DE" w:rsidRDefault="00887744" w:rsidP="00456431">
            <w:pPr>
              <w:spacing w:before="20" w:after="20"/>
              <w:jc w:val="both"/>
              <w:rPr>
                <w:rFonts w:cs="Arial"/>
                <w:sz w:val="20"/>
                <w:szCs w:val="22"/>
              </w:rPr>
            </w:pPr>
            <w:r w:rsidRPr="00CF12DE">
              <w:rPr>
                <w:rFonts w:cs="Arial"/>
                <w:sz w:val="20"/>
                <w:szCs w:val="22"/>
              </w:rPr>
              <w:t xml:space="preserve">A post should be allocated to only one CF, which should be the CF to which </w:t>
            </w:r>
            <w:proofErr w:type="gramStart"/>
            <w:r w:rsidRPr="00CF12DE">
              <w:rPr>
                <w:rFonts w:cs="Arial"/>
                <w:sz w:val="20"/>
                <w:szCs w:val="22"/>
              </w:rPr>
              <w:t>the majority of</w:t>
            </w:r>
            <w:proofErr w:type="gramEnd"/>
            <w:r w:rsidRPr="00CF12DE">
              <w:rPr>
                <w:rFonts w:cs="Arial"/>
                <w:sz w:val="20"/>
                <w:szCs w:val="22"/>
              </w:rPr>
              <w:t xml:space="preserve"> its functions relate or to which the majority of the post-holder’s time is dedicated.</w:t>
            </w:r>
          </w:p>
        </w:tc>
      </w:tr>
    </w:tbl>
    <w:p w14:paraId="05976174" w14:textId="77777777" w:rsidR="00887744" w:rsidRDefault="00887744" w:rsidP="00887744">
      <w:pPr>
        <w:rPr>
          <w:rFonts w:cs="Arial"/>
          <w:b/>
          <w:sz w:val="22"/>
          <w:szCs w:val="22"/>
        </w:rPr>
      </w:pPr>
    </w:p>
    <w:p w14:paraId="1B8265BA" w14:textId="77777777" w:rsidR="00887744" w:rsidRPr="0018474E" w:rsidRDefault="00887744" w:rsidP="00887744">
      <w:pPr>
        <w:jc w:val="center"/>
        <w:rPr>
          <w:rFonts w:cs="Arial"/>
          <w:b/>
          <w:sz w:val="22"/>
          <w:szCs w:val="22"/>
        </w:rPr>
      </w:pPr>
      <w:r>
        <w:rPr>
          <w:rFonts w:cs="Arial"/>
          <w:b/>
          <w:sz w:val="22"/>
          <w:szCs w:val="22"/>
        </w:rPr>
        <w:t xml:space="preserve">ALLOCATION </w:t>
      </w:r>
      <w:r w:rsidRPr="0018474E">
        <w:rPr>
          <w:rFonts w:cs="Arial"/>
          <w:b/>
          <w:sz w:val="22"/>
          <w:szCs w:val="22"/>
        </w:rPr>
        <w:t>PRACTICES</w:t>
      </w:r>
    </w:p>
    <w:p w14:paraId="74854817" w14:textId="77777777" w:rsidR="00887744" w:rsidRDefault="00887744" w:rsidP="00887744">
      <w:pPr>
        <w:rPr>
          <w:rFonts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8000"/>
      </w:tblGrid>
      <w:tr w:rsidR="00887744" w:rsidRPr="00C354F0" w14:paraId="11EDDAC9" w14:textId="77777777" w:rsidTr="00456431">
        <w:trPr>
          <w:jc w:val="center"/>
        </w:trPr>
        <w:tc>
          <w:tcPr>
            <w:tcW w:w="1648" w:type="dxa"/>
            <w:shd w:val="clear" w:color="auto" w:fill="auto"/>
            <w:tcMar>
              <w:top w:w="113" w:type="dxa"/>
              <w:bottom w:w="113" w:type="dxa"/>
            </w:tcMar>
          </w:tcPr>
          <w:p w14:paraId="382B8B0C" w14:textId="77777777" w:rsidR="00887744" w:rsidRPr="00CF12DE" w:rsidRDefault="00887744" w:rsidP="00456431">
            <w:pPr>
              <w:spacing w:before="20" w:after="20"/>
              <w:rPr>
                <w:rFonts w:cs="Arial"/>
                <w:b/>
                <w:sz w:val="20"/>
                <w:szCs w:val="22"/>
              </w:rPr>
            </w:pPr>
            <w:r w:rsidRPr="00CF12DE">
              <w:rPr>
                <w:rFonts w:cs="Arial"/>
                <w:b/>
                <w:sz w:val="20"/>
                <w:szCs w:val="22"/>
              </w:rPr>
              <w:t>Practice 1</w:t>
            </w:r>
          </w:p>
        </w:tc>
        <w:tc>
          <w:tcPr>
            <w:tcW w:w="8206" w:type="dxa"/>
            <w:shd w:val="clear" w:color="auto" w:fill="auto"/>
            <w:tcMar>
              <w:top w:w="113" w:type="dxa"/>
              <w:bottom w:w="113" w:type="dxa"/>
            </w:tcMar>
          </w:tcPr>
          <w:p w14:paraId="79822C63" w14:textId="77777777" w:rsidR="00887744" w:rsidRPr="00CF12DE" w:rsidRDefault="00887744" w:rsidP="00456431">
            <w:pPr>
              <w:spacing w:before="20" w:after="20"/>
              <w:ind w:left="-70"/>
              <w:jc w:val="both"/>
              <w:rPr>
                <w:rFonts w:cs="Arial"/>
                <w:sz w:val="20"/>
                <w:szCs w:val="22"/>
              </w:rPr>
            </w:pPr>
            <w:r w:rsidRPr="00CF12DE">
              <w:rPr>
                <w:rFonts w:cs="Arial"/>
                <w:sz w:val="20"/>
                <w:szCs w:val="22"/>
              </w:rPr>
              <w:t>MA appointments may fall into the CF of the principal they support (on the basis that they accumulate significant knowledge and experience relating to the CF within which their principal operates) or Management of Defence, as deemed most applicable by Job Owner/Sponsor.</w:t>
            </w:r>
          </w:p>
        </w:tc>
      </w:tr>
      <w:tr w:rsidR="00887744" w:rsidRPr="00C354F0" w14:paraId="1149C9B1" w14:textId="77777777" w:rsidTr="00456431">
        <w:trPr>
          <w:jc w:val="center"/>
        </w:trPr>
        <w:tc>
          <w:tcPr>
            <w:tcW w:w="1648" w:type="dxa"/>
            <w:shd w:val="clear" w:color="auto" w:fill="auto"/>
            <w:tcMar>
              <w:top w:w="113" w:type="dxa"/>
              <w:bottom w:w="113" w:type="dxa"/>
            </w:tcMar>
          </w:tcPr>
          <w:p w14:paraId="6CEF1E91" w14:textId="77777777" w:rsidR="00887744" w:rsidRPr="00CF12DE" w:rsidRDefault="00887744" w:rsidP="00456431">
            <w:pPr>
              <w:spacing w:before="20" w:after="20"/>
              <w:rPr>
                <w:rFonts w:cs="Arial"/>
                <w:b/>
                <w:sz w:val="20"/>
                <w:szCs w:val="22"/>
              </w:rPr>
            </w:pPr>
            <w:r w:rsidRPr="00CF12DE">
              <w:rPr>
                <w:rFonts w:cs="Arial"/>
                <w:b/>
                <w:sz w:val="20"/>
                <w:szCs w:val="22"/>
              </w:rPr>
              <w:t>Practice 2</w:t>
            </w:r>
          </w:p>
        </w:tc>
        <w:tc>
          <w:tcPr>
            <w:tcW w:w="8206" w:type="dxa"/>
            <w:shd w:val="clear" w:color="auto" w:fill="auto"/>
            <w:tcMar>
              <w:top w:w="113" w:type="dxa"/>
              <w:bottom w:w="113" w:type="dxa"/>
            </w:tcMar>
          </w:tcPr>
          <w:p w14:paraId="2C74A0CE" w14:textId="77777777" w:rsidR="00887744" w:rsidRPr="00CF12DE" w:rsidRDefault="00887744" w:rsidP="00456431">
            <w:pPr>
              <w:spacing w:before="20" w:after="20"/>
              <w:ind w:left="-70"/>
              <w:jc w:val="both"/>
              <w:rPr>
                <w:rFonts w:cs="Arial"/>
                <w:sz w:val="20"/>
                <w:szCs w:val="22"/>
              </w:rPr>
            </w:pPr>
            <w:r w:rsidRPr="00CF12DE">
              <w:rPr>
                <w:rFonts w:cs="Arial"/>
                <w:sz w:val="20"/>
                <w:szCs w:val="22"/>
              </w:rPr>
              <w:t>Staff posts in DSF, SRR and SFSG will generally relate to the Ops CF but posts performing enabling functions within these organisations are likely fall into the other relevant CF.</w:t>
            </w:r>
          </w:p>
        </w:tc>
      </w:tr>
      <w:tr w:rsidR="00887744" w:rsidRPr="00C354F0" w14:paraId="7CDDF66C" w14:textId="77777777" w:rsidTr="00456431">
        <w:trPr>
          <w:jc w:val="center"/>
        </w:trPr>
        <w:tc>
          <w:tcPr>
            <w:tcW w:w="1648" w:type="dxa"/>
            <w:shd w:val="clear" w:color="auto" w:fill="auto"/>
            <w:tcMar>
              <w:top w:w="113" w:type="dxa"/>
              <w:bottom w:w="113" w:type="dxa"/>
            </w:tcMar>
          </w:tcPr>
          <w:p w14:paraId="56CB5062" w14:textId="77777777" w:rsidR="00887744" w:rsidRPr="00CF12DE" w:rsidRDefault="00887744" w:rsidP="00456431">
            <w:pPr>
              <w:spacing w:before="20" w:after="20"/>
              <w:rPr>
                <w:rFonts w:cs="Arial"/>
                <w:b/>
                <w:sz w:val="20"/>
                <w:szCs w:val="22"/>
              </w:rPr>
            </w:pPr>
            <w:r w:rsidRPr="00CF12DE">
              <w:rPr>
                <w:rFonts w:cs="Arial"/>
                <w:b/>
                <w:sz w:val="20"/>
                <w:szCs w:val="22"/>
              </w:rPr>
              <w:t>Practice 3</w:t>
            </w:r>
          </w:p>
        </w:tc>
        <w:tc>
          <w:tcPr>
            <w:tcW w:w="8206" w:type="dxa"/>
            <w:shd w:val="clear" w:color="auto" w:fill="auto"/>
            <w:tcMar>
              <w:top w:w="113" w:type="dxa"/>
              <w:bottom w:w="113" w:type="dxa"/>
            </w:tcMar>
          </w:tcPr>
          <w:p w14:paraId="50D7AB93" w14:textId="77777777" w:rsidR="00887744" w:rsidRPr="00CF12DE" w:rsidRDefault="00887744" w:rsidP="00456431">
            <w:pPr>
              <w:spacing w:before="20" w:after="20"/>
              <w:ind w:left="-70"/>
              <w:jc w:val="both"/>
              <w:rPr>
                <w:rFonts w:cs="Arial"/>
                <w:sz w:val="20"/>
                <w:szCs w:val="22"/>
              </w:rPr>
            </w:pPr>
            <w:r w:rsidRPr="00CF12DE">
              <w:rPr>
                <w:rFonts w:cs="Arial"/>
                <w:sz w:val="20"/>
                <w:szCs w:val="22"/>
              </w:rPr>
              <w:t xml:space="preserve">PJHQ performs a function that relates directly to the Ops </w:t>
            </w:r>
            <w:proofErr w:type="gramStart"/>
            <w:r w:rsidRPr="00CF12DE">
              <w:rPr>
                <w:rFonts w:cs="Arial"/>
                <w:sz w:val="20"/>
                <w:szCs w:val="22"/>
              </w:rPr>
              <w:t>CF</w:t>
            </w:r>
            <w:proofErr w:type="gramEnd"/>
            <w:r w:rsidRPr="00CF12DE">
              <w:rPr>
                <w:rFonts w:cs="Arial"/>
                <w:sz w:val="20"/>
                <w:szCs w:val="22"/>
              </w:rPr>
              <w:t xml:space="preserve"> but a number of staff branches have posts that will better align with other relevant CF.</w:t>
            </w:r>
          </w:p>
        </w:tc>
      </w:tr>
      <w:tr w:rsidR="00887744" w:rsidRPr="00C354F0" w14:paraId="21C3821F" w14:textId="77777777" w:rsidTr="00456431">
        <w:trPr>
          <w:jc w:val="center"/>
        </w:trPr>
        <w:tc>
          <w:tcPr>
            <w:tcW w:w="1648" w:type="dxa"/>
            <w:shd w:val="clear" w:color="auto" w:fill="auto"/>
            <w:tcMar>
              <w:top w:w="113" w:type="dxa"/>
              <w:bottom w:w="113" w:type="dxa"/>
            </w:tcMar>
          </w:tcPr>
          <w:p w14:paraId="6A438D22" w14:textId="77777777" w:rsidR="00887744" w:rsidRPr="00CF12DE" w:rsidRDefault="00887744" w:rsidP="00456431">
            <w:pPr>
              <w:spacing w:before="20" w:after="20"/>
              <w:rPr>
                <w:rFonts w:cs="Arial"/>
                <w:b/>
                <w:sz w:val="20"/>
                <w:szCs w:val="22"/>
              </w:rPr>
            </w:pPr>
            <w:r w:rsidRPr="00CF12DE">
              <w:rPr>
                <w:rFonts w:cs="Arial"/>
                <w:b/>
                <w:sz w:val="20"/>
                <w:szCs w:val="22"/>
              </w:rPr>
              <w:t>Practice 4</w:t>
            </w:r>
          </w:p>
        </w:tc>
        <w:tc>
          <w:tcPr>
            <w:tcW w:w="8206" w:type="dxa"/>
            <w:shd w:val="clear" w:color="auto" w:fill="auto"/>
            <w:tcMar>
              <w:top w:w="113" w:type="dxa"/>
              <w:bottom w:w="113" w:type="dxa"/>
            </w:tcMar>
          </w:tcPr>
          <w:p w14:paraId="3C8A53F4" w14:textId="77777777" w:rsidR="00887744" w:rsidRPr="00CF12DE" w:rsidRDefault="00887744" w:rsidP="00456431">
            <w:pPr>
              <w:spacing w:before="20" w:after="20"/>
              <w:ind w:left="-70"/>
              <w:jc w:val="both"/>
              <w:rPr>
                <w:rFonts w:cs="Arial"/>
                <w:sz w:val="20"/>
                <w:szCs w:val="22"/>
              </w:rPr>
            </w:pPr>
            <w:r w:rsidRPr="00CF12DE">
              <w:rPr>
                <w:rFonts w:cs="Arial"/>
                <w:sz w:val="20"/>
                <w:szCs w:val="22"/>
              </w:rPr>
              <w:t xml:space="preserve">Staff posts associated with the planning, execution and command and control of intelligence gathering operations (HUMINT, ISTAR, etc.) fall into the Ops CF but Int and Sy posts generally fall into the Op </w:t>
            </w:r>
            <w:proofErr w:type="spellStart"/>
            <w:r w:rsidRPr="00CF12DE">
              <w:rPr>
                <w:rFonts w:cs="Arial"/>
                <w:sz w:val="20"/>
                <w:szCs w:val="22"/>
              </w:rPr>
              <w:t>Sp</w:t>
            </w:r>
            <w:proofErr w:type="spellEnd"/>
            <w:r w:rsidRPr="00CF12DE">
              <w:rPr>
                <w:rFonts w:cs="Arial"/>
                <w:sz w:val="20"/>
                <w:szCs w:val="22"/>
              </w:rPr>
              <w:t xml:space="preserve"> CF.</w:t>
            </w:r>
          </w:p>
        </w:tc>
      </w:tr>
      <w:tr w:rsidR="00887744" w:rsidRPr="00C354F0" w14:paraId="50EBF16F" w14:textId="77777777" w:rsidTr="00456431">
        <w:trPr>
          <w:jc w:val="center"/>
        </w:trPr>
        <w:tc>
          <w:tcPr>
            <w:tcW w:w="1648" w:type="dxa"/>
            <w:shd w:val="clear" w:color="auto" w:fill="auto"/>
            <w:tcMar>
              <w:top w:w="113" w:type="dxa"/>
              <w:bottom w:w="113" w:type="dxa"/>
            </w:tcMar>
          </w:tcPr>
          <w:p w14:paraId="6463A7DE" w14:textId="77777777" w:rsidR="00887744" w:rsidRPr="00CF12DE" w:rsidRDefault="00887744" w:rsidP="00456431">
            <w:pPr>
              <w:spacing w:before="20" w:after="20"/>
              <w:rPr>
                <w:rFonts w:cs="Arial"/>
                <w:b/>
                <w:sz w:val="20"/>
                <w:szCs w:val="22"/>
              </w:rPr>
            </w:pPr>
            <w:r w:rsidRPr="00CF12DE">
              <w:rPr>
                <w:rFonts w:cs="Arial"/>
                <w:b/>
                <w:sz w:val="20"/>
                <w:szCs w:val="22"/>
              </w:rPr>
              <w:t>Practice 5</w:t>
            </w:r>
          </w:p>
        </w:tc>
        <w:tc>
          <w:tcPr>
            <w:tcW w:w="8206" w:type="dxa"/>
            <w:shd w:val="clear" w:color="auto" w:fill="auto"/>
            <w:tcMar>
              <w:top w:w="113" w:type="dxa"/>
              <w:bottom w:w="113" w:type="dxa"/>
            </w:tcMar>
          </w:tcPr>
          <w:p w14:paraId="5E2BC9DC" w14:textId="77777777" w:rsidR="00887744" w:rsidRPr="00CF12DE" w:rsidRDefault="00887744" w:rsidP="00456431">
            <w:pPr>
              <w:spacing w:before="20" w:after="20"/>
              <w:ind w:left="-70"/>
              <w:jc w:val="both"/>
              <w:rPr>
                <w:rFonts w:cs="Arial"/>
                <w:sz w:val="20"/>
                <w:szCs w:val="22"/>
              </w:rPr>
            </w:pPr>
            <w:r w:rsidRPr="00CF12DE">
              <w:rPr>
                <w:rFonts w:cs="Arial"/>
                <w:sz w:val="20"/>
                <w:szCs w:val="22"/>
              </w:rPr>
              <w:t xml:space="preserve">All Media and Corporate Communications posts fall into the DE CF.  </w:t>
            </w:r>
          </w:p>
        </w:tc>
      </w:tr>
      <w:tr w:rsidR="00887744" w:rsidRPr="00C354F0" w14:paraId="67694D97" w14:textId="77777777" w:rsidTr="00456431">
        <w:trPr>
          <w:jc w:val="center"/>
        </w:trPr>
        <w:tc>
          <w:tcPr>
            <w:tcW w:w="1648" w:type="dxa"/>
            <w:shd w:val="clear" w:color="auto" w:fill="auto"/>
            <w:tcMar>
              <w:top w:w="113" w:type="dxa"/>
              <w:bottom w:w="113" w:type="dxa"/>
            </w:tcMar>
          </w:tcPr>
          <w:p w14:paraId="069A1A7A" w14:textId="77777777" w:rsidR="00887744" w:rsidRPr="00CF12DE" w:rsidRDefault="00887744" w:rsidP="00456431">
            <w:pPr>
              <w:spacing w:before="20" w:after="20"/>
              <w:rPr>
                <w:rFonts w:cs="Arial"/>
                <w:b/>
                <w:sz w:val="20"/>
                <w:szCs w:val="22"/>
              </w:rPr>
            </w:pPr>
            <w:r w:rsidRPr="00CF12DE">
              <w:rPr>
                <w:rFonts w:cs="Arial"/>
                <w:b/>
                <w:sz w:val="20"/>
                <w:szCs w:val="22"/>
              </w:rPr>
              <w:lastRenderedPageBreak/>
              <w:t>Practice 6</w:t>
            </w:r>
          </w:p>
        </w:tc>
        <w:tc>
          <w:tcPr>
            <w:tcW w:w="8206" w:type="dxa"/>
            <w:shd w:val="clear" w:color="auto" w:fill="auto"/>
            <w:tcMar>
              <w:top w:w="113" w:type="dxa"/>
              <w:bottom w:w="113" w:type="dxa"/>
            </w:tcMar>
          </w:tcPr>
          <w:p w14:paraId="60F6640E" w14:textId="77777777" w:rsidR="00887744" w:rsidRPr="00CF12DE" w:rsidRDefault="00887744" w:rsidP="00456431">
            <w:pPr>
              <w:spacing w:before="20" w:after="20"/>
              <w:ind w:left="-70"/>
              <w:jc w:val="both"/>
              <w:rPr>
                <w:rFonts w:cs="Arial"/>
                <w:sz w:val="20"/>
                <w:szCs w:val="22"/>
              </w:rPr>
            </w:pPr>
            <w:r w:rsidRPr="00CF12DE">
              <w:rPr>
                <w:rFonts w:cs="Arial"/>
                <w:sz w:val="20"/>
                <w:szCs w:val="22"/>
              </w:rPr>
              <w:t>All DA, Exchange Officer and Liaison Officer posts generally fall into the DE CF. However, while the purpose of having an Exchange Officer post is to gain influence with the host nation this is not the function of the post (i</w:t>
            </w:r>
            <w:r>
              <w:rPr>
                <w:rFonts w:cs="Arial"/>
                <w:sz w:val="20"/>
                <w:szCs w:val="22"/>
              </w:rPr>
              <w:t>.</w:t>
            </w:r>
            <w:r w:rsidRPr="00CF12DE">
              <w:rPr>
                <w:rFonts w:cs="Arial"/>
                <w:sz w:val="20"/>
                <w:szCs w:val="22"/>
              </w:rPr>
              <w:t>e</w:t>
            </w:r>
            <w:r>
              <w:rPr>
                <w:rFonts w:cs="Arial"/>
                <w:sz w:val="20"/>
                <w:szCs w:val="22"/>
              </w:rPr>
              <w:t>.</w:t>
            </w:r>
            <w:r w:rsidRPr="00CF12DE">
              <w:rPr>
                <w:rFonts w:cs="Arial"/>
                <w:sz w:val="20"/>
                <w:szCs w:val="22"/>
              </w:rPr>
              <w:t xml:space="preserve"> it could be Ops).  Career managers and Job Owners will need to decide which CF has primacy. This may also apply to Liaison Officer posts. </w:t>
            </w:r>
          </w:p>
        </w:tc>
      </w:tr>
      <w:tr w:rsidR="00887744" w:rsidRPr="00C354F0" w14:paraId="5183A846" w14:textId="77777777" w:rsidTr="00456431">
        <w:trPr>
          <w:jc w:val="center"/>
        </w:trPr>
        <w:tc>
          <w:tcPr>
            <w:tcW w:w="1648" w:type="dxa"/>
            <w:shd w:val="clear" w:color="auto" w:fill="auto"/>
            <w:tcMar>
              <w:top w:w="113" w:type="dxa"/>
              <w:bottom w:w="113" w:type="dxa"/>
            </w:tcMar>
          </w:tcPr>
          <w:p w14:paraId="4DD29842" w14:textId="77777777" w:rsidR="00887744" w:rsidRPr="00CF12DE" w:rsidRDefault="00887744" w:rsidP="00456431">
            <w:pPr>
              <w:spacing w:before="20" w:after="20"/>
              <w:rPr>
                <w:rFonts w:cs="Arial"/>
                <w:b/>
                <w:sz w:val="20"/>
                <w:szCs w:val="22"/>
              </w:rPr>
            </w:pPr>
            <w:r w:rsidRPr="00CF12DE">
              <w:rPr>
                <w:rFonts w:cs="Arial"/>
                <w:b/>
                <w:sz w:val="20"/>
                <w:szCs w:val="22"/>
              </w:rPr>
              <w:t>Practice 7</w:t>
            </w:r>
          </w:p>
        </w:tc>
        <w:tc>
          <w:tcPr>
            <w:tcW w:w="8206" w:type="dxa"/>
            <w:shd w:val="clear" w:color="auto" w:fill="auto"/>
            <w:tcMar>
              <w:top w:w="113" w:type="dxa"/>
              <w:bottom w:w="113" w:type="dxa"/>
            </w:tcMar>
          </w:tcPr>
          <w:p w14:paraId="2328063A" w14:textId="77777777" w:rsidR="00887744" w:rsidRPr="00CF12DE" w:rsidRDefault="00887744" w:rsidP="00456431">
            <w:pPr>
              <w:spacing w:before="20" w:after="20"/>
              <w:ind w:left="-70"/>
              <w:jc w:val="both"/>
              <w:rPr>
                <w:rFonts w:cs="Arial"/>
                <w:sz w:val="20"/>
                <w:szCs w:val="22"/>
              </w:rPr>
            </w:pPr>
            <w:r w:rsidRPr="00CF12DE">
              <w:rPr>
                <w:rFonts w:cs="Arial"/>
                <w:sz w:val="20"/>
                <w:szCs w:val="22"/>
              </w:rPr>
              <w:t>Posts in MSP, IPP, NEP, Ops Dir, TIO, DOC or DCMC will generally fall into the MD CF but some posts will be in the Ops CF.</w:t>
            </w:r>
          </w:p>
        </w:tc>
      </w:tr>
      <w:tr w:rsidR="00887744" w:rsidRPr="00C354F0" w14:paraId="4E135323" w14:textId="77777777" w:rsidTr="00456431">
        <w:trPr>
          <w:jc w:val="center"/>
        </w:trPr>
        <w:tc>
          <w:tcPr>
            <w:tcW w:w="1648" w:type="dxa"/>
            <w:shd w:val="clear" w:color="auto" w:fill="auto"/>
            <w:tcMar>
              <w:top w:w="113" w:type="dxa"/>
              <w:bottom w:w="113" w:type="dxa"/>
            </w:tcMar>
          </w:tcPr>
          <w:p w14:paraId="42DB7107" w14:textId="77777777" w:rsidR="00887744" w:rsidRPr="00CF12DE" w:rsidRDefault="00887744" w:rsidP="00456431">
            <w:pPr>
              <w:spacing w:before="20" w:after="20"/>
              <w:rPr>
                <w:rFonts w:cs="Arial"/>
                <w:b/>
                <w:sz w:val="20"/>
                <w:szCs w:val="22"/>
              </w:rPr>
            </w:pPr>
            <w:r w:rsidRPr="00CF12DE">
              <w:rPr>
                <w:rFonts w:cs="Arial"/>
                <w:b/>
                <w:sz w:val="20"/>
                <w:szCs w:val="22"/>
              </w:rPr>
              <w:t>Practice 8</w:t>
            </w:r>
          </w:p>
        </w:tc>
        <w:tc>
          <w:tcPr>
            <w:tcW w:w="8206" w:type="dxa"/>
            <w:shd w:val="clear" w:color="auto" w:fill="auto"/>
            <w:tcMar>
              <w:top w:w="113" w:type="dxa"/>
              <w:bottom w:w="113" w:type="dxa"/>
            </w:tcMar>
          </w:tcPr>
          <w:p w14:paraId="778BED16" w14:textId="77777777" w:rsidR="00887744" w:rsidRPr="00CF12DE" w:rsidRDefault="00887744" w:rsidP="00456431">
            <w:pPr>
              <w:spacing w:before="20" w:after="20"/>
              <w:ind w:left="-70"/>
              <w:jc w:val="both"/>
              <w:rPr>
                <w:rFonts w:cs="Arial"/>
                <w:sz w:val="20"/>
                <w:szCs w:val="22"/>
              </w:rPr>
            </w:pPr>
            <w:r w:rsidRPr="00CF12DE">
              <w:rPr>
                <w:rFonts w:cs="Arial"/>
                <w:sz w:val="20"/>
                <w:szCs w:val="22"/>
              </w:rPr>
              <w:t>As a rule</w:t>
            </w:r>
            <w:r>
              <w:rPr>
                <w:rFonts w:cs="Arial"/>
                <w:sz w:val="20"/>
                <w:szCs w:val="22"/>
              </w:rPr>
              <w:t>,</w:t>
            </w:r>
            <w:r w:rsidRPr="00CF12DE">
              <w:rPr>
                <w:rFonts w:cs="Arial"/>
                <w:sz w:val="20"/>
                <w:szCs w:val="22"/>
              </w:rPr>
              <w:t xml:space="preserve"> posts within Cap Dev will fall into the C&amp;A CF.</w:t>
            </w:r>
          </w:p>
        </w:tc>
      </w:tr>
      <w:tr w:rsidR="00887744" w:rsidRPr="00C354F0" w14:paraId="0588987F" w14:textId="77777777" w:rsidTr="00456431">
        <w:trPr>
          <w:jc w:val="center"/>
        </w:trPr>
        <w:tc>
          <w:tcPr>
            <w:tcW w:w="1648" w:type="dxa"/>
            <w:shd w:val="clear" w:color="auto" w:fill="auto"/>
            <w:tcMar>
              <w:top w:w="113" w:type="dxa"/>
              <w:bottom w:w="113" w:type="dxa"/>
            </w:tcMar>
          </w:tcPr>
          <w:p w14:paraId="56694027" w14:textId="77777777" w:rsidR="00887744" w:rsidRPr="00CF12DE" w:rsidRDefault="00887744" w:rsidP="00456431">
            <w:pPr>
              <w:spacing w:before="20" w:after="20"/>
              <w:rPr>
                <w:rFonts w:cs="Arial"/>
                <w:b/>
                <w:sz w:val="20"/>
                <w:szCs w:val="22"/>
              </w:rPr>
            </w:pPr>
            <w:r w:rsidRPr="00CF12DE">
              <w:rPr>
                <w:rFonts w:cs="Arial"/>
                <w:b/>
                <w:sz w:val="20"/>
                <w:szCs w:val="22"/>
              </w:rPr>
              <w:t>Practice 9</w:t>
            </w:r>
          </w:p>
        </w:tc>
        <w:tc>
          <w:tcPr>
            <w:tcW w:w="8206" w:type="dxa"/>
            <w:shd w:val="clear" w:color="auto" w:fill="auto"/>
            <w:tcMar>
              <w:top w:w="113" w:type="dxa"/>
              <w:bottom w:w="113" w:type="dxa"/>
            </w:tcMar>
          </w:tcPr>
          <w:p w14:paraId="1ECEFB3A" w14:textId="77777777" w:rsidR="00887744" w:rsidRPr="00CF12DE" w:rsidRDefault="00887744" w:rsidP="00456431">
            <w:pPr>
              <w:spacing w:before="20" w:after="20"/>
              <w:ind w:left="-70"/>
              <w:jc w:val="both"/>
              <w:rPr>
                <w:rFonts w:cs="Arial"/>
                <w:sz w:val="20"/>
                <w:szCs w:val="22"/>
              </w:rPr>
            </w:pPr>
            <w:r w:rsidRPr="00CF12DE">
              <w:rPr>
                <w:rFonts w:cs="Arial"/>
                <w:sz w:val="20"/>
                <w:szCs w:val="22"/>
              </w:rPr>
              <w:t>As a rule</w:t>
            </w:r>
            <w:r>
              <w:rPr>
                <w:rFonts w:cs="Arial"/>
                <w:sz w:val="20"/>
                <w:szCs w:val="22"/>
              </w:rPr>
              <w:t>,</w:t>
            </w:r>
            <w:r w:rsidRPr="00CF12DE">
              <w:rPr>
                <w:rFonts w:cs="Arial"/>
                <w:sz w:val="20"/>
                <w:szCs w:val="22"/>
              </w:rPr>
              <w:t xml:space="preserve"> DE&amp;S SCM posts will fall into the C&amp;A CF.</w:t>
            </w:r>
          </w:p>
        </w:tc>
      </w:tr>
      <w:tr w:rsidR="00887744" w:rsidRPr="00C354F0" w14:paraId="2B2E2AB8" w14:textId="77777777" w:rsidTr="00456431">
        <w:trPr>
          <w:jc w:val="center"/>
        </w:trPr>
        <w:tc>
          <w:tcPr>
            <w:tcW w:w="1648" w:type="dxa"/>
            <w:shd w:val="clear" w:color="auto" w:fill="auto"/>
            <w:tcMar>
              <w:top w:w="113" w:type="dxa"/>
              <w:bottom w:w="113" w:type="dxa"/>
            </w:tcMar>
          </w:tcPr>
          <w:p w14:paraId="644EEAFE" w14:textId="77777777" w:rsidR="00887744" w:rsidRPr="00CF12DE" w:rsidRDefault="00887744" w:rsidP="00456431">
            <w:pPr>
              <w:spacing w:before="20" w:after="20"/>
              <w:rPr>
                <w:rFonts w:cs="Arial"/>
                <w:b/>
                <w:sz w:val="20"/>
                <w:szCs w:val="22"/>
              </w:rPr>
            </w:pPr>
            <w:r w:rsidRPr="00CF12DE">
              <w:rPr>
                <w:rFonts w:cs="Arial"/>
                <w:b/>
                <w:sz w:val="20"/>
                <w:szCs w:val="22"/>
              </w:rPr>
              <w:t>Practice 10</w:t>
            </w:r>
          </w:p>
        </w:tc>
        <w:tc>
          <w:tcPr>
            <w:tcW w:w="8206" w:type="dxa"/>
            <w:shd w:val="clear" w:color="auto" w:fill="auto"/>
            <w:tcMar>
              <w:top w:w="113" w:type="dxa"/>
              <w:bottom w:w="113" w:type="dxa"/>
            </w:tcMar>
          </w:tcPr>
          <w:p w14:paraId="429A0E94" w14:textId="77777777" w:rsidR="00887744" w:rsidRPr="00CF12DE" w:rsidRDefault="00887744" w:rsidP="00456431">
            <w:pPr>
              <w:spacing w:before="20" w:after="20"/>
              <w:ind w:left="-70"/>
              <w:jc w:val="both"/>
              <w:rPr>
                <w:rFonts w:cs="Arial"/>
                <w:sz w:val="20"/>
                <w:szCs w:val="22"/>
              </w:rPr>
            </w:pPr>
            <w:r w:rsidRPr="00CF12DE">
              <w:rPr>
                <w:rFonts w:cs="Arial"/>
                <w:sz w:val="20"/>
                <w:szCs w:val="22"/>
              </w:rPr>
              <w:t xml:space="preserve">Specialist technical and engineering posts are likely to be allocated to the Op </w:t>
            </w:r>
            <w:proofErr w:type="spellStart"/>
            <w:r w:rsidRPr="00CF12DE">
              <w:rPr>
                <w:rFonts w:cs="Arial"/>
                <w:sz w:val="20"/>
                <w:szCs w:val="22"/>
              </w:rPr>
              <w:t>Sp</w:t>
            </w:r>
            <w:proofErr w:type="spellEnd"/>
            <w:r w:rsidRPr="00CF12DE">
              <w:rPr>
                <w:rFonts w:cs="Arial"/>
                <w:sz w:val="20"/>
                <w:szCs w:val="22"/>
              </w:rPr>
              <w:t xml:space="preserve"> CF if providing direct support to deployable operations and otherwise to the C&amp;A CF. This will </w:t>
            </w:r>
            <w:proofErr w:type="gramStart"/>
            <w:r w:rsidRPr="00CF12DE">
              <w:rPr>
                <w:rFonts w:cs="Arial"/>
                <w:sz w:val="20"/>
                <w:szCs w:val="22"/>
              </w:rPr>
              <w:t>include:</w:t>
            </w:r>
            <w:proofErr w:type="gramEnd"/>
            <w:r w:rsidRPr="00CF12DE">
              <w:rPr>
                <w:rFonts w:cs="Arial"/>
                <w:sz w:val="20"/>
                <w:szCs w:val="22"/>
              </w:rPr>
              <w:t xml:space="preserve"> military infrastructure engineering; maritime platform, safety and systems engineering; electrical and mechanical platform, safety and systems engineering; aviation and aero platform, safety and systems engineering and communications and network engineering.</w:t>
            </w:r>
          </w:p>
        </w:tc>
      </w:tr>
    </w:tbl>
    <w:p w14:paraId="25299E5A" w14:textId="77777777" w:rsidR="00887744" w:rsidRDefault="00887744" w:rsidP="00887744"/>
    <w:p w14:paraId="42F9E4D0" w14:textId="77777777" w:rsidR="000B0456" w:rsidRDefault="000B0456"/>
    <w:sectPr w:rsidR="000B0456" w:rsidSect="00CC0F7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936B8" w14:textId="77777777" w:rsidR="001C0542" w:rsidRDefault="001C0542">
      <w:r>
        <w:separator/>
      </w:r>
    </w:p>
  </w:endnote>
  <w:endnote w:type="continuationSeparator" w:id="0">
    <w:p w14:paraId="47D33D48" w14:textId="77777777" w:rsidR="001C0542" w:rsidRDefault="001C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9D70" w14:textId="77777777" w:rsidR="00CD2FBD" w:rsidRPr="00C92996" w:rsidRDefault="008F02D8" w:rsidP="00C92996">
    <w:pPr>
      <w:pStyle w:val="Footer"/>
      <w:spacing w:before="0"/>
      <w:jc w:val="right"/>
      <w:rPr>
        <w:noProof/>
        <w:szCs w:val="24"/>
      </w:rPr>
    </w:pPr>
    <w:r>
      <w:rPr>
        <w:szCs w:val="24"/>
      </w:rPr>
      <w:t>3A</w:t>
    </w:r>
    <w:r w:rsidRPr="00C92996">
      <w:rPr>
        <w:szCs w:val="24"/>
      </w:rPr>
      <w:t xml:space="preserve"> - </w:t>
    </w:r>
    <w:r w:rsidRPr="00C92996">
      <w:rPr>
        <w:szCs w:val="24"/>
      </w:rPr>
      <w:fldChar w:fldCharType="begin"/>
    </w:r>
    <w:r w:rsidRPr="00C92996">
      <w:rPr>
        <w:szCs w:val="24"/>
      </w:rPr>
      <w:instrText xml:space="preserve"> PAGE   \* MERGEFORMAT </w:instrText>
    </w:r>
    <w:r w:rsidRPr="00C92996">
      <w:rPr>
        <w:szCs w:val="24"/>
      </w:rPr>
      <w:fldChar w:fldCharType="separate"/>
    </w:r>
    <w:r>
      <w:rPr>
        <w:noProof/>
        <w:szCs w:val="24"/>
      </w:rPr>
      <w:t>4</w:t>
    </w:r>
    <w:r w:rsidRPr="00C92996">
      <w:rPr>
        <w:noProof/>
        <w:szCs w:val="24"/>
      </w:rPr>
      <w:fldChar w:fldCharType="end"/>
    </w:r>
    <w:r w:rsidRPr="00C92996">
      <w:rPr>
        <w:noProof/>
        <w:szCs w:val="24"/>
      </w:rPr>
      <w:t xml:space="preserve">          </w:t>
    </w:r>
    <w:r>
      <w:rPr>
        <w:noProof/>
        <w:szCs w:val="24"/>
      </w:rPr>
      <w:t xml:space="preserve">        </w:t>
    </w:r>
    <w:r w:rsidRPr="00C92996">
      <w:rPr>
        <w:noProof/>
        <w:szCs w:val="24"/>
      </w:rPr>
      <w:t xml:space="preserve"> </w:t>
    </w:r>
    <w:r>
      <w:rPr>
        <w:noProof/>
        <w:szCs w:val="24"/>
      </w:rPr>
      <w:t xml:space="preserve">   </w:t>
    </w:r>
    <w:r w:rsidRPr="00C92996">
      <w:rPr>
        <w:noProof/>
        <w:szCs w:val="24"/>
      </w:rPr>
      <w:t xml:space="preserve">  </w:t>
    </w:r>
    <w:r w:rsidRPr="00C92996">
      <w:rPr>
        <w:rStyle w:val="PageNumber"/>
        <w:rFonts w:cs="Arial"/>
        <w:szCs w:val="24"/>
      </w:rPr>
      <w:t xml:space="preserve">JSP 755 Pt 1 </w:t>
    </w:r>
    <w:r w:rsidRPr="00130C2C">
      <w:rPr>
        <w:noProof/>
      </w:rPr>
      <w:t>(</w:t>
    </w:r>
    <w:r w:rsidRPr="007B23CD">
      <w:rPr>
        <w:noProof/>
      </w:rPr>
      <w:t>V5.5 Aug 19</w:t>
    </w:r>
    <w:r w:rsidRPr="00130C2C">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6DFD0" w14:textId="77777777" w:rsidR="001C0542" w:rsidRDefault="001C0542">
      <w:r>
        <w:separator/>
      </w:r>
    </w:p>
  </w:footnote>
  <w:footnote w:type="continuationSeparator" w:id="0">
    <w:p w14:paraId="48EE6D7D" w14:textId="77777777" w:rsidR="001C0542" w:rsidRDefault="001C0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C3CA1"/>
    <w:multiLevelType w:val="hybridMultilevel"/>
    <w:tmpl w:val="36E8D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4D59ED"/>
    <w:multiLevelType w:val="hybridMultilevel"/>
    <w:tmpl w:val="C8FC0DE0"/>
    <w:lvl w:ilvl="0" w:tplc="E96C8B42">
      <w:start w:val="4"/>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 w15:restartNumberingAfterBreak="0">
    <w:nsid w:val="42545ECE"/>
    <w:multiLevelType w:val="hybridMultilevel"/>
    <w:tmpl w:val="2452D3A4"/>
    <w:lvl w:ilvl="0" w:tplc="0B2A87EE">
      <w:start w:val="1"/>
      <w:numFmt w:val="decimal"/>
      <w:lvlText w:val="%1."/>
      <w:lvlJc w:val="left"/>
      <w:pPr>
        <w:ind w:left="720" w:hanging="360"/>
      </w:pPr>
      <w:rPr>
        <w:b w:val="0"/>
        <w:sz w:val="22"/>
        <w:szCs w:val="22"/>
      </w:rPr>
    </w:lvl>
    <w:lvl w:ilvl="1" w:tplc="D0B68F12">
      <w:start w:val="1"/>
      <w:numFmt w:val="lowerLetter"/>
      <w:lvlText w:val="%2."/>
      <w:lvlJc w:val="left"/>
      <w:pPr>
        <w:ind w:left="1440" w:hanging="360"/>
      </w:pPr>
      <w:rPr>
        <w:b w:val="0"/>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BF7784"/>
    <w:multiLevelType w:val="multilevel"/>
    <w:tmpl w:val="8AB83C3A"/>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rPr>
        <w:b w:val="0"/>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57227523"/>
    <w:multiLevelType w:val="hybridMultilevel"/>
    <w:tmpl w:val="20D63C90"/>
    <w:lvl w:ilvl="0" w:tplc="1DD4C17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C0074B"/>
    <w:multiLevelType w:val="hybridMultilevel"/>
    <w:tmpl w:val="2662F170"/>
    <w:lvl w:ilvl="0" w:tplc="17EE803E">
      <w:start w:val="1"/>
      <w:numFmt w:val="decimal"/>
      <w:lvlText w:val="%1."/>
      <w:lvlJc w:val="left"/>
      <w:pPr>
        <w:ind w:left="468" w:hanging="360"/>
      </w:pPr>
      <w:rPr>
        <w:rFonts w:hint="default"/>
        <w:color w:val="auto"/>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6" w15:restartNumberingAfterBreak="0">
    <w:nsid w:val="73BD6ECC"/>
    <w:multiLevelType w:val="hybridMultilevel"/>
    <w:tmpl w:val="C9C8B888"/>
    <w:lvl w:ilvl="0" w:tplc="E96C8B42">
      <w:start w:val="4"/>
      <w:numFmt w:val="decimal"/>
      <w:lvlText w:val="%1"/>
      <w:lvlJc w:val="left"/>
      <w:pPr>
        <w:ind w:left="1548"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7DA324E0"/>
    <w:multiLevelType w:val="hybridMultilevel"/>
    <w:tmpl w:val="DC6A90E2"/>
    <w:lvl w:ilvl="0" w:tplc="353A564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F693082"/>
    <w:multiLevelType w:val="hybridMultilevel"/>
    <w:tmpl w:val="0CF21676"/>
    <w:lvl w:ilvl="0" w:tplc="EF4CCAB0">
      <w:start w:val="1"/>
      <w:numFmt w:val="decimal"/>
      <w:lvlText w:val="%1."/>
      <w:lvlJc w:val="left"/>
      <w:pPr>
        <w:ind w:left="468" w:hanging="360"/>
      </w:pPr>
      <w:rPr>
        <w:rFonts w:hint="default"/>
        <w:color w:val="auto"/>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num w:numId="1">
    <w:abstractNumId w:val="3"/>
  </w:num>
  <w:num w:numId="2">
    <w:abstractNumId w:val="8"/>
  </w:num>
  <w:num w:numId="3">
    <w:abstractNumId w:val="1"/>
  </w:num>
  <w:num w:numId="4">
    <w:abstractNumId w:val="5"/>
  </w:num>
  <w:num w:numId="5">
    <w:abstractNumId w:val="2"/>
  </w:num>
  <w:num w:numId="6">
    <w:abstractNumId w:val="6"/>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744"/>
    <w:rsid w:val="00052201"/>
    <w:rsid w:val="000533EC"/>
    <w:rsid w:val="000776C2"/>
    <w:rsid w:val="000A1124"/>
    <w:rsid w:val="000A5F98"/>
    <w:rsid w:val="000B0456"/>
    <w:rsid w:val="000D53F0"/>
    <w:rsid w:val="00196943"/>
    <w:rsid w:val="001C0542"/>
    <w:rsid w:val="001C131B"/>
    <w:rsid w:val="001C750D"/>
    <w:rsid w:val="001D7666"/>
    <w:rsid w:val="001F71A1"/>
    <w:rsid w:val="0024383C"/>
    <w:rsid w:val="00246A1A"/>
    <w:rsid w:val="002520DE"/>
    <w:rsid w:val="00285B36"/>
    <w:rsid w:val="002E0BC7"/>
    <w:rsid w:val="002F67FE"/>
    <w:rsid w:val="0031755F"/>
    <w:rsid w:val="003B72AA"/>
    <w:rsid w:val="003E0F31"/>
    <w:rsid w:val="0041164B"/>
    <w:rsid w:val="00427AA7"/>
    <w:rsid w:val="00560ECA"/>
    <w:rsid w:val="00586268"/>
    <w:rsid w:val="005B6A7F"/>
    <w:rsid w:val="006258E8"/>
    <w:rsid w:val="006B3478"/>
    <w:rsid w:val="00783256"/>
    <w:rsid w:val="00792EA0"/>
    <w:rsid w:val="007C1B01"/>
    <w:rsid w:val="007D2E3A"/>
    <w:rsid w:val="00880606"/>
    <w:rsid w:val="00883DC5"/>
    <w:rsid w:val="00887744"/>
    <w:rsid w:val="008B2520"/>
    <w:rsid w:val="008F02D8"/>
    <w:rsid w:val="008F5B82"/>
    <w:rsid w:val="00934A94"/>
    <w:rsid w:val="009B63B1"/>
    <w:rsid w:val="009E0FEA"/>
    <w:rsid w:val="00B0433C"/>
    <w:rsid w:val="00C12166"/>
    <w:rsid w:val="00C5202E"/>
    <w:rsid w:val="00CC0F79"/>
    <w:rsid w:val="00CE798C"/>
    <w:rsid w:val="00D87E1D"/>
    <w:rsid w:val="00DB72A9"/>
    <w:rsid w:val="00DF6FF4"/>
    <w:rsid w:val="00F21E83"/>
    <w:rsid w:val="00FA5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49EF"/>
  <w15:chartTrackingRefBased/>
  <w15:docId w15:val="{1CD8C344-C3C3-4F64-9951-CE31D68A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744"/>
    <w:pPr>
      <w:spacing w:after="0" w:line="240" w:lineRule="auto"/>
    </w:pPr>
    <w:rPr>
      <w:rFonts w:ascii="Arial" w:eastAsia="Times New Roman" w:hAnsi="Arial" w:cs="Times New Roman"/>
      <w:sz w:val="24"/>
      <w:szCs w:val="20"/>
      <w:lang w:eastAsia="zh-CN"/>
    </w:rPr>
  </w:style>
  <w:style w:type="paragraph" w:styleId="Heading1">
    <w:name w:val="heading 1"/>
    <w:basedOn w:val="Normal"/>
    <w:next w:val="Normal"/>
    <w:link w:val="Heading1Char"/>
    <w:qFormat/>
    <w:rsid w:val="00887744"/>
    <w:pPr>
      <w:keepNext/>
      <w:numPr>
        <w:numId w:val="1"/>
      </w:numPr>
      <w:spacing w:before="240" w:after="60"/>
      <w:outlineLvl w:val="0"/>
    </w:pPr>
    <w:rPr>
      <w:rFonts w:cs="Arial"/>
      <w:b/>
      <w:bCs/>
      <w:kern w:val="32"/>
      <w:sz w:val="32"/>
      <w:szCs w:val="32"/>
    </w:rPr>
  </w:style>
  <w:style w:type="paragraph" w:styleId="Heading2">
    <w:name w:val="heading 2"/>
    <w:basedOn w:val="Normal"/>
    <w:next w:val="Normal"/>
    <w:link w:val="Heading2Char"/>
    <w:qFormat/>
    <w:rsid w:val="00887744"/>
    <w:pPr>
      <w:keepNext/>
      <w:numPr>
        <w:ilvl w:val="1"/>
        <w:numId w:val="1"/>
      </w:numPr>
      <w:spacing w:before="240" w:after="60"/>
      <w:outlineLvl w:val="1"/>
    </w:pPr>
    <w:rPr>
      <w:b/>
      <w:i/>
      <w:kern w:val="22"/>
      <w:sz w:val="28"/>
    </w:rPr>
  </w:style>
  <w:style w:type="paragraph" w:styleId="Heading3">
    <w:name w:val="heading 3"/>
    <w:basedOn w:val="Normal"/>
    <w:next w:val="Normal"/>
    <w:link w:val="Heading3Char"/>
    <w:qFormat/>
    <w:rsid w:val="00887744"/>
    <w:pPr>
      <w:keepNext/>
      <w:numPr>
        <w:ilvl w:val="2"/>
        <w:numId w:val="1"/>
      </w:numPr>
      <w:spacing w:before="240" w:after="60"/>
      <w:outlineLvl w:val="2"/>
    </w:pPr>
    <w:rPr>
      <w:b/>
      <w:kern w:val="22"/>
      <w:sz w:val="26"/>
    </w:rPr>
  </w:style>
  <w:style w:type="paragraph" w:styleId="Heading4">
    <w:name w:val="heading 4"/>
    <w:basedOn w:val="Normal"/>
    <w:next w:val="Normal"/>
    <w:link w:val="Heading4Char"/>
    <w:qFormat/>
    <w:rsid w:val="00887744"/>
    <w:pPr>
      <w:keepNext/>
      <w:numPr>
        <w:ilvl w:val="3"/>
        <w:numId w:val="1"/>
      </w:numPr>
      <w:spacing w:before="240" w:after="60"/>
      <w:outlineLvl w:val="3"/>
    </w:pPr>
    <w:rPr>
      <w:b/>
      <w:kern w:val="22"/>
      <w:sz w:val="28"/>
    </w:rPr>
  </w:style>
  <w:style w:type="paragraph" w:styleId="Heading5">
    <w:name w:val="heading 5"/>
    <w:basedOn w:val="Normal"/>
    <w:next w:val="Normal"/>
    <w:link w:val="Heading5Char"/>
    <w:qFormat/>
    <w:rsid w:val="00887744"/>
    <w:pPr>
      <w:numPr>
        <w:ilvl w:val="4"/>
        <w:numId w:val="1"/>
      </w:numPr>
      <w:spacing w:before="240" w:after="60"/>
      <w:outlineLvl w:val="4"/>
    </w:pPr>
    <w:rPr>
      <w:b/>
      <w:i/>
      <w:kern w:val="22"/>
      <w:sz w:val="26"/>
    </w:rPr>
  </w:style>
  <w:style w:type="paragraph" w:styleId="Heading6">
    <w:name w:val="heading 6"/>
    <w:basedOn w:val="Normal"/>
    <w:next w:val="Normal"/>
    <w:link w:val="Heading6Char"/>
    <w:qFormat/>
    <w:rsid w:val="00887744"/>
    <w:pPr>
      <w:numPr>
        <w:ilvl w:val="5"/>
        <w:numId w:val="1"/>
      </w:numPr>
      <w:spacing w:before="240" w:after="60"/>
      <w:outlineLvl w:val="5"/>
    </w:pPr>
    <w:rPr>
      <w:b/>
      <w:kern w:val="22"/>
      <w:sz w:val="22"/>
    </w:rPr>
  </w:style>
  <w:style w:type="paragraph" w:styleId="Heading7">
    <w:name w:val="heading 7"/>
    <w:basedOn w:val="Normal"/>
    <w:next w:val="Normal"/>
    <w:link w:val="Heading7Char"/>
    <w:qFormat/>
    <w:rsid w:val="00887744"/>
    <w:pPr>
      <w:numPr>
        <w:ilvl w:val="6"/>
        <w:numId w:val="1"/>
      </w:numPr>
      <w:spacing w:before="240" w:after="60"/>
      <w:outlineLvl w:val="6"/>
    </w:pPr>
    <w:rPr>
      <w:kern w:val="22"/>
      <w:sz w:val="22"/>
    </w:rPr>
  </w:style>
  <w:style w:type="paragraph" w:styleId="Heading8">
    <w:name w:val="heading 8"/>
    <w:basedOn w:val="Normal"/>
    <w:next w:val="Normal"/>
    <w:link w:val="Heading8Char"/>
    <w:qFormat/>
    <w:rsid w:val="00887744"/>
    <w:pPr>
      <w:numPr>
        <w:ilvl w:val="7"/>
        <w:numId w:val="1"/>
      </w:numPr>
      <w:spacing w:before="240" w:after="60"/>
      <w:outlineLvl w:val="7"/>
    </w:pPr>
    <w:rPr>
      <w:i/>
      <w:kern w:val="22"/>
      <w:sz w:val="22"/>
    </w:rPr>
  </w:style>
  <w:style w:type="paragraph" w:styleId="Heading9">
    <w:name w:val="heading 9"/>
    <w:basedOn w:val="Normal"/>
    <w:next w:val="Normal"/>
    <w:link w:val="Heading9Char"/>
    <w:qFormat/>
    <w:rsid w:val="00887744"/>
    <w:pPr>
      <w:numPr>
        <w:ilvl w:val="8"/>
        <w:numId w:val="1"/>
      </w:numPr>
      <w:spacing w:before="240" w:after="60"/>
      <w:outlineLvl w:val="8"/>
    </w:pPr>
    <w:rPr>
      <w:kern w:val="2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7744"/>
    <w:rPr>
      <w:rFonts w:ascii="Arial" w:eastAsia="Times New Roman" w:hAnsi="Arial" w:cs="Arial"/>
      <w:b/>
      <w:bCs/>
      <w:kern w:val="32"/>
      <w:sz w:val="32"/>
      <w:szCs w:val="32"/>
      <w:lang w:eastAsia="zh-CN"/>
    </w:rPr>
  </w:style>
  <w:style w:type="character" w:customStyle="1" w:styleId="Heading2Char">
    <w:name w:val="Heading 2 Char"/>
    <w:basedOn w:val="DefaultParagraphFont"/>
    <w:link w:val="Heading2"/>
    <w:rsid w:val="00887744"/>
    <w:rPr>
      <w:rFonts w:ascii="Arial" w:eastAsia="Times New Roman" w:hAnsi="Arial" w:cs="Times New Roman"/>
      <w:b/>
      <w:i/>
      <w:kern w:val="22"/>
      <w:sz w:val="28"/>
      <w:szCs w:val="20"/>
      <w:lang w:eastAsia="zh-CN"/>
    </w:rPr>
  </w:style>
  <w:style w:type="character" w:customStyle="1" w:styleId="Heading3Char">
    <w:name w:val="Heading 3 Char"/>
    <w:basedOn w:val="DefaultParagraphFont"/>
    <w:link w:val="Heading3"/>
    <w:rsid w:val="00887744"/>
    <w:rPr>
      <w:rFonts w:ascii="Arial" w:eastAsia="Times New Roman" w:hAnsi="Arial" w:cs="Times New Roman"/>
      <w:b/>
      <w:kern w:val="22"/>
      <w:sz w:val="26"/>
      <w:szCs w:val="20"/>
      <w:lang w:eastAsia="zh-CN"/>
    </w:rPr>
  </w:style>
  <w:style w:type="character" w:customStyle="1" w:styleId="Heading4Char">
    <w:name w:val="Heading 4 Char"/>
    <w:basedOn w:val="DefaultParagraphFont"/>
    <w:link w:val="Heading4"/>
    <w:rsid w:val="00887744"/>
    <w:rPr>
      <w:rFonts w:ascii="Arial" w:eastAsia="Times New Roman" w:hAnsi="Arial" w:cs="Times New Roman"/>
      <w:b/>
      <w:kern w:val="22"/>
      <w:sz w:val="28"/>
      <w:szCs w:val="20"/>
      <w:lang w:eastAsia="zh-CN"/>
    </w:rPr>
  </w:style>
  <w:style w:type="character" w:customStyle="1" w:styleId="Heading5Char">
    <w:name w:val="Heading 5 Char"/>
    <w:basedOn w:val="DefaultParagraphFont"/>
    <w:link w:val="Heading5"/>
    <w:rsid w:val="00887744"/>
    <w:rPr>
      <w:rFonts w:ascii="Arial" w:eastAsia="Times New Roman" w:hAnsi="Arial" w:cs="Times New Roman"/>
      <w:b/>
      <w:i/>
      <w:kern w:val="22"/>
      <w:sz w:val="26"/>
      <w:szCs w:val="20"/>
      <w:lang w:eastAsia="zh-CN"/>
    </w:rPr>
  </w:style>
  <w:style w:type="character" w:customStyle="1" w:styleId="Heading6Char">
    <w:name w:val="Heading 6 Char"/>
    <w:basedOn w:val="DefaultParagraphFont"/>
    <w:link w:val="Heading6"/>
    <w:rsid w:val="00887744"/>
    <w:rPr>
      <w:rFonts w:ascii="Arial" w:eastAsia="Times New Roman" w:hAnsi="Arial" w:cs="Times New Roman"/>
      <w:b/>
      <w:kern w:val="22"/>
      <w:szCs w:val="20"/>
      <w:lang w:eastAsia="zh-CN"/>
    </w:rPr>
  </w:style>
  <w:style w:type="character" w:customStyle="1" w:styleId="Heading7Char">
    <w:name w:val="Heading 7 Char"/>
    <w:basedOn w:val="DefaultParagraphFont"/>
    <w:link w:val="Heading7"/>
    <w:rsid w:val="00887744"/>
    <w:rPr>
      <w:rFonts w:ascii="Arial" w:eastAsia="Times New Roman" w:hAnsi="Arial" w:cs="Times New Roman"/>
      <w:kern w:val="22"/>
      <w:szCs w:val="20"/>
      <w:lang w:eastAsia="zh-CN"/>
    </w:rPr>
  </w:style>
  <w:style w:type="character" w:customStyle="1" w:styleId="Heading8Char">
    <w:name w:val="Heading 8 Char"/>
    <w:basedOn w:val="DefaultParagraphFont"/>
    <w:link w:val="Heading8"/>
    <w:rsid w:val="00887744"/>
    <w:rPr>
      <w:rFonts w:ascii="Arial" w:eastAsia="Times New Roman" w:hAnsi="Arial" w:cs="Times New Roman"/>
      <w:i/>
      <w:kern w:val="22"/>
      <w:szCs w:val="20"/>
      <w:lang w:eastAsia="zh-CN"/>
    </w:rPr>
  </w:style>
  <w:style w:type="character" w:customStyle="1" w:styleId="Heading9Char">
    <w:name w:val="Heading 9 Char"/>
    <w:basedOn w:val="DefaultParagraphFont"/>
    <w:link w:val="Heading9"/>
    <w:rsid w:val="00887744"/>
    <w:rPr>
      <w:rFonts w:ascii="Arial" w:eastAsia="Times New Roman" w:hAnsi="Arial" w:cs="Times New Roman"/>
      <w:kern w:val="22"/>
      <w:szCs w:val="20"/>
      <w:lang w:eastAsia="zh-CN"/>
    </w:rPr>
  </w:style>
  <w:style w:type="paragraph" w:styleId="Footer">
    <w:name w:val="footer"/>
    <w:basedOn w:val="Normal"/>
    <w:link w:val="FooterChar"/>
    <w:uiPriority w:val="99"/>
    <w:rsid w:val="00887744"/>
    <w:pPr>
      <w:spacing w:before="220"/>
    </w:pPr>
  </w:style>
  <w:style w:type="character" w:customStyle="1" w:styleId="FooterChar">
    <w:name w:val="Footer Char"/>
    <w:basedOn w:val="DefaultParagraphFont"/>
    <w:link w:val="Footer"/>
    <w:uiPriority w:val="99"/>
    <w:rsid w:val="00887744"/>
    <w:rPr>
      <w:rFonts w:ascii="Arial" w:eastAsia="Times New Roman" w:hAnsi="Arial" w:cs="Times New Roman"/>
      <w:sz w:val="24"/>
      <w:szCs w:val="20"/>
      <w:lang w:eastAsia="zh-CN"/>
    </w:rPr>
  </w:style>
  <w:style w:type="character" w:styleId="PageNumber">
    <w:name w:val="page number"/>
    <w:basedOn w:val="DefaultParagraphFont"/>
    <w:rsid w:val="00887744"/>
  </w:style>
  <w:style w:type="paragraph" w:customStyle="1" w:styleId="Style7">
    <w:name w:val="Style7"/>
    <w:basedOn w:val="Heading2"/>
    <w:link w:val="Style7Char"/>
    <w:rsid w:val="00887744"/>
    <w:pPr>
      <w:numPr>
        <w:ilvl w:val="0"/>
        <w:numId w:val="0"/>
      </w:numPr>
      <w:tabs>
        <w:tab w:val="left" w:pos="1009"/>
        <w:tab w:val="left" w:pos="1440"/>
        <w:tab w:val="left" w:pos="1729"/>
        <w:tab w:val="left" w:pos="2160"/>
        <w:tab w:val="center" w:pos="4464"/>
        <w:tab w:val="left" w:pos="9072"/>
      </w:tabs>
      <w:suppressAutoHyphens/>
      <w:spacing w:before="0" w:after="0"/>
      <w:jc w:val="both"/>
    </w:pPr>
    <w:rPr>
      <w:rFonts w:ascii="Times New Roman" w:hAnsi="Times New Roman"/>
      <w:spacing w:val="-3"/>
      <w:kern w:val="0"/>
      <w:sz w:val="32"/>
      <w:szCs w:val="32"/>
      <w:u w:val="single"/>
      <w:lang w:eastAsia="en-US"/>
    </w:rPr>
  </w:style>
  <w:style w:type="character" w:customStyle="1" w:styleId="Style7Char">
    <w:name w:val="Style7 Char"/>
    <w:link w:val="Style7"/>
    <w:rsid w:val="00887744"/>
    <w:rPr>
      <w:rFonts w:ascii="Times New Roman" w:eastAsia="Times New Roman" w:hAnsi="Times New Roman" w:cs="Times New Roman"/>
      <w:b/>
      <w:i/>
      <w:spacing w:val="-3"/>
      <w:sz w:val="32"/>
      <w:szCs w:val="32"/>
      <w:u w:val="single"/>
    </w:rPr>
  </w:style>
  <w:style w:type="paragraph" w:styleId="ListParagraph">
    <w:name w:val="List Paragraph"/>
    <w:basedOn w:val="Normal"/>
    <w:uiPriority w:val="34"/>
    <w:qFormat/>
    <w:rsid w:val="00053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01332">
      <w:bodyDiv w:val="1"/>
      <w:marLeft w:val="0"/>
      <w:marRight w:val="0"/>
      <w:marTop w:val="0"/>
      <w:marBottom w:val="0"/>
      <w:divBdr>
        <w:top w:val="none" w:sz="0" w:space="0" w:color="auto"/>
        <w:left w:val="none" w:sz="0" w:space="0" w:color="auto"/>
        <w:bottom w:val="none" w:sz="0" w:space="0" w:color="auto"/>
        <w:right w:val="none" w:sz="0" w:space="0" w:color="auto"/>
      </w:divBdr>
    </w:div>
    <w:div w:id="741564865">
      <w:bodyDiv w:val="1"/>
      <w:marLeft w:val="0"/>
      <w:marRight w:val="0"/>
      <w:marTop w:val="0"/>
      <w:marBottom w:val="0"/>
      <w:divBdr>
        <w:top w:val="none" w:sz="0" w:space="0" w:color="auto"/>
        <w:left w:val="none" w:sz="0" w:space="0" w:color="auto"/>
        <w:bottom w:val="none" w:sz="0" w:space="0" w:color="auto"/>
        <w:right w:val="none" w:sz="0" w:space="0" w:color="auto"/>
      </w:divBdr>
    </w:div>
    <w:div w:id="995184526">
      <w:bodyDiv w:val="1"/>
      <w:marLeft w:val="0"/>
      <w:marRight w:val="0"/>
      <w:marTop w:val="0"/>
      <w:marBottom w:val="0"/>
      <w:divBdr>
        <w:top w:val="none" w:sz="0" w:space="0" w:color="auto"/>
        <w:left w:val="none" w:sz="0" w:space="0" w:color="auto"/>
        <w:bottom w:val="none" w:sz="0" w:space="0" w:color="auto"/>
        <w:right w:val="none" w:sz="0" w:space="0" w:color="auto"/>
      </w:divBdr>
    </w:div>
    <w:div w:id="10006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4209684A7944295C2194025EC41C1" ma:contentTypeVersion="6" ma:contentTypeDescription="Create a new document." ma:contentTypeScope="" ma:versionID="e0c89af6d89f548708edc18a4b956a1e">
  <xsd:schema xmlns:xsd="http://www.w3.org/2001/XMLSchema" xmlns:xs="http://www.w3.org/2001/XMLSchema" xmlns:p="http://schemas.microsoft.com/office/2006/metadata/properties" xmlns:ns2="ac9dc9bb-1355-4280-8a71-c7912ff0ce1a" xmlns:ns3="bc0795df-bf51-482b-a7ef-547ba2d2e826" targetNamespace="http://schemas.microsoft.com/office/2006/metadata/properties" ma:root="true" ma:fieldsID="095d04b74ce779b5bf7403f8fb5bfffc" ns2:_="" ns3:_="">
    <xsd:import namespace="ac9dc9bb-1355-4280-8a71-c7912ff0ce1a"/>
    <xsd:import namespace="bc0795df-bf51-482b-a7ef-547ba2d2e8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dc9bb-1355-4280-8a71-c7912ff0ce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795df-bf51-482b-a7ef-547ba2d2e8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BC7973-F62C-436E-A1D2-AB857E657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dc9bb-1355-4280-8a71-c7912ff0ce1a"/>
    <ds:schemaRef ds:uri="bc0795df-bf51-482b-a7ef-547ba2d2e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454208-F301-414D-8B83-ECF756644D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5999D1-D831-447E-90C4-FB3D353CCB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2308</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Rachel Lt (NAVY PEOPLE-TRG-HQ-N5 PEOPLE SO2)</dc:creator>
  <cp:keywords/>
  <dc:description/>
  <cp:lastModifiedBy>Lanaghan, Richard Lt Cdr (NAVY OP TRG-FOST SM TM SM)</cp:lastModifiedBy>
  <cp:revision>2</cp:revision>
  <dcterms:created xsi:type="dcterms:W3CDTF">2022-05-17T14:52:00Z</dcterms:created>
  <dcterms:modified xsi:type="dcterms:W3CDTF">2022-05-17T14:52:00Z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0x0101006A24209684A7944295C2194025EC41C1</vt:lpwstr>
  </property>
</Properties>
</file>